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2" w:rsidRDefault="00A23F42" w:rsidP="00A23F42">
      <w:pPr>
        <w:jc w:val="center"/>
        <w:rPr>
          <w:b/>
          <w:lang w:val="kk-KZ"/>
        </w:rPr>
      </w:pPr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A23F42" w:rsidRDefault="00A23F42" w:rsidP="00A23F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A23F42" w:rsidRDefault="00A23F42" w:rsidP="00A23F42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446561" w:rsidRPr="008267D7" w:rsidRDefault="00446561" w:rsidP="008363AC">
      <w:pPr>
        <w:jc w:val="both"/>
        <w:rPr>
          <w:rStyle w:val="s0"/>
          <w:lang w:val="kk-KZ"/>
        </w:rPr>
      </w:pP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</w:t>
      </w:r>
      <w:r w:rsidR="00B55F35">
        <w:rPr>
          <w:rStyle w:val="s0"/>
          <w:lang w:val="kk-KZ"/>
        </w:rPr>
        <w:t>Еркасымов Николай</w:t>
      </w:r>
      <w:r>
        <w:rPr>
          <w:rStyle w:val="s0"/>
          <w:lang w:val="kk-KZ"/>
        </w:rPr>
        <w:t xml:space="preserve">, </w:t>
      </w:r>
      <w:r w:rsidR="009B1E73">
        <w:rPr>
          <w:rStyle w:val="s0"/>
          <w:lang w:val="kk-KZ"/>
        </w:rPr>
        <w:t>«</w:t>
      </w:r>
      <w:r w:rsidR="00B55F35">
        <w:rPr>
          <w:rStyle w:val="s0"/>
          <w:lang w:val="kk-KZ"/>
        </w:rPr>
        <w:t>АктасЗемПроектСтрой</w:t>
      </w:r>
      <w:r w:rsidR="009B1E73">
        <w:rPr>
          <w:rStyle w:val="s0"/>
          <w:lang w:val="kk-KZ"/>
        </w:rPr>
        <w:t>»</w:t>
      </w:r>
      <w:r w:rsidR="00A268A0">
        <w:rPr>
          <w:rStyle w:val="s0"/>
          <w:lang w:val="kk-KZ"/>
        </w:rPr>
        <w:t xml:space="preserve">, </w:t>
      </w:r>
      <w:r w:rsidR="009B1E73">
        <w:rPr>
          <w:rStyle w:val="s0"/>
          <w:lang w:val="kk-KZ"/>
        </w:rPr>
        <w:t>Б</w:t>
      </w:r>
      <w:r>
        <w:rPr>
          <w:rStyle w:val="s0"/>
          <w:lang w:val="kk-KZ"/>
        </w:rPr>
        <w:t xml:space="preserve">СН </w:t>
      </w:r>
      <w:r w:rsidR="00B55F35" w:rsidRPr="00B55F35">
        <w:rPr>
          <w:rStyle w:val="s0"/>
          <w:lang w:val="kk-KZ"/>
        </w:rPr>
        <w:t>100140003692</w:t>
      </w:r>
      <w:r>
        <w:rPr>
          <w:rStyle w:val="s0"/>
          <w:lang w:val="kk-KZ"/>
        </w:rPr>
        <w:t>,</w:t>
      </w:r>
      <w:r>
        <w:rPr>
          <w:lang w:val="kk-KZ"/>
        </w:rPr>
        <w:t xml:space="preserve"> заңды мекенжайы: ШҚО, </w:t>
      </w:r>
      <w:r w:rsidR="00B55F35">
        <w:rPr>
          <w:lang w:val="kk-KZ"/>
        </w:rPr>
        <w:t>Глубокий ауданы</w:t>
      </w:r>
      <w:r>
        <w:rPr>
          <w:lang w:val="kk-KZ"/>
        </w:rPr>
        <w:t xml:space="preserve">, </w:t>
      </w:r>
      <w:r w:rsidR="00B55F35">
        <w:rPr>
          <w:lang w:val="kk-KZ"/>
        </w:rPr>
        <w:t xml:space="preserve">Глубокий кенті, Поповича </w:t>
      </w:r>
      <w:r>
        <w:rPr>
          <w:lang w:val="kk-KZ"/>
        </w:rPr>
        <w:t xml:space="preserve">көшесі, </w:t>
      </w:r>
      <w:r w:rsidR="00B55F35">
        <w:rPr>
          <w:lang w:val="kk-KZ"/>
        </w:rPr>
        <w:t>14/1</w:t>
      </w:r>
      <w:r>
        <w:rPr>
          <w:lang w:val="kk-KZ"/>
        </w:rPr>
        <w:t>, борышкердің мүлігін</w:t>
      </w:r>
      <w:r w:rsidR="009B1E73">
        <w:rPr>
          <w:lang w:val="kk-KZ"/>
        </w:rPr>
        <w:t xml:space="preserve"> </w:t>
      </w:r>
      <w:r>
        <w:rPr>
          <w:lang w:val="kk-KZ"/>
        </w:rPr>
        <w:t>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317C79" w:rsidRPr="005341E3" w:rsidRDefault="008363AC" w:rsidP="00317C79">
      <w:pPr>
        <w:ind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="00317C79">
        <w:rPr>
          <w:lang w:val="kk-KZ"/>
        </w:rPr>
        <w:t xml:space="preserve">Жалпы ауқымы </w:t>
      </w:r>
      <w:r w:rsidR="00B55F35">
        <w:rPr>
          <w:lang w:val="kk-KZ"/>
        </w:rPr>
        <w:t>0,052</w:t>
      </w:r>
      <w:r w:rsidR="00317C79">
        <w:rPr>
          <w:lang w:val="kk-KZ"/>
        </w:rPr>
        <w:t xml:space="preserve"> га </w:t>
      </w:r>
      <w:r w:rsidR="00B55F35">
        <w:rPr>
          <w:lang w:val="kk-KZ"/>
        </w:rPr>
        <w:t xml:space="preserve">жеке меншік құқығымен </w:t>
      </w:r>
      <w:r w:rsidR="00317C79">
        <w:rPr>
          <w:lang w:val="kk-KZ"/>
        </w:rPr>
        <w:t xml:space="preserve">жер телімі кадастрлық нөмірі </w:t>
      </w:r>
      <w:r w:rsidR="00B55F35" w:rsidRPr="00B55F35">
        <w:rPr>
          <w:lang w:val="kk-KZ"/>
        </w:rPr>
        <w:t>05-068-060-985</w:t>
      </w:r>
      <w:r w:rsidR="00317C79">
        <w:rPr>
          <w:lang w:val="kk-KZ"/>
        </w:rPr>
        <w:t xml:space="preserve">, мақсатқа арналуы – </w:t>
      </w:r>
      <w:r w:rsidR="00B55F35">
        <w:rPr>
          <w:lang w:val="kk-KZ"/>
        </w:rPr>
        <w:t>офис жайларын орналастыру және пайдалану ушін</w:t>
      </w:r>
      <w:r w:rsidR="003328BE">
        <w:rPr>
          <w:lang w:val="kk-KZ"/>
        </w:rPr>
        <w:t xml:space="preserve">. </w:t>
      </w:r>
    </w:p>
    <w:p w:rsidR="008363AC" w:rsidRDefault="008363AC" w:rsidP="00317C79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</w:t>
      </w:r>
      <w:r w:rsidR="00B55F35">
        <w:rPr>
          <w:rStyle w:val="s0"/>
          <w:lang w:val="kk-KZ"/>
        </w:rPr>
        <w:t>8</w:t>
      </w:r>
      <w:r>
        <w:rPr>
          <w:rStyle w:val="s0"/>
          <w:lang w:val="kk-KZ"/>
        </w:rPr>
        <w:t>:00-ден 1</w:t>
      </w:r>
      <w:r w:rsidR="00B55F35">
        <w:rPr>
          <w:rStyle w:val="s0"/>
          <w:lang w:val="kk-KZ"/>
        </w:rPr>
        <w:t>7</w:t>
      </w:r>
      <w:r>
        <w:rPr>
          <w:rStyle w:val="s0"/>
          <w:lang w:val="kk-KZ"/>
        </w:rPr>
        <w:t>:00-ке дейін, түскі асқа үзіліс сағат 1</w:t>
      </w:r>
      <w:r w:rsidR="003328BE">
        <w:rPr>
          <w:rStyle w:val="s0"/>
          <w:lang w:val="kk-KZ"/>
        </w:rPr>
        <w:t>3</w:t>
      </w:r>
      <w:r>
        <w:rPr>
          <w:rStyle w:val="s0"/>
          <w:lang w:val="kk-KZ"/>
        </w:rPr>
        <w:t>:00-ден 1</w:t>
      </w:r>
      <w:r w:rsidR="003328BE">
        <w:rPr>
          <w:rStyle w:val="s0"/>
          <w:lang w:val="kk-KZ"/>
        </w:rPr>
        <w:t>4</w:t>
      </w:r>
      <w:r>
        <w:rPr>
          <w:rStyle w:val="s0"/>
          <w:lang w:val="kk-KZ"/>
        </w:rPr>
        <w:t xml:space="preserve">:00-ге дейін, келесі мекен-жай бойынша қабылданады: Өскемен қ., </w:t>
      </w:r>
      <w:r w:rsidR="00B55F35">
        <w:rPr>
          <w:rStyle w:val="s0"/>
          <w:lang w:val="kk-KZ"/>
        </w:rPr>
        <w:t>Красина көшесі</w:t>
      </w:r>
      <w:r w:rsidR="003328BE">
        <w:rPr>
          <w:rStyle w:val="s0"/>
          <w:lang w:val="kk-KZ"/>
        </w:rPr>
        <w:t>.</w:t>
      </w:r>
      <w:r>
        <w:rPr>
          <w:rStyle w:val="s0"/>
          <w:lang w:val="kk-KZ"/>
        </w:rPr>
        <w:t xml:space="preserve"> </w:t>
      </w:r>
      <w:r w:rsidR="00B55F35">
        <w:rPr>
          <w:rStyle w:val="s0"/>
          <w:lang w:val="kk-KZ"/>
        </w:rPr>
        <w:t>8/1-256</w:t>
      </w:r>
      <w:r w:rsidR="00FD6E03">
        <w:rPr>
          <w:rStyle w:val="s0"/>
          <w:lang w:val="kk-KZ"/>
        </w:rPr>
        <w:t xml:space="preserve">, тел.  </w:t>
      </w:r>
      <w:r>
        <w:rPr>
          <w:rStyle w:val="s0"/>
          <w:lang w:val="kk-KZ"/>
        </w:rPr>
        <w:t xml:space="preserve">моб. </w:t>
      </w:r>
      <w:r w:rsidR="00B55F35" w:rsidRPr="00B55F35">
        <w:rPr>
          <w:rStyle w:val="s0"/>
          <w:lang w:val="kk-KZ"/>
        </w:rPr>
        <w:t>8 777 273 15 10</w:t>
      </w:r>
      <w:r>
        <w:rPr>
          <w:rStyle w:val="s0"/>
          <w:lang w:val="kk-KZ"/>
        </w:rPr>
        <w:t xml:space="preserve">. </w:t>
      </w:r>
    </w:p>
    <w:p w:rsidR="0068343D" w:rsidRDefault="008363AC" w:rsidP="0068343D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</w:t>
      </w:r>
      <w:r w:rsidR="00FD6E03">
        <w:rPr>
          <w:lang w:val="kk-KZ"/>
        </w:rPr>
        <w:t xml:space="preserve"> № 102 каб., тел. 8(7232) 26-68-63</w:t>
      </w:r>
      <w:r>
        <w:rPr>
          <w:lang w:val="kk-KZ"/>
        </w:rPr>
        <w:t xml:space="preserve">, электрондық мекен-жайы: </w:t>
      </w:r>
      <w:hyperlink r:id="rId9" w:history="1">
        <w:r w:rsidR="00B55F35" w:rsidRPr="00B55F35">
          <w:rPr>
            <w:rStyle w:val="a3"/>
            <w:lang w:val="kk-KZ"/>
          </w:rPr>
          <w:t>dgd.vko@kgd.gov.kz</w:t>
        </w:r>
      </w:hyperlink>
      <w:r>
        <w:rPr>
          <w:lang w:val="kk-KZ"/>
        </w:rPr>
        <w:t xml:space="preserve"> </w:t>
      </w:r>
    </w:p>
    <w:p w:rsidR="00F7018B" w:rsidRDefault="00F7018B" w:rsidP="0068343D">
      <w:pPr>
        <w:ind w:firstLine="708"/>
        <w:jc w:val="both"/>
        <w:rPr>
          <w:lang w:val="kk-KZ"/>
        </w:rPr>
      </w:pPr>
      <w:bookmarkStart w:id="0" w:name="_GoBack"/>
      <w:bookmarkEnd w:id="0"/>
    </w:p>
    <w:sectPr w:rsidR="00F7018B" w:rsidSect="008363A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73" w:rsidRDefault="006B2D73" w:rsidP="00F7018B">
      <w:r>
        <w:separator/>
      </w:r>
    </w:p>
  </w:endnote>
  <w:endnote w:type="continuationSeparator" w:id="0">
    <w:p w:rsidR="006B2D73" w:rsidRDefault="006B2D73" w:rsidP="00F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73" w:rsidRDefault="006B2D73" w:rsidP="00F7018B">
      <w:r>
        <w:separator/>
      </w:r>
    </w:p>
  </w:footnote>
  <w:footnote w:type="continuationSeparator" w:id="0">
    <w:p w:rsidR="006B2D73" w:rsidRDefault="006B2D73" w:rsidP="00F7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B" w:rsidRDefault="005738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18B" w:rsidRPr="00F7018B" w:rsidRDefault="00F7018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15.07.2021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7018B" w:rsidRPr="00F7018B" w:rsidRDefault="00F7018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15.07.2021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3F0"/>
    <w:multiLevelType w:val="hybridMultilevel"/>
    <w:tmpl w:val="E2080912"/>
    <w:lvl w:ilvl="0" w:tplc="1A709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5"/>
    <w:rsid w:val="00054D22"/>
    <w:rsid w:val="00177DF0"/>
    <w:rsid w:val="001C329F"/>
    <w:rsid w:val="001D777D"/>
    <w:rsid w:val="00233EF2"/>
    <w:rsid w:val="00317C79"/>
    <w:rsid w:val="003328BE"/>
    <w:rsid w:val="0034495A"/>
    <w:rsid w:val="0036039A"/>
    <w:rsid w:val="00375606"/>
    <w:rsid w:val="00446561"/>
    <w:rsid w:val="00487D79"/>
    <w:rsid w:val="004C7B78"/>
    <w:rsid w:val="004D5B3D"/>
    <w:rsid w:val="005738B6"/>
    <w:rsid w:val="00640792"/>
    <w:rsid w:val="0068343D"/>
    <w:rsid w:val="006A7830"/>
    <w:rsid w:val="006B2D73"/>
    <w:rsid w:val="006B4EE5"/>
    <w:rsid w:val="007513D1"/>
    <w:rsid w:val="0077241F"/>
    <w:rsid w:val="007C6CF0"/>
    <w:rsid w:val="007F5F3C"/>
    <w:rsid w:val="008267D7"/>
    <w:rsid w:val="008363AC"/>
    <w:rsid w:val="009336E8"/>
    <w:rsid w:val="009B1E73"/>
    <w:rsid w:val="009C3108"/>
    <w:rsid w:val="009E3F43"/>
    <w:rsid w:val="00A04EF5"/>
    <w:rsid w:val="00A23F42"/>
    <w:rsid w:val="00A268A0"/>
    <w:rsid w:val="00AE4D4E"/>
    <w:rsid w:val="00B255A0"/>
    <w:rsid w:val="00B462AC"/>
    <w:rsid w:val="00B55F35"/>
    <w:rsid w:val="00BB118D"/>
    <w:rsid w:val="00BB3BD4"/>
    <w:rsid w:val="00C5142F"/>
    <w:rsid w:val="00CD5F9A"/>
    <w:rsid w:val="00D77697"/>
    <w:rsid w:val="00DB74F1"/>
    <w:rsid w:val="00DC356B"/>
    <w:rsid w:val="00E363C0"/>
    <w:rsid w:val="00E6030D"/>
    <w:rsid w:val="00E778DE"/>
    <w:rsid w:val="00ED6BE2"/>
    <w:rsid w:val="00F7018B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character" w:customStyle="1" w:styleId="a5">
    <w:name w:val="Неразрешенное упоминание"/>
    <w:uiPriority w:val="99"/>
    <w:semiHidden/>
    <w:unhideWhenUsed/>
    <w:rsid w:val="00B55F35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F70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018B"/>
    <w:rPr>
      <w:sz w:val="24"/>
      <w:szCs w:val="24"/>
    </w:rPr>
  </w:style>
  <w:style w:type="paragraph" w:styleId="a8">
    <w:name w:val="footer"/>
    <w:basedOn w:val="a"/>
    <w:link w:val="a9"/>
    <w:rsid w:val="00F70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01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character" w:customStyle="1" w:styleId="a5">
    <w:name w:val="Неразрешенное упоминание"/>
    <w:uiPriority w:val="99"/>
    <w:semiHidden/>
    <w:unhideWhenUsed/>
    <w:rsid w:val="00B55F35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F70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018B"/>
    <w:rPr>
      <w:sz w:val="24"/>
      <w:szCs w:val="24"/>
    </w:rPr>
  </w:style>
  <w:style w:type="paragraph" w:styleId="a8">
    <w:name w:val="footer"/>
    <w:basedOn w:val="a"/>
    <w:link w:val="a9"/>
    <w:rsid w:val="00F70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0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BBC5-CCDF-4213-BF96-3D2396CD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1241</CharactersWithSpaces>
  <SharedDoc>false</SharedDoc>
  <HLinks>
    <vt:vector size="12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Дарын Әлімханұлы Әлімханұлы</cp:lastModifiedBy>
  <cp:revision>2</cp:revision>
  <cp:lastPrinted>2020-06-01T02:36:00Z</cp:lastPrinted>
  <dcterms:created xsi:type="dcterms:W3CDTF">2021-07-15T11:17:00Z</dcterms:created>
  <dcterms:modified xsi:type="dcterms:W3CDTF">2021-07-15T11:17:00Z</dcterms:modified>
</cp:coreProperties>
</file>