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89" w:rsidRDefault="00603889" w:rsidP="00603889">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ҚҚС бойынша  асып кетуін азайтуға арналған Салық органдарымен  жүргізілетін шаралар.</w:t>
      </w:r>
    </w:p>
    <w:p w:rsidR="00603889" w:rsidRDefault="00603889" w:rsidP="006038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Артық/қате төленген салық соммалары, декларацияда қалыптасқан есепке жатқызылатын қосылған құн салығы мен есептелген құн салығының оң айырмасы ҚҚС бойынша асып кету болып табылады.</w:t>
      </w:r>
    </w:p>
    <w:p w:rsidR="00603889" w:rsidRDefault="00603889" w:rsidP="006038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«Салық және бюджетке төленетін басқа да міндетті төлемдер туралы» Қазақстан Республикасы кодексінің (келесіде ҚР СК) 256 бабының 1 тармағына сәйкес бюджет жарнасына жатқызылуға тиіс салық сомасын анықтау кезінде, тауарларды, жұмыстарды, қызмет көрсетулерді алушының негізгі құралдарды, материалдық емес және биологиялық активтерді, жылжымайтын мүлікк инвестицияларды қоса алғанда, алғанда, алынған тауарлар, жұмыстар мен қызмет көрсетулер салық салынатын айналым мақсатында пайдаланылса немесе пайдаланылатын болса, қосылған құн салығы соммасын есепке жатқызуға құқығы бар.</w:t>
      </w:r>
    </w:p>
    <w:p w:rsidR="00603889" w:rsidRDefault="00603889" w:rsidP="00603889">
      <w:pPr>
        <w:pStyle w:val="a3"/>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салықтөлеушілерге бекітілген декларацияларды толтыру шарттарына сәйкес, қосылған құн салығы бойынша декларациясын дұрыс толтыруына, жалпы айналымдағы салық салынатын айналым үлесін дұрыс анықтауға көңіл бөлу қажет, себебі одан есепке жатқызуға рұқсат етілген қосылған құн салығы есептеледі.  2015 жылдың 1 қаңтарынан бастап салық есептілігінің міндетті форматты - қисынды бақылауы енгізілді.  Форматты - қисынды бақылау салық есептілігінің толықтай және дұрыс толтырылуын тексереді.  </w:t>
      </w:r>
    </w:p>
    <w:p w:rsidR="00603889" w:rsidRDefault="00603889" w:rsidP="00603889">
      <w:pPr>
        <w:pStyle w:val="a3"/>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ҚР СК 230 бабының 2 тармағына сәйкес қосылған құн салығы осы кодестің 256 бабына сәйкес есепке жатқызылған (оның ішінде негізгі құралдар, материалдық емес және биологиялық активтер, жылжымайтын мүлікке инвестициялар бойынша) тауарлар қалдықтары тұлғаны қосылған құн салығы тіркеу есебінен шығарған кезде Қазақстан Республикасыныда тауарларды өткізу бойынша айналым ретінде қарастырылады, салық салынатын айналым болып табылады. Осы тармақтың ережерелері заңды тұлғаның қайта ұйымдастырылуына байланысты қосылу нәтижесінде барлық жаңадан құрылған заңды тұлғалар немесе заңды тұлға қосылған құн салығын төлеушілер болып табылатын шарттарды орындаған жағдайда оны қосылған құн салығы бойынша тіркеу есебінен шығарған кезде қолданылмайды. </w:t>
      </w:r>
    </w:p>
    <w:p w:rsidR="00603889" w:rsidRDefault="00603889" w:rsidP="00603889">
      <w:pPr>
        <w:pStyle w:val="a3"/>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ҚР  СК 230 баптың 2 тармағында көрсетілген талаптар орындалғаннан кейін салық төлеушіні қосылған құн салығы бойынша тіркелу есебінен шығару кезінде есепке жатқызылған құн салығының 2009 жылғы 1 қаңтардағы жағдай бойынша қалыптасқан қосылған құн салығы бойынша алдағы төлемдер шотына есепке жатқызылмаған нөлдік ставкамен салық салынатын айналымдар бойынша қайтаруға ұсынылмаған сомасын асып кетуі ҚР СК 100 бабының 13 тармағына сәйкес шегерімдерге жатқызылуға жатады.</w:t>
      </w:r>
    </w:p>
    <w:p w:rsidR="00603889" w:rsidRDefault="00603889" w:rsidP="00603889">
      <w:pPr>
        <w:pStyle w:val="a3"/>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Қате/артық төленген салықты есепке жатқызу, қайтару ҚР СК 599, 601, 602 баптарына сәйкес жүргізіледі. </w:t>
      </w:r>
    </w:p>
    <w:p w:rsidR="00603889" w:rsidRDefault="00603889" w:rsidP="00603889">
      <w:pPr>
        <w:pStyle w:val="a3"/>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ҚҚС төлеушілерінде қосылған құн салығының асып кетуі көбінесе есепке жатқызылатын ҚҚС-ның есептелген ҚҚС-нан асыуына байланысты </w:t>
      </w:r>
      <w:r>
        <w:rPr>
          <w:rFonts w:ascii="Times New Roman" w:hAnsi="Times New Roman" w:cs="Times New Roman"/>
          <w:sz w:val="28"/>
          <w:szCs w:val="28"/>
          <w:lang w:val="kk-KZ"/>
        </w:rPr>
        <w:lastRenderedPageBreak/>
        <w:t xml:space="preserve">құрылған. Кейбір кәсіпкерлік субъектілері жалған кәсіпорындардың, кәсіпкерлік қызметті жүргізуге ниетсіз құрылған кәсіпорындардың жалған шот-фактураларын қолданып, өздерінің декларацияларында табыстармен шығындар бойынша мәліметтерін бұрмалап, салық міндеттемелерін азайтады. Осылайша нақты тауарлар, жұмыстармен, қызметтерді нақты тиеусіз, басқа тұлғалардан құжаттарды сатып алып, салық органдарына тауар-материалды құндылықтарлы алу бойынша бұрмаланған  мәліметтерді тапсырады. Нәтижесінде салық төлеушілердің (105101 БСК) дербес шоттарында қосылған құн салығының асып кетуі құрылады, ол дегеніміз оның алдағы төлемдерге қолданылуы мүмкін және ҚҚС түсімдеріне тікелей әсер етеді. </w:t>
      </w:r>
    </w:p>
    <w:p w:rsidR="00603889" w:rsidRDefault="00603889" w:rsidP="00603889">
      <w:pPr>
        <w:pStyle w:val="a3"/>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органдарының міндеттерінің бірі болып салықтың және басқа да міндетті төлемдердің түсу толықтығы мен уақытылығын қамтамасыз ету болып табылады. </w:t>
      </w:r>
    </w:p>
    <w:p w:rsidR="00603889" w:rsidRDefault="00603889" w:rsidP="00603889">
      <w:pPr>
        <w:pStyle w:val="a3"/>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Қойылған міндеттерді орындау мақсатында салық органдары ҚҚС асып кету себептерін анықтау үшін үнемі жүйелік талдау жүргізіп, оны азайтуға арналған әр түрлі шаралар қолданады. ҚҚС асып кетуін азайту мақсатында тәуекел дәрежесі жоғары салық төлеушілер бойынша нысана топтары анықталып, камералды бақылау жүргізіледі. Камералды бақылау салықтық есептілікті, өзге де уәкілетті мемлекекеттік органдардың салық салу объектілері және салық салуға байланысты объектілері туралы мәліметтерін, салық төлеушінің қызметі бойынша әртүрлі ақпарат көздерінен алынған мәліметтерді бір-бірімен салыстыру арқылы жүргізіледі. </w:t>
      </w:r>
    </w:p>
    <w:p w:rsidR="00603889" w:rsidRDefault="00603889" w:rsidP="00603889">
      <w:pPr>
        <w:pStyle w:val="a3"/>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Камералды бақылау нәтижелері бойынша  тәуекел дәрежесі жоғары бұзушылықтар анықталған жағдайда, анықталған бұзушылықтардың сипаттамалары қоса беріле отырып, камералды бақылау нәтижелері бойынша  анықталған бұзушылықтарды жою туралы хабарлама ресімделеді. Камералды бақылау нәтижелері бойынша  анықталған бұзушылықтарды жою туралы хабарламаны орындауды салық төлеуші ол табыс етілген (оны алған) күннен бастап отыз жұмыс күн ішінде жүзеге асырады. </w:t>
      </w:r>
    </w:p>
    <w:p w:rsidR="00603889" w:rsidRDefault="00603889" w:rsidP="00603889">
      <w:pPr>
        <w:pStyle w:val="a3"/>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ҚҚС бойынша негізсіз асып кетуін болдырмау және қойылған міндеттерді орындау мақсатында, салық органдары одан әрі салық заңнамасына сәйкес барлық шараларды жүргізеді. </w:t>
      </w:r>
    </w:p>
    <w:p w:rsidR="00603889" w:rsidRDefault="00603889" w:rsidP="00603889">
      <w:pPr>
        <w:pStyle w:val="a3"/>
        <w:tabs>
          <w:tab w:val="left" w:pos="1134"/>
        </w:tabs>
        <w:spacing w:after="0" w:line="240" w:lineRule="auto"/>
        <w:ind w:left="0" w:firstLine="709"/>
        <w:jc w:val="both"/>
        <w:rPr>
          <w:rFonts w:ascii="Times New Roman" w:hAnsi="Times New Roman" w:cs="Times New Roman"/>
          <w:sz w:val="28"/>
          <w:szCs w:val="28"/>
          <w:lang w:val="kk-KZ"/>
        </w:rPr>
      </w:pPr>
    </w:p>
    <w:p w:rsidR="00603889" w:rsidRDefault="00603889" w:rsidP="00603889">
      <w:pPr>
        <w:spacing w:after="0" w:line="240" w:lineRule="auto"/>
        <w:rPr>
          <w:rFonts w:ascii="Times New Roman" w:hAnsi="Times New Roman" w:cs="Times New Roman"/>
          <w:i/>
          <w:sz w:val="24"/>
          <w:szCs w:val="24"/>
          <w:lang w:val="kk-KZ"/>
        </w:rPr>
      </w:pPr>
    </w:p>
    <w:p w:rsidR="00603889" w:rsidRDefault="00603889" w:rsidP="00603889">
      <w:pPr>
        <w:spacing w:after="0" w:line="240" w:lineRule="auto"/>
        <w:rPr>
          <w:rFonts w:ascii="Times New Roman" w:hAnsi="Times New Roman" w:cs="Times New Roman"/>
          <w:i/>
          <w:sz w:val="24"/>
          <w:szCs w:val="24"/>
          <w:lang w:val="kk-KZ"/>
        </w:rPr>
      </w:pPr>
    </w:p>
    <w:p w:rsidR="00603889" w:rsidRDefault="00603889" w:rsidP="00603889">
      <w:pPr>
        <w:spacing w:after="0" w:line="240" w:lineRule="auto"/>
        <w:rPr>
          <w:rFonts w:ascii="Times New Roman" w:hAnsi="Times New Roman" w:cs="Times New Roman"/>
          <w:i/>
          <w:sz w:val="24"/>
          <w:szCs w:val="24"/>
          <w:lang w:val="kk-KZ"/>
        </w:rPr>
      </w:pPr>
    </w:p>
    <w:p w:rsidR="00603889" w:rsidRDefault="00603889" w:rsidP="00603889">
      <w:pPr>
        <w:spacing w:after="0" w:line="240" w:lineRule="auto"/>
        <w:rPr>
          <w:rFonts w:ascii="Times New Roman" w:hAnsi="Times New Roman" w:cs="Times New Roman"/>
          <w:i/>
          <w:sz w:val="24"/>
          <w:szCs w:val="24"/>
          <w:lang w:val="kk-KZ"/>
        </w:rPr>
      </w:pPr>
    </w:p>
    <w:p w:rsidR="00603889" w:rsidRDefault="00603889" w:rsidP="00603889">
      <w:pPr>
        <w:spacing w:after="0" w:line="240" w:lineRule="auto"/>
        <w:rPr>
          <w:rFonts w:ascii="Times New Roman" w:hAnsi="Times New Roman" w:cs="Times New Roman"/>
          <w:i/>
          <w:sz w:val="24"/>
          <w:szCs w:val="24"/>
          <w:lang w:val="kk-KZ"/>
        </w:rPr>
      </w:pPr>
    </w:p>
    <w:p w:rsidR="00603889" w:rsidRDefault="00603889" w:rsidP="00603889">
      <w:pPr>
        <w:spacing w:after="0" w:line="240" w:lineRule="auto"/>
        <w:rPr>
          <w:rFonts w:ascii="Times New Roman" w:hAnsi="Times New Roman" w:cs="Times New Roman"/>
          <w:i/>
          <w:sz w:val="24"/>
          <w:szCs w:val="24"/>
          <w:lang w:val="kk-KZ"/>
        </w:rPr>
      </w:pPr>
    </w:p>
    <w:p w:rsidR="00603889" w:rsidRDefault="00603889" w:rsidP="00603889">
      <w:pPr>
        <w:spacing w:after="0" w:line="240" w:lineRule="auto"/>
        <w:rPr>
          <w:rFonts w:ascii="Times New Roman" w:hAnsi="Times New Roman" w:cs="Times New Roman"/>
          <w:sz w:val="24"/>
          <w:szCs w:val="24"/>
          <w:lang w:val="kk-KZ"/>
        </w:rPr>
      </w:pPr>
    </w:p>
    <w:p w:rsidR="00C34769" w:rsidRDefault="00C34769">
      <w:bookmarkStart w:id="0" w:name="_GoBack"/>
      <w:bookmarkEnd w:id="0"/>
    </w:p>
    <w:sectPr w:rsidR="00C34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12"/>
    <w:rsid w:val="00603889"/>
    <w:rsid w:val="00902512"/>
    <w:rsid w:val="00C3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Company>ND VKO</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2</cp:revision>
  <dcterms:created xsi:type="dcterms:W3CDTF">2015-04-30T11:43:00Z</dcterms:created>
  <dcterms:modified xsi:type="dcterms:W3CDTF">2015-04-30T11:43:00Z</dcterms:modified>
</cp:coreProperties>
</file>