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D" w:rsidRPr="00AE2775" w:rsidRDefault="00C6603D" w:rsidP="00C6603D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AE2775">
        <w:rPr>
          <w:b/>
          <w:bCs/>
          <w:color w:val="000000"/>
          <w:sz w:val="28"/>
          <w:szCs w:val="28"/>
          <w:lang w:val="kk-KZ"/>
        </w:rPr>
        <w:t>Информационное сообщение</w:t>
      </w:r>
      <w:r w:rsidRPr="00AE2775">
        <w:rPr>
          <w:b/>
          <w:bCs/>
          <w:color w:val="000000"/>
          <w:sz w:val="28"/>
          <w:szCs w:val="28"/>
          <w:lang w:val="kk-KZ"/>
        </w:rPr>
        <w:br/>
        <w:t>о проведении конкурса по закупу услуг по оценке</w:t>
      </w:r>
      <w:r w:rsidRPr="00AE2775">
        <w:rPr>
          <w:b/>
          <w:bCs/>
          <w:color w:val="000000"/>
          <w:sz w:val="28"/>
          <w:szCs w:val="28"/>
          <w:lang w:val="kk-KZ"/>
        </w:rPr>
        <w:br/>
        <w:t> имущества (активов) должника</w:t>
      </w:r>
    </w:p>
    <w:p w:rsidR="00C6603D" w:rsidRPr="00CA63D5" w:rsidRDefault="00C6603D" w:rsidP="00C6603D">
      <w:pPr>
        <w:jc w:val="center"/>
        <w:rPr>
          <w:bCs/>
          <w:color w:val="000000"/>
          <w:sz w:val="28"/>
          <w:szCs w:val="28"/>
          <w:lang w:val="kk-KZ"/>
        </w:rPr>
      </w:pPr>
    </w:p>
    <w:p w:rsidR="00C6603D" w:rsidRPr="00CA63D5" w:rsidRDefault="00C6603D" w:rsidP="00C6603D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CA63D5">
        <w:rPr>
          <w:bCs/>
          <w:color w:val="000000"/>
          <w:sz w:val="28"/>
          <w:szCs w:val="28"/>
          <w:lang w:val="kk-KZ"/>
        </w:rPr>
        <w:t>Банкротный управляющий предприятия-банкрота АО «КазРуно», ВКО, г. Семей, пр. Ауэзова, 116, БИН 040740001793 объявляет конкурс по закупу услуг по оценке имущества (активов) должника, находящегося по адресу: ВКО, г. Семей, пр. Ауэзова, 116.</w:t>
      </w:r>
    </w:p>
    <w:p w:rsidR="00C6603D" w:rsidRPr="00CA63D5" w:rsidRDefault="00C6603D" w:rsidP="00C6603D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CA63D5">
        <w:rPr>
          <w:bCs/>
          <w:color w:val="000000"/>
          <w:sz w:val="28"/>
          <w:szCs w:val="28"/>
          <w:lang w:val="kk-KZ"/>
        </w:rPr>
        <w:t xml:space="preserve">В состав имущества (активов) должника входит: ТМЦ (трикотаж, одеяла, пряжа), </w:t>
      </w:r>
      <w:smartTag w:uri="urn:schemas-microsoft-com:office:smarttags" w:element="metricconverter">
        <w:smartTagPr>
          <w:attr w:name="ProductID" w:val="2005 г"/>
        </w:smartTagPr>
        <w:r w:rsidRPr="00CA63D5">
          <w:rPr>
            <w:bCs/>
            <w:color w:val="000000"/>
            <w:sz w:val="28"/>
            <w:szCs w:val="28"/>
            <w:lang w:val="kk-KZ"/>
          </w:rPr>
          <w:t>2005 г</w:t>
        </w:r>
      </w:smartTag>
      <w:r w:rsidRPr="00CA63D5">
        <w:rPr>
          <w:bCs/>
          <w:color w:val="000000"/>
          <w:sz w:val="28"/>
          <w:szCs w:val="28"/>
          <w:lang w:val="kk-KZ"/>
        </w:rPr>
        <w:t xml:space="preserve">.в, Титаны, 1995 г.в.,  Оборудование для лаборатории, </w:t>
      </w:r>
      <w:smartTag w:uri="urn:schemas-microsoft-com:office:smarttags" w:element="metricconverter">
        <w:smartTagPr>
          <w:attr w:name="ProductID" w:val="1990 г"/>
        </w:smartTagPr>
        <w:r w:rsidRPr="00CA63D5">
          <w:rPr>
            <w:bCs/>
            <w:color w:val="000000"/>
            <w:sz w:val="28"/>
            <w:szCs w:val="28"/>
            <w:lang w:val="kk-KZ"/>
          </w:rPr>
          <w:t>1990 г</w:t>
        </w:r>
      </w:smartTag>
      <w:r w:rsidRPr="00CA63D5">
        <w:rPr>
          <w:bCs/>
          <w:color w:val="000000"/>
          <w:sz w:val="28"/>
          <w:szCs w:val="28"/>
          <w:lang w:val="kk-KZ"/>
        </w:rPr>
        <w:t xml:space="preserve">.в., Швейное оборудование, </w:t>
      </w:r>
      <w:smartTag w:uri="urn:schemas-microsoft-com:office:smarttags" w:element="metricconverter">
        <w:smartTagPr>
          <w:attr w:name="ProductID" w:val="1990 г"/>
        </w:smartTagPr>
        <w:r w:rsidRPr="00CA63D5">
          <w:rPr>
            <w:bCs/>
            <w:color w:val="000000"/>
            <w:sz w:val="28"/>
            <w:szCs w:val="28"/>
            <w:lang w:val="kk-KZ"/>
          </w:rPr>
          <w:t>1990 г</w:t>
        </w:r>
      </w:smartTag>
      <w:r w:rsidRPr="00CA63D5">
        <w:rPr>
          <w:bCs/>
          <w:color w:val="000000"/>
          <w:sz w:val="28"/>
          <w:szCs w:val="28"/>
          <w:lang w:val="kk-KZ"/>
        </w:rPr>
        <w:t xml:space="preserve">.в., Суконное производство, </w:t>
      </w:r>
      <w:smartTag w:uri="urn:schemas-microsoft-com:office:smarttags" w:element="metricconverter">
        <w:smartTagPr>
          <w:attr w:name="ProductID" w:val="1980 г"/>
        </w:smartTagPr>
        <w:r w:rsidRPr="00CA63D5">
          <w:rPr>
            <w:bCs/>
            <w:color w:val="000000"/>
            <w:sz w:val="28"/>
            <w:szCs w:val="28"/>
            <w:lang w:val="kk-KZ"/>
          </w:rPr>
          <w:t>1980 г</w:t>
        </w:r>
      </w:smartTag>
      <w:r w:rsidRPr="00CA63D5">
        <w:rPr>
          <w:bCs/>
          <w:color w:val="000000"/>
          <w:sz w:val="28"/>
          <w:szCs w:val="28"/>
          <w:lang w:val="kk-KZ"/>
        </w:rPr>
        <w:t xml:space="preserve">.в, Оборудование моечно-сушильного цеха, </w:t>
      </w:r>
      <w:smartTag w:uri="urn:schemas-microsoft-com:office:smarttags" w:element="metricconverter">
        <w:smartTagPr>
          <w:attr w:name="ProductID" w:val="1980 г"/>
        </w:smartTagPr>
        <w:r w:rsidRPr="00CA63D5">
          <w:rPr>
            <w:bCs/>
            <w:color w:val="000000"/>
            <w:sz w:val="28"/>
            <w:szCs w:val="28"/>
            <w:lang w:val="kk-KZ"/>
          </w:rPr>
          <w:t>1980 г</w:t>
        </w:r>
      </w:smartTag>
      <w:r w:rsidRPr="00CA63D5">
        <w:rPr>
          <w:bCs/>
          <w:color w:val="000000"/>
          <w:sz w:val="28"/>
          <w:szCs w:val="28"/>
          <w:lang w:val="kk-KZ"/>
        </w:rPr>
        <w:t>.в.</w:t>
      </w:r>
      <w:r>
        <w:rPr>
          <w:bCs/>
          <w:color w:val="000000"/>
          <w:sz w:val="28"/>
          <w:szCs w:val="28"/>
          <w:lang w:val="kk-KZ"/>
        </w:rPr>
        <w:t>, м</w:t>
      </w:r>
      <w:r w:rsidRPr="00CA63D5">
        <w:rPr>
          <w:bCs/>
          <w:color w:val="000000"/>
          <w:sz w:val="28"/>
          <w:szCs w:val="28"/>
          <w:lang w:val="kk-KZ"/>
        </w:rPr>
        <w:t xml:space="preserve">оечно-сушильный агрегат «Амальрик», </w:t>
      </w:r>
      <w:smartTag w:uri="urn:schemas-microsoft-com:office:smarttags" w:element="metricconverter">
        <w:smartTagPr>
          <w:attr w:name="ProductID" w:val="1993 г"/>
        </w:smartTagPr>
        <w:r w:rsidRPr="00CA63D5">
          <w:rPr>
            <w:bCs/>
            <w:color w:val="000000"/>
            <w:sz w:val="28"/>
            <w:szCs w:val="28"/>
            <w:lang w:val="kk-KZ"/>
          </w:rPr>
          <w:t>1993 г</w:t>
        </w:r>
      </w:smartTag>
      <w:r w:rsidRPr="00CA63D5">
        <w:rPr>
          <w:bCs/>
          <w:color w:val="000000"/>
          <w:sz w:val="28"/>
          <w:szCs w:val="28"/>
          <w:lang w:val="kk-KZ"/>
        </w:rPr>
        <w:t>.в., находящийся в Жамбылской области, с. Джамбул</w:t>
      </w:r>
      <w:r>
        <w:rPr>
          <w:bCs/>
          <w:color w:val="000000"/>
          <w:sz w:val="28"/>
          <w:szCs w:val="28"/>
          <w:lang w:val="kk-KZ"/>
        </w:rPr>
        <w:t>,</w:t>
      </w:r>
      <w:r w:rsidRPr="00CA63D5"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с</w:t>
      </w:r>
      <w:r w:rsidRPr="00CA63D5">
        <w:rPr>
          <w:bCs/>
          <w:color w:val="000000"/>
          <w:sz w:val="28"/>
          <w:szCs w:val="28"/>
          <w:lang w:val="kk-KZ"/>
        </w:rPr>
        <w:t>остояние имущества неудовлетворительное.</w:t>
      </w:r>
    </w:p>
    <w:p w:rsidR="00C6603D" w:rsidRPr="00CA63D5" w:rsidRDefault="00C6603D" w:rsidP="00C6603D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CA63D5">
        <w:rPr>
          <w:bCs/>
          <w:color w:val="000000"/>
          <w:sz w:val="28"/>
          <w:szCs w:val="28"/>
          <w:lang w:val="kk-KZ"/>
        </w:rPr>
        <w:t>Дополнительные информации можно получить по адресу: ВКО,                                    г. Усть-Каменогорск, ул. Утепова, 19-31.</w:t>
      </w:r>
    </w:p>
    <w:p w:rsidR="00C6603D" w:rsidRPr="00CA63D5" w:rsidRDefault="00C6603D" w:rsidP="00C6603D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CA63D5">
        <w:rPr>
          <w:bCs/>
          <w:color w:val="000000"/>
          <w:sz w:val="28"/>
          <w:szCs w:val="28"/>
          <w:lang w:val="kk-KZ"/>
        </w:rPr>
        <w:t xml:space="preserve">Заявки для участия в конкурсе принимаются в течение пятнадцати рабочих дней   со  дня   опубликования   настоящего объявления  с 9.00 до 18.00 перерыв на обед с 13.00 до 14.00 по адресу:  г. Усть-Каменогорск, ул. Утепова, 19-31, тел 8(7232) 703-982.  </w:t>
      </w:r>
    </w:p>
    <w:p w:rsidR="00C6603D" w:rsidRPr="00CA63D5" w:rsidRDefault="00C6603D" w:rsidP="00C6603D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CA63D5">
        <w:rPr>
          <w:bCs/>
          <w:color w:val="000000"/>
          <w:sz w:val="28"/>
          <w:szCs w:val="28"/>
          <w:lang w:val="kk-KZ"/>
        </w:rPr>
        <w:t xml:space="preserve">Претензии    по     организации     конкурса    принимаются с 9.00 до 18.30, перерыв на обед с 13.00 до 14.30 по адресу:  г. Усть-Каменогорск, ул. Пермитина, 27 тел. 8(7232)24-25-62, эл.почта:  </w:t>
      </w:r>
      <w:r w:rsidRPr="00CA63D5">
        <w:rPr>
          <w:color w:val="000000"/>
          <w:sz w:val="28"/>
          <w:szCs w:val="28"/>
          <w:lang w:val="kk-KZ"/>
        </w:rPr>
        <w:t>ndvko@taxeast.mgd.kz</w:t>
      </w:r>
    </w:p>
    <w:p w:rsidR="00C6603D" w:rsidRDefault="00C6603D" w:rsidP="00C6603D">
      <w:pPr>
        <w:jc w:val="center"/>
        <w:rPr>
          <w:bCs/>
          <w:color w:val="000000"/>
          <w:sz w:val="28"/>
          <w:szCs w:val="28"/>
          <w:lang w:val="kk-KZ"/>
        </w:rPr>
      </w:pPr>
    </w:p>
    <w:p w:rsidR="00F30270" w:rsidRDefault="00F30270">
      <w:bookmarkStart w:id="0" w:name="_GoBack"/>
      <w:bookmarkEnd w:id="0"/>
    </w:p>
    <w:sectPr w:rsidR="00F3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3D"/>
    <w:rsid w:val="00C6603D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2016-02-04T03:27:00Z</dcterms:created>
  <dcterms:modified xsi:type="dcterms:W3CDTF">2016-02-04T03:28:00Z</dcterms:modified>
</cp:coreProperties>
</file>