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5938" w14:textId="77777777" w:rsidR="00573375" w:rsidRDefault="00573375" w:rsidP="0057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Информационное сообщение о </w:t>
      </w:r>
      <w:r>
        <w:rPr>
          <w:b/>
          <w:sz w:val="28"/>
          <w:szCs w:val="28"/>
        </w:rPr>
        <w:t xml:space="preserve">проведении конкурса по закупу услуг по оценке имущества (активов) должника </w:t>
      </w:r>
      <w:r w:rsidRPr="001B3589">
        <w:rPr>
          <w:b/>
          <w:sz w:val="28"/>
          <w:szCs w:val="28"/>
        </w:rPr>
        <w:t>ТОО «COMPANY GOLD»</w:t>
      </w:r>
    </w:p>
    <w:p w14:paraId="58DC991A" w14:textId="77777777" w:rsidR="00573375" w:rsidRDefault="00573375" w:rsidP="00573375">
      <w:pPr>
        <w:jc w:val="both"/>
        <w:rPr>
          <w:b/>
          <w:sz w:val="28"/>
          <w:szCs w:val="28"/>
        </w:rPr>
      </w:pPr>
    </w:p>
    <w:p w14:paraId="21EA5988" w14:textId="77777777" w:rsidR="00573375" w:rsidRDefault="00573375" w:rsidP="00573375">
      <w:pPr>
        <w:jc w:val="both"/>
        <w:rPr>
          <w:sz w:val="28"/>
          <w:szCs w:val="28"/>
        </w:rPr>
      </w:pPr>
    </w:p>
    <w:p w14:paraId="36797D24" w14:textId="77777777" w:rsidR="00573375" w:rsidRDefault="00573375" w:rsidP="00573375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Банкротный управляющий </w:t>
      </w:r>
      <w:r w:rsidRPr="001B3589">
        <w:rPr>
          <w:sz w:val="28"/>
          <w:szCs w:val="28"/>
        </w:rPr>
        <w:t xml:space="preserve">ТОО </w:t>
      </w:r>
      <w:r w:rsidRPr="001B3589">
        <w:rPr>
          <w:bCs/>
          <w:color w:val="000000"/>
          <w:kern w:val="36"/>
          <w:sz w:val="28"/>
          <w:szCs w:val="28"/>
        </w:rPr>
        <w:t>«</w:t>
      </w:r>
      <w:r w:rsidRPr="001B3589">
        <w:rPr>
          <w:bCs/>
          <w:sz w:val="28"/>
          <w:szCs w:val="28"/>
          <w:lang w:val="kk-KZ"/>
        </w:rPr>
        <w:t>COMPANY GOLD</w:t>
      </w:r>
      <w:r w:rsidRPr="001B3589">
        <w:rPr>
          <w:bCs/>
          <w:color w:val="000000"/>
          <w:kern w:val="36"/>
          <w:sz w:val="28"/>
          <w:szCs w:val="28"/>
        </w:rPr>
        <w:t>»,</w:t>
      </w:r>
      <w:r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  <w:lang w:val="kk-KZ"/>
        </w:rPr>
        <w:t>БИН</w:t>
      </w:r>
      <w:r>
        <w:rPr>
          <w:sz w:val="28"/>
          <w:szCs w:val="28"/>
          <w:lang w:val="kk-KZ"/>
        </w:rPr>
        <w:t xml:space="preserve"> 161040002347</w:t>
      </w:r>
      <w:r>
        <w:rPr>
          <w:sz w:val="28"/>
          <w:szCs w:val="28"/>
        </w:rPr>
        <w:t>, юридический адрес: ВКО, г. Усть-Каменогорск, улица Астана, дом 12/1, квартира (офис) 5, объявляет конкурс по закупу услуг по оценке имущества (активов) должника.</w:t>
      </w:r>
    </w:p>
    <w:p w14:paraId="6DC29389" w14:textId="77777777" w:rsidR="00573375" w:rsidRDefault="00573375" w:rsidP="00573375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имущества (активов) входит:</w:t>
      </w:r>
    </w:p>
    <w:p w14:paraId="5CA2D738" w14:textId="4E2C0302" w:rsidR="00573375" w:rsidRDefault="00573375" w:rsidP="00573375">
      <w:pPr>
        <w:ind w:right="-126" w:firstLine="426"/>
        <w:jc w:val="both"/>
        <w:rPr>
          <w:sz w:val="28"/>
          <w:szCs w:val="28"/>
        </w:rPr>
      </w:pPr>
      <w:r>
        <w:rPr>
          <w:color w:val="181818"/>
          <w:sz w:val="28"/>
          <w:szCs w:val="28"/>
          <w:lang w:eastAsia="ru-RU"/>
        </w:rPr>
        <w:t xml:space="preserve">Объект недвижимости: квартира, состоящая из </w:t>
      </w:r>
      <w:r>
        <w:rPr>
          <w:color w:val="181818"/>
          <w:sz w:val="28"/>
          <w:szCs w:val="28"/>
          <w:lang w:val="kk-KZ" w:eastAsia="ru-RU"/>
        </w:rPr>
        <w:t xml:space="preserve">одной </w:t>
      </w:r>
      <w:r>
        <w:rPr>
          <w:color w:val="181818"/>
          <w:sz w:val="28"/>
          <w:szCs w:val="28"/>
          <w:lang w:eastAsia="ru-RU"/>
        </w:rPr>
        <w:t>комнаты, жилой площадью 18,1</w:t>
      </w:r>
      <w:r>
        <w:rPr>
          <w:color w:val="181818"/>
          <w:sz w:val="28"/>
          <w:szCs w:val="28"/>
          <w:lang w:val="kk-KZ" w:eastAsia="ru-RU"/>
        </w:rPr>
        <w:t xml:space="preserve"> </w:t>
      </w:r>
      <w:r>
        <w:rPr>
          <w:color w:val="181818"/>
          <w:sz w:val="28"/>
          <w:szCs w:val="28"/>
          <w:lang w:eastAsia="ru-RU"/>
        </w:rPr>
        <w:t xml:space="preserve">кв.м., общей площадью 45,9 кв.м., кадастровый номер 05:085:090:587:1:73, находящаяся по адресу: Восточно-Казахстанская область, город Усть-Каменогорск, улица Жибек Жолы, дом №3 (Три), квартира №73(Семьдесят три). </w:t>
      </w:r>
      <w:r>
        <w:rPr>
          <w:sz w:val="28"/>
          <w:szCs w:val="28"/>
        </w:rPr>
        <w:t>Техническое состояние удовлетворительное.</w:t>
      </w:r>
    </w:p>
    <w:p w14:paraId="6E276146" w14:textId="77777777" w:rsidR="00573375" w:rsidRDefault="00573375" w:rsidP="00573375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17.00, перерыв на обед с 13.00 до 14.00 часов по адресу: ВКО, г. Усть-Каменогорск, ул. Кожедуба, дом 54, кв.99, тел.+7(777) 735 07 18, электронная почта: </w:t>
      </w:r>
      <w:hyperlink r:id="rId5" w:history="1">
        <w:r>
          <w:rPr>
            <w:rStyle w:val="a4"/>
            <w:sz w:val="28"/>
            <w:szCs w:val="28"/>
            <w:lang w:val="en-US"/>
          </w:rPr>
          <w:t>almira</w:t>
        </w:r>
        <w:r>
          <w:rPr>
            <w:rStyle w:val="a4"/>
            <w:sz w:val="28"/>
            <w:szCs w:val="28"/>
          </w:rPr>
          <w:t>559@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14:paraId="77CBA3C7" w14:textId="77777777" w:rsidR="00573375" w:rsidRDefault="00573375" w:rsidP="00573375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Претензии    по     организации     конкурса    принимаются   с 9.00 до 18.30 часов, перерыв на обед с 13.00 до 14.30 по адресу: г. Усть-Каменогорск, ул. Пермитина, 27, 1-й этаж, каб.102, </w:t>
      </w:r>
      <w:r>
        <w:rPr>
          <w:sz w:val="28"/>
          <w:szCs w:val="28"/>
          <w:lang w:val="kk-KZ"/>
        </w:rPr>
        <w:t xml:space="preserve">тел. 8 (7232) </w:t>
      </w:r>
      <w:r>
        <w:rPr>
          <w:sz w:val="28"/>
          <w:szCs w:val="28"/>
        </w:rPr>
        <w:t>24-25-62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электронный адрес: </w:t>
      </w:r>
      <w:hyperlink r:id="rId6" w:history="1">
        <w:r w:rsidRPr="002B4264">
          <w:rPr>
            <w:rStyle w:val="a4"/>
            <w:sz w:val="28"/>
            <w:szCs w:val="28"/>
            <w:lang w:val="kk-KZ"/>
          </w:rPr>
          <w:t>dgd.vko@kgd.gov.kz</w:t>
        </w:r>
      </w:hyperlink>
      <w:r>
        <w:rPr>
          <w:sz w:val="28"/>
          <w:szCs w:val="28"/>
        </w:rPr>
        <w:t xml:space="preserve">. </w:t>
      </w:r>
    </w:p>
    <w:p w14:paraId="5A56F21E" w14:textId="77777777" w:rsidR="00573375" w:rsidRDefault="00573375" w:rsidP="00573375"/>
    <w:p w14:paraId="53D7FC10" w14:textId="77777777" w:rsidR="00573375" w:rsidRDefault="00573375"/>
    <w:sectPr w:rsidR="0057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E2A4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280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75"/>
    <w:rsid w:val="00573375"/>
    <w:rsid w:val="00A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DE8F"/>
  <w15:chartTrackingRefBased/>
  <w15:docId w15:val="{98768CFC-BF91-461A-8BC6-094519A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33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573375"/>
    <w:rPr>
      <w:rFonts w:ascii="Times New Roman" w:hAnsi="Times New Roman" w:cs="Times New Roman" w:hint="default"/>
      <w:color w:val="333399"/>
      <w:u w:val="single"/>
    </w:rPr>
  </w:style>
  <w:style w:type="paragraph" w:styleId="a">
    <w:name w:val="List Bullet"/>
    <w:basedOn w:val="a0"/>
    <w:uiPriority w:val="99"/>
    <w:semiHidden/>
    <w:unhideWhenUsed/>
    <w:rsid w:val="005733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d.vko@kgd.gov.kz" TargetMode="External"/><Relationship Id="rId5" Type="http://schemas.openxmlformats.org/officeDocument/2006/relationships/hyperlink" Target="mailto:almira5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2</cp:revision>
  <dcterms:created xsi:type="dcterms:W3CDTF">2024-03-13T04:52:00Z</dcterms:created>
  <dcterms:modified xsi:type="dcterms:W3CDTF">2024-03-13T04:53:00Z</dcterms:modified>
</cp:coreProperties>
</file>