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710F7A" w:rsidRDefault="00236D14" w:rsidP="0017393D">
      <w:pPr>
        <w:ind w:left="5954"/>
        <w:jc w:val="center"/>
        <w:rPr>
          <w:sz w:val="28"/>
          <w:szCs w:val="28"/>
        </w:rPr>
      </w:pPr>
      <w:r w:rsidRPr="00710F7A">
        <w:rPr>
          <w:sz w:val="28"/>
          <w:szCs w:val="28"/>
        </w:rPr>
        <w:t>Приложение 1</w:t>
      </w:r>
    </w:p>
    <w:p w:rsidR="00236D14" w:rsidRDefault="00236D14" w:rsidP="0017393D">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1F2218"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sidRPr="00710F7A">
        <w:rPr>
          <w:sz w:val="28"/>
          <w:szCs w:val="28"/>
        </w:rPr>
        <w:t>»</w:t>
      </w:r>
    </w:p>
    <w:p w:rsidR="0017393D" w:rsidRDefault="0017393D" w:rsidP="0017393D">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515645">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1F2218"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Pr>
                <w:bCs/>
                <w:sz w:val="28"/>
                <w:szCs w:val="28"/>
              </w:rPr>
              <w:t>»</w:t>
            </w:r>
          </w:p>
        </w:tc>
      </w:tr>
      <w:tr w:rsidR="00CC2184" w:rsidTr="00C61A99">
        <w:tc>
          <w:tcPr>
            <w:tcW w:w="675" w:type="dxa"/>
          </w:tcPr>
          <w:p w:rsidR="00CC2184" w:rsidRPr="004F77D4" w:rsidRDefault="00CC2184" w:rsidP="00C61A99">
            <w:pPr>
              <w:rPr>
                <w:bCs/>
                <w:sz w:val="28"/>
                <w:szCs w:val="28"/>
              </w:rPr>
            </w:pPr>
            <w:r>
              <w:rPr>
                <w:bCs/>
                <w:sz w:val="28"/>
                <w:szCs w:val="28"/>
              </w:rPr>
              <w:t>1</w:t>
            </w:r>
          </w:p>
        </w:tc>
        <w:tc>
          <w:tcPr>
            <w:tcW w:w="3119" w:type="dxa"/>
          </w:tcPr>
          <w:p w:rsidR="00CC2184" w:rsidRDefault="00CC2184"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CC2184" w:rsidRPr="00620FDD" w:rsidRDefault="00CC2184" w:rsidP="00D939D4">
            <w:pPr>
              <w:ind w:firstLine="459"/>
              <w:jc w:val="both"/>
              <w:rPr>
                <w:bCs/>
                <w:sz w:val="28"/>
                <w:szCs w:val="28"/>
              </w:rPr>
            </w:pPr>
            <w:r>
              <w:rPr>
                <w:sz w:val="28"/>
                <w:szCs w:val="28"/>
              </w:rPr>
              <w:t>Т</w:t>
            </w:r>
            <w:r w:rsidRPr="00620FDD">
              <w:rPr>
                <w:sz w:val="28"/>
                <w:szCs w:val="28"/>
              </w:rPr>
              <w:t>ерриториальны</w:t>
            </w:r>
            <w:r>
              <w:rPr>
                <w:sz w:val="28"/>
                <w:szCs w:val="28"/>
              </w:rPr>
              <w:t>е</w:t>
            </w:r>
            <w:r w:rsidRPr="00620FDD">
              <w:rPr>
                <w:sz w:val="28"/>
                <w:szCs w:val="28"/>
              </w:rPr>
              <w:t xml:space="preserve"> орган</w:t>
            </w:r>
            <w:r>
              <w:rPr>
                <w:sz w:val="28"/>
                <w:szCs w:val="28"/>
              </w:rPr>
              <w:t>ы</w:t>
            </w:r>
            <w:r w:rsidRPr="00620FDD">
              <w:rPr>
                <w:sz w:val="28"/>
                <w:szCs w:val="28"/>
              </w:rPr>
              <w:t xml:space="preserve"> </w:t>
            </w:r>
            <w:proofErr w:type="gramStart"/>
            <w:r w:rsidRPr="00620FDD">
              <w:rPr>
                <w:sz w:val="28"/>
                <w:szCs w:val="28"/>
              </w:rPr>
              <w:t>Комитета государственных доходов Министерства</w:t>
            </w:r>
            <w:r w:rsidR="0017393D">
              <w:rPr>
                <w:sz w:val="28"/>
                <w:szCs w:val="28"/>
              </w:rPr>
              <w:t xml:space="preserve"> финансов Республики</w:t>
            </w:r>
            <w:proofErr w:type="gramEnd"/>
            <w:r w:rsidR="0017393D">
              <w:rPr>
                <w:sz w:val="28"/>
                <w:szCs w:val="28"/>
              </w:rPr>
              <w:t xml:space="preserve"> Казахстан </w:t>
            </w:r>
            <w:r w:rsidRPr="00620FDD">
              <w:rPr>
                <w:sz w:val="28"/>
                <w:szCs w:val="28"/>
              </w:rPr>
              <w:t xml:space="preserve">по областям, городам </w:t>
            </w:r>
            <w:proofErr w:type="spellStart"/>
            <w:r>
              <w:rPr>
                <w:sz w:val="28"/>
                <w:szCs w:val="28"/>
              </w:rPr>
              <w:t>Нур</w:t>
            </w:r>
            <w:proofErr w:type="spellEnd"/>
            <w:r>
              <w:rPr>
                <w:sz w:val="28"/>
                <w:szCs w:val="28"/>
              </w:rPr>
              <w:t>-Султан</w:t>
            </w:r>
            <w:r w:rsidR="00CB2591">
              <w:rPr>
                <w:sz w:val="28"/>
                <w:szCs w:val="28"/>
              </w:rPr>
              <w:t>у</w:t>
            </w:r>
            <w:r w:rsidRPr="00620FDD">
              <w:rPr>
                <w:sz w:val="28"/>
                <w:szCs w:val="28"/>
              </w:rPr>
              <w:t>, Алматы и Шымкент</w:t>
            </w:r>
            <w:r w:rsidR="00515645">
              <w:rPr>
                <w:sz w:val="28"/>
                <w:szCs w:val="28"/>
              </w:rPr>
              <w:t>у.</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066485" w:rsidP="00D939D4">
            <w:pPr>
              <w:ind w:firstLine="459"/>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9" w:history="1">
              <w:r w:rsidR="00AF50C4" w:rsidRPr="003E1A32">
                <w:rPr>
                  <w:rStyle w:val="a6"/>
                  <w:color w:val="auto"/>
                  <w:sz w:val="28"/>
                  <w:szCs w:val="28"/>
                  <w:u w:val="none"/>
                </w:rPr>
                <w:t>www.egov.kz</w:t>
              </w:r>
            </w:hyperlink>
            <w:r w:rsidR="002153E4">
              <w:rPr>
                <w:rStyle w:val="a6"/>
                <w:color w:val="auto"/>
                <w:sz w:val="28"/>
                <w:szCs w:val="28"/>
                <w:u w:val="none"/>
              </w:rPr>
              <w:t xml:space="preserve"> (далее – портал)</w:t>
            </w:r>
            <w:r w:rsidR="00AF50C4" w:rsidRPr="003E1A32">
              <w:rPr>
                <w:sz w:val="28"/>
                <w:szCs w:val="28"/>
              </w:rPr>
              <w:t>.</w:t>
            </w:r>
          </w:p>
          <w:p w:rsidR="00B67527" w:rsidRPr="00257702" w:rsidRDefault="00B67527" w:rsidP="00D939D4">
            <w:pPr>
              <w:ind w:firstLine="459"/>
              <w:jc w:val="both"/>
              <w:rPr>
                <w:bCs/>
                <w:sz w:val="28"/>
                <w:szCs w:val="28"/>
              </w:rPr>
            </w:pPr>
          </w:p>
        </w:tc>
      </w:tr>
      <w:tr w:rsidR="00355C0E" w:rsidTr="00C61A99">
        <w:tc>
          <w:tcPr>
            <w:tcW w:w="675" w:type="dxa"/>
          </w:tcPr>
          <w:p w:rsidR="00355C0E" w:rsidRPr="00257702" w:rsidRDefault="00355C0E" w:rsidP="00C61A99">
            <w:pPr>
              <w:rPr>
                <w:bCs/>
                <w:sz w:val="28"/>
                <w:szCs w:val="28"/>
              </w:rPr>
            </w:pPr>
            <w:r>
              <w:rPr>
                <w:bCs/>
                <w:sz w:val="28"/>
                <w:szCs w:val="28"/>
              </w:rPr>
              <w:t>3</w:t>
            </w:r>
          </w:p>
        </w:tc>
        <w:tc>
          <w:tcPr>
            <w:tcW w:w="3119" w:type="dxa"/>
          </w:tcPr>
          <w:p w:rsidR="00355C0E" w:rsidRDefault="00355C0E" w:rsidP="00C61A99">
            <w:pPr>
              <w:rPr>
                <w:bCs/>
                <w:sz w:val="28"/>
                <w:szCs w:val="28"/>
              </w:rPr>
            </w:pPr>
            <w:r w:rsidRPr="00257702">
              <w:rPr>
                <w:bCs/>
                <w:sz w:val="28"/>
                <w:szCs w:val="28"/>
              </w:rPr>
              <w:t>Сроки оказания государственной услуги</w:t>
            </w:r>
          </w:p>
        </w:tc>
        <w:tc>
          <w:tcPr>
            <w:tcW w:w="6059" w:type="dxa"/>
          </w:tcPr>
          <w:p w:rsidR="00355C0E" w:rsidRPr="00515645" w:rsidRDefault="00355C0E" w:rsidP="00D939D4">
            <w:pPr>
              <w:ind w:firstLine="459"/>
              <w:jc w:val="both"/>
              <w:rPr>
                <w:sz w:val="28"/>
                <w:szCs w:val="28"/>
              </w:rPr>
            </w:pPr>
            <w:r w:rsidRPr="00515645">
              <w:rPr>
                <w:sz w:val="28"/>
                <w:szCs w:val="28"/>
              </w:rPr>
              <w:t xml:space="preserve">1) </w:t>
            </w:r>
            <w:r w:rsidR="00CC0F42" w:rsidRPr="00CC0F42">
              <w:rPr>
                <w:sz w:val="28"/>
                <w:szCs w:val="28"/>
              </w:rPr>
              <w:t>выдача лицензии либо мотивированный ответ об отказе в оказании государственной услуги в случаях и по основаниям, указанных в пункте</w:t>
            </w:r>
            <w:r w:rsidR="002153E4" w:rsidRPr="002153E4">
              <w:rPr>
                <w:sz w:val="28"/>
                <w:szCs w:val="28"/>
              </w:rPr>
              <w:t xml:space="preserve"> 9 настоящего приложение 1 к Правилам</w:t>
            </w:r>
            <w:r w:rsidR="00CC0F42" w:rsidRPr="00CC0F42">
              <w:rPr>
                <w:sz w:val="28"/>
                <w:szCs w:val="28"/>
              </w:rPr>
              <w:t xml:space="preserve"> – не позднее 1 (одного) рабочего дня, следующего за днем регистрации указанного заявления;</w:t>
            </w:r>
          </w:p>
          <w:p w:rsidR="00D67559" w:rsidRPr="007C3662" w:rsidRDefault="00355C0E" w:rsidP="007C3662">
            <w:pPr>
              <w:ind w:firstLine="459"/>
              <w:jc w:val="both"/>
              <w:rPr>
                <w:sz w:val="28"/>
                <w:szCs w:val="28"/>
              </w:rPr>
            </w:pPr>
            <w:r w:rsidRPr="00515645">
              <w:rPr>
                <w:sz w:val="28"/>
                <w:szCs w:val="28"/>
              </w:rPr>
              <w:t xml:space="preserve">2) переоформление лицензии – в течение </w:t>
            </w:r>
            <w:r w:rsidR="002153E4">
              <w:rPr>
                <w:sz w:val="28"/>
                <w:szCs w:val="28"/>
              </w:rPr>
              <w:t xml:space="preserve">         </w:t>
            </w:r>
            <w:r w:rsidR="007C3662">
              <w:rPr>
                <w:sz w:val="28"/>
                <w:szCs w:val="28"/>
              </w:rPr>
              <w:t>3 (трех) рабочих дней</w:t>
            </w:r>
            <w:r w:rsidR="005C7345" w:rsidRPr="00515645">
              <w:rPr>
                <w:bCs/>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7611E6" w:rsidRDefault="00B67527" w:rsidP="00D939D4">
            <w:pPr>
              <w:pStyle w:val="a7"/>
              <w:spacing w:before="0" w:beforeAutospacing="0" w:after="0" w:afterAutospacing="0"/>
              <w:ind w:firstLine="459"/>
              <w:jc w:val="both"/>
              <w:rPr>
                <w:rFonts w:eastAsia="Calibri"/>
                <w:kern w:val="24"/>
                <w:sz w:val="28"/>
                <w:szCs w:val="28"/>
                <w:lang w:val="kk-KZ"/>
              </w:rPr>
            </w:pPr>
            <w:r w:rsidRPr="00515645">
              <w:rPr>
                <w:spacing w:val="2"/>
                <w:kern w:val="24"/>
                <w:sz w:val="28"/>
                <w:szCs w:val="28"/>
              </w:rPr>
              <w:t>Электронная</w:t>
            </w:r>
            <w:r w:rsidRPr="00515645">
              <w:rPr>
                <w:rFonts w:eastAsia="Calibri"/>
                <w:kern w:val="24"/>
                <w:sz w:val="28"/>
                <w:szCs w:val="28"/>
              </w:rPr>
              <w:t xml:space="preserve"> </w:t>
            </w:r>
            <w:r w:rsidR="007611E6">
              <w:rPr>
                <w:rFonts w:eastAsia="Calibri"/>
                <w:kern w:val="24"/>
                <w:sz w:val="28"/>
                <w:szCs w:val="28"/>
                <w:lang w:val="kk-KZ"/>
              </w:rPr>
              <w:t>(частично автоматизированная)</w:t>
            </w:r>
          </w:p>
          <w:p w:rsidR="00B67527" w:rsidRPr="00515645" w:rsidRDefault="00B67527" w:rsidP="00D939D4">
            <w:pPr>
              <w:pStyle w:val="a7"/>
              <w:spacing w:before="0" w:beforeAutospacing="0" w:after="0" w:afterAutospacing="0"/>
              <w:ind w:firstLine="459"/>
              <w:jc w:val="both"/>
              <w:rPr>
                <w:rFonts w:eastAsia="Calibri"/>
                <w:kern w:val="24"/>
                <w:sz w:val="28"/>
                <w:szCs w:val="28"/>
              </w:rPr>
            </w:pP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515645" w:rsidRDefault="00B67527" w:rsidP="00D939D4">
            <w:pPr>
              <w:ind w:firstLine="459"/>
              <w:jc w:val="both"/>
              <w:rPr>
                <w:sz w:val="28"/>
                <w:szCs w:val="28"/>
              </w:rPr>
            </w:pPr>
            <w:r w:rsidRPr="00515645">
              <w:rPr>
                <w:sz w:val="28"/>
                <w:szCs w:val="28"/>
              </w:rPr>
              <w:t xml:space="preserve">1) </w:t>
            </w:r>
            <w:r w:rsidR="00355C0E" w:rsidRPr="00515645">
              <w:rPr>
                <w:sz w:val="28"/>
                <w:szCs w:val="28"/>
              </w:rPr>
              <w:t>лице</w:t>
            </w:r>
            <w:r w:rsidR="00515645">
              <w:rPr>
                <w:sz w:val="28"/>
                <w:szCs w:val="28"/>
              </w:rPr>
              <w:t>нзия, переоформленная лицензия</w:t>
            </w:r>
            <w:r w:rsidR="00355C0E" w:rsidRPr="00515645">
              <w:rPr>
                <w:sz w:val="28"/>
                <w:szCs w:val="28"/>
              </w:rPr>
              <w:t xml:space="preserve"> в форме электронного документа, удостоверенного </w:t>
            </w:r>
            <w:hyperlink r:id="rId10" w:anchor="z12" w:history="1">
              <w:r w:rsidR="00355C0E" w:rsidRPr="00515645">
                <w:rPr>
                  <w:sz w:val="28"/>
                  <w:szCs w:val="28"/>
                </w:rPr>
                <w:t>электронной цифровой подписью</w:t>
              </w:r>
            </w:hyperlink>
            <w:r w:rsidR="00355C0E" w:rsidRPr="00515645">
              <w:rPr>
                <w:sz w:val="28"/>
                <w:szCs w:val="28"/>
              </w:rPr>
              <w:t xml:space="preserve"> </w:t>
            </w:r>
            <w:r w:rsidR="00515645" w:rsidRPr="00A73437">
              <w:rPr>
                <w:sz w:val="28"/>
                <w:szCs w:val="28"/>
              </w:rPr>
              <w:t>(далее – ЭЦП)</w:t>
            </w:r>
            <w:r w:rsidR="00515645">
              <w:rPr>
                <w:sz w:val="28"/>
                <w:szCs w:val="28"/>
              </w:rPr>
              <w:t xml:space="preserve"> </w:t>
            </w:r>
            <w:r w:rsidR="00355C0E" w:rsidRPr="00515645">
              <w:rPr>
                <w:sz w:val="28"/>
                <w:szCs w:val="28"/>
              </w:rPr>
              <w:t xml:space="preserve">должностного лица </w:t>
            </w:r>
            <w:proofErr w:type="spellStart"/>
            <w:r w:rsidR="00355C0E" w:rsidRPr="00515645">
              <w:rPr>
                <w:sz w:val="28"/>
                <w:szCs w:val="28"/>
              </w:rPr>
              <w:t>услугодателя</w:t>
            </w:r>
            <w:proofErr w:type="spellEnd"/>
            <w:r w:rsidRPr="00515645">
              <w:rPr>
                <w:sz w:val="28"/>
                <w:szCs w:val="28"/>
              </w:rPr>
              <w:t>;</w:t>
            </w:r>
          </w:p>
          <w:p w:rsidR="002153E4" w:rsidRPr="00665A6A" w:rsidRDefault="00B67527" w:rsidP="00D939D4">
            <w:pPr>
              <w:ind w:firstLine="459"/>
              <w:jc w:val="both"/>
              <w:rPr>
                <w:sz w:val="28"/>
                <w:szCs w:val="28"/>
              </w:rPr>
            </w:pPr>
            <w:r w:rsidRPr="00515645">
              <w:rPr>
                <w:sz w:val="28"/>
                <w:szCs w:val="28"/>
              </w:rPr>
              <w:t xml:space="preserve">2) </w:t>
            </w:r>
            <w:r w:rsidR="00355C0E" w:rsidRPr="00515645">
              <w:rPr>
                <w:sz w:val="28"/>
                <w:szCs w:val="28"/>
              </w:rPr>
              <w:t>мотивированный ответ об отказе в оказании государственной услуги</w:t>
            </w:r>
            <w:r w:rsidR="002153E4">
              <w:rPr>
                <w:sz w:val="28"/>
                <w:szCs w:val="28"/>
              </w:rPr>
              <w:t xml:space="preserve"> </w:t>
            </w:r>
            <w:r w:rsidR="002153E4" w:rsidRPr="00333BAD">
              <w:rPr>
                <w:sz w:val="28"/>
                <w:szCs w:val="28"/>
              </w:rPr>
              <w:t xml:space="preserve">в случаях и по основаниям, указанным в пункте 9 настоящего </w:t>
            </w:r>
            <w:r w:rsidR="002153E4" w:rsidRPr="00333BAD">
              <w:rPr>
                <w:sz w:val="28"/>
                <w:szCs w:val="28"/>
              </w:rPr>
              <w:lastRenderedPageBreak/>
              <w:t>приложение 1</w:t>
            </w:r>
            <w:r w:rsidR="002153E4">
              <w:rPr>
                <w:sz w:val="28"/>
                <w:szCs w:val="28"/>
              </w:rPr>
              <w:t xml:space="preserve"> к Правилам.</w:t>
            </w:r>
          </w:p>
          <w:p w:rsidR="00B67527" w:rsidRPr="00515645" w:rsidRDefault="00B67527" w:rsidP="00D939D4">
            <w:pPr>
              <w:ind w:firstLine="459"/>
              <w:jc w:val="both"/>
              <w:rPr>
                <w:bCs/>
                <w:sz w:val="28"/>
                <w:szCs w:val="28"/>
              </w:rPr>
            </w:pPr>
            <w:r w:rsidRPr="00515645">
              <w:rPr>
                <w:sz w:val="28"/>
                <w:szCs w:val="28"/>
              </w:rPr>
              <w:t>Форма предоставления результата о</w:t>
            </w:r>
            <w:r w:rsidR="005B1BE0" w:rsidRPr="00515645">
              <w:rPr>
                <w:sz w:val="28"/>
                <w:szCs w:val="28"/>
              </w:rPr>
              <w:t xml:space="preserve">казания государственной услуги </w:t>
            </w:r>
            <w:r w:rsidRPr="00515645">
              <w:rPr>
                <w:sz w:val="28"/>
                <w:szCs w:val="28"/>
              </w:rPr>
              <w:t>электронная.</w:t>
            </w:r>
            <w:r w:rsidR="000B6EBE" w:rsidRPr="00515645">
              <w:rPr>
                <w:rFonts w:eastAsia="Times New Roman"/>
                <w:spacing w:val="2"/>
                <w:kern w:val="24"/>
                <w:sz w:val="28"/>
                <w:szCs w:val="28"/>
              </w:rPr>
              <w:t xml:space="preserve"> </w:t>
            </w:r>
          </w:p>
        </w:tc>
      </w:tr>
      <w:tr w:rsidR="00D752D2" w:rsidTr="00C61A99">
        <w:tc>
          <w:tcPr>
            <w:tcW w:w="675" w:type="dxa"/>
          </w:tcPr>
          <w:p w:rsidR="00D752D2" w:rsidRPr="00257702" w:rsidRDefault="00D752D2" w:rsidP="00C61A99">
            <w:pPr>
              <w:rPr>
                <w:bCs/>
                <w:sz w:val="28"/>
                <w:szCs w:val="28"/>
              </w:rPr>
            </w:pPr>
            <w:r>
              <w:rPr>
                <w:bCs/>
                <w:sz w:val="28"/>
                <w:szCs w:val="28"/>
              </w:rPr>
              <w:lastRenderedPageBreak/>
              <w:t>6</w:t>
            </w:r>
          </w:p>
        </w:tc>
        <w:tc>
          <w:tcPr>
            <w:tcW w:w="3119" w:type="dxa"/>
          </w:tcPr>
          <w:p w:rsidR="00D752D2" w:rsidRPr="00257702" w:rsidRDefault="00D752D2" w:rsidP="0017393D">
            <w:pPr>
              <w:jc w:val="both"/>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7611E6" w:rsidRDefault="007611E6" w:rsidP="00D939D4">
            <w:pPr>
              <w:pStyle w:val="a3"/>
              <w:ind w:firstLine="459"/>
              <w:jc w:val="both"/>
              <w:rPr>
                <w:sz w:val="28"/>
                <w:szCs w:val="28"/>
                <w:lang w:val="kk-KZ"/>
              </w:rPr>
            </w:pPr>
            <w:proofErr w:type="gramStart"/>
            <w:r w:rsidRPr="006922C7">
              <w:rPr>
                <w:sz w:val="28"/>
                <w:szCs w:val="28"/>
              </w:rPr>
              <w:t xml:space="preserve">В соответствии </w:t>
            </w:r>
            <w:r w:rsidR="00B845B0" w:rsidRPr="00B845B0">
              <w:rPr>
                <w:sz w:val="28"/>
                <w:szCs w:val="28"/>
              </w:rPr>
              <w:t xml:space="preserve">с пунктом 4 статьи </w:t>
            </w:r>
            <w:r w:rsidR="00B845B0">
              <w:rPr>
                <w:sz w:val="28"/>
                <w:szCs w:val="28"/>
              </w:rPr>
              <w:br/>
            </w:r>
            <w:r w:rsidR="00B845B0" w:rsidRPr="00B845B0">
              <w:rPr>
                <w:sz w:val="28"/>
                <w:szCs w:val="28"/>
              </w:rPr>
              <w:t>554 Кодекса</w:t>
            </w:r>
            <w:r w:rsidRPr="006922C7">
              <w:rPr>
                <w:sz w:val="28"/>
                <w:szCs w:val="28"/>
              </w:rPr>
              <w:t xml:space="preserve"> Республики Казахстан </w:t>
            </w:r>
            <w:r w:rsidR="005933C3">
              <w:rPr>
                <w:sz w:val="28"/>
                <w:szCs w:val="28"/>
              </w:rPr>
              <w:br/>
            </w:r>
            <w:r w:rsidRPr="006922C7">
              <w:rPr>
                <w:sz w:val="28"/>
                <w:szCs w:val="28"/>
              </w:rPr>
              <w:t xml:space="preserve">от 25 декабря 2017 года </w:t>
            </w:r>
            <w:r>
              <w:rPr>
                <w:sz w:val="28"/>
                <w:szCs w:val="28"/>
                <w:lang w:val="kk-KZ"/>
              </w:rPr>
              <w:t>«</w:t>
            </w:r>
            <w:r w:rsidRPr="006922C7">
              <w:rPr>
                <w:sz w:val="28"/>
                <w:szCs w:val="28"/>
              </w:rPr>
              <w:t>О налогах и других обязательных платежах в бюджет</w:t>
            </w:r>
            <w:r>
              <w:rPr>
                <w:sz w:val="28"/>
                <w:szCs w:val="28"/>
                <w:lang w:val="kk-KZ"/>
              </w:rPr>
              <w:t>»</w:t>
            </w:r>
            <w:r w:rsidRPr="006922C7">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r>
              <w:rPr>
                <w:sz w:val="28"/>
                <w:szCs w:val="28"/>
                <w:lang w:val="kk-KZ"/>
              </w:rPr>
              <w:t>:</w:t>
            </w:r>
            <w:proofErr w:type="gramEnd"/>
          </w:p>
          <w:p w:rsidR="00D752D2" w:rsidRDefault="00D752D2" w:rsidP="00D939D4">
            <w:pPr>
              <w:pStyle w:val="a3"/>
              <w:numPr>
                <w:ilvl w:val="0"/>
                <w:numId w:val="5"/>
              </w:numPr>
              <w:ind w:left="34" w:firstLine="459"/>
              <w:jc w:val="both"/>
              <w:rPr>
                <w:sz w:val="28"/>
                <w:szCs w:val="28"/>
              </w:rPr>
            </w:pPr>
            <w:r w:rsidRPr="00A045E5">
              <w:rPr>
                <w:sz w:val="28"/>
                <w:szCs w:val="28"/>
              </w:rPr>
              <w:t>при выдаче лицензии</w:t>
            </w:r>
            <w:r>
              <w:rPr>
                <w:sz w:val="28"/>
                <w:szCs w:val="28"/>
              </w:rPr>
              <w:t>:</w:t>
            </w:r>
          </w:p>
          <w:p w:rsidR="00D752D2" w:rsidRDefault="00D752D2" w:rsidP="00D939D4">
            <w:pPr>
              <w:pStyle w:val="a3"/>
              <w:ind w:firstLine="459"/>
              <w:jc w:val="both"/>
              <w:rPr>
                <w:sz w:val="28"/>
                <w:szCs w:val="28"/>
              </w:rPr>
            </w:pPr>
            <w:r>
              <w:rPr>
                <w:sz w:val="28"/>
                <w:szCs w:val="28"/>
              </w:rPr>
              <w:t xml:space="preserve">в столице, городах республиканского и областного значения </w:t>
            </w:r>
            <w:r w:rsidRPr="00E42BA4">
              <w:rPr>
                <w:sz w:val="28"/>
                <w:szCs w:val="28"/>
              </w:rPr>
              <w:t xml:space="preserve">– </w:t>
            </w:r>
            <w:r>
              <w:rPr>
                <w:sz w:val="28"/>
                <w:szCs w:val="28"/>
              </w:rPr>
              <w:t>1</w:t>
            </w:r>
            <w:r w:rsidRPr="00E42BA4">
              <w:rPr>
                <w:sz w:val="28"/>
                <w:szCs w:val="28"/>
              </w:rPr>
              <w:t>00 МРП;</w:t>
            </w:r>
          </w:p>
          <w:p w:rsidR="00D752D2" w:rsidRDefault="00D752D2" w:rsidP="00D939D4">
            <w:pPr>
              <w:pStyle w:val="a3"/>
              <w:ind w:firstLine="459"/>
              <w:jc w:val="both"/>
              <w:rPr>
                <w:sz w:val="28"/>
                <w:szCs w:val="28"/>
              </w:rPr>
            </w:pPr>
            <w:r>
              <w:rPr>
                <w:sz w:val="28"/>
                <w:szCs w:val="28"/>
              </w:rPr>
              <w:t>в городах районного значения и поселках – 70 МРП;</w:t>
            </w:r>
          </w:p>
          <w:p w:rsidR="00D752D2" w:rsidRPr="00E42BA4" w:rsidRDefault="00D752D2" w:rsidP="00D939D4">
            <w:pPr>
              <w:pStyle w:val="a3"/>
              <w:ind w:firstLine="459"/>
              <w:jc w:val="both"/>
              <w:rPr>
                <w:sz w:val="28"/>
                <w:szCs w:val="28"/>
              </w:rPr>
            </w:pPr>
            <w:r>
              <w:rPr>
                <w:sz w:val="28"/>
                <w:szCs w:val="28"/>
              </w:rPr>
              <w:t>в сельских населенных пунктах – 30 МРП;</w:t>
            </w:r>
          </w:p>
          <w:p w:rsidR="00D752D2" w:rsidRDefault="00D752D2" w:rsidP="00D939D4">
            <w:pPr>
              <w:pStyle w:val="a3"/>
              <w:ind w:firstLine="459"/>
              <w:jc w:val="both"/>
              <w:rPr>
                <w:sz w:val="28"/>
                <w:szCs w:val="28"/>
              </w:rPr>
            </w:pPr>
            <w:r w:rsidRPr="00A045E5">
              <w:rPr>
                <w:sz w:val="28"/>
                <w:szCs w:val="28"/>
              </w:rPr>
              <w:t>2) при переоформлении лицензии – 10 % от ставки при выдаче лицензии.</w:t>
            </w:r>
          </w:p>
          <w:p w:rsidR="00D752D2" w:rsidRPr="00350205" w:rsidRDefault="00D752D2" w:rsidP="00D939D4">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D752D2" w:rsidRPr="00665A6A" w:rsidRDefault="00D752D2" w:rsidP="00D939D4">
            <w:pPr>
              <w:pStyle w:val="a3"/>
              <w:ind w:firstLine="459"/>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1401A1" w:rsidRPr="004B3FE1" w:rsidRDefault="001401A1" w:rsidP="00D939D4">
            <w:pPr>
              <w:ind w:firstLine="459"/>
              <w:jc w:val="both"/>
              <w:rPr>
                <w:sz w:val="28"/>
                <w:szCs w:val="28"/>
              </w:rPr>
            </w:pPr>
            <w:r>
              <w:rPr>
                <w:sz w:val="28"/>
                <w:szCs w:val="28"/>
              </w:rPr>
              <w:t xml:space="preserve">1) </w:t>
            </w:r>
            <w:proofErr w:type="spellStart"/>
            <w:r w:rsidRPr="004B3FE1">
              <w:rPr>
                <w:sz w:val="28"/>
                <w:szCs w:val="28"/>
              </w:rPr>
              <w:t>услугодателя</w:t>
            </w:r>
            <w:proofErr w:type="spellEnd"/>
            <w:r w:rsidRPr="004B3FE1">
              <w:rPr>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17393D">
              <w:rPr>
                <w:sz w:val="28"/>
                <w:szCs w:val="28"/>
              </w:rPr>
              <w:t xml:space="preserve">               </w:t>
            </w:r>
            <w:r>
              <w:rPr>
                <w:sz w:val="28"/>
                <w:szCs w:val="28"/>
              </w:rPr>
              <w:t>(далее – Трудовой кодекс РК)</w:t>
            </w:r>
            <w:r w:rsidRPr="004B3FE1">
              <w:rPr>
                <w:sz w:val="28"/>
                <w:szCs w:val="28"/>
              </w:rPr>
              <w:t xml:space="preserve">. </w:t>
            </w:r>
          </w:p>
          <w:p w:rsidR="00B67527" w:rsidRDefault="001401A1" w:rsidP="00D939D4">
            <w:pPr>
              <w:ind w:firstLine="459"/>
              <w:jc w:val="both"/>
              <w:rPr>
                <w:sz w:val="28"/>
                <w:szCs w:val="28"/>
              </w:rPr>
            </w:pPr>
            <w:r>
              <w:rPr>
                <w:sz w:val="28"/>
                <w:szCs w:val="28"/>
                <w:lang w:val="kk-KZ"/>
              </w:rPr>
              <w:t>2</w:t>
            </w:r>
            <w:r>
              <w:rPr>
                <w:sz w:val="28"/>
                <w:szCs w:val="28"/>
              </w:rPr>
              <w:t xml:space="preserve">)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w:t>
            </w:r>
            <w:r w:rsidR="00B67527" w:rsidRPr="00E54F63">
              <w:rPr>
                <w:sz w:val="28"/>
                <w:szCs w:val="28"/>
              </w:rPr>
              <w:lastRenderedPageBreak/>
              <w:t xml:space="preserve">согласно </w:t>
            </w:r>
            <w:r w:rsidR="00515645" w:rsidRPr="00A73437">
              <w:rPr>
                <w:sz w:val="28"/>
                <w:szCs w:val="28"/>
              </w:rPr>
              <w:t>Трудовому 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B67527" w:rsidP="00D939D4">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667F3D" w:rsidTr="00C61A99">
        <w:tc>
          <w:tcPr>
            <w:tcW w:w="675" w:type="dxa"/>
          </w:tcPr>
          <w:p w:rsidR="00667F3D" w:rsidRPr="00257702" w:rsidRDefault="00667F3D" w:rsidP="00C61A99">
            <w:pPr>
              <w:rPr>
                <w:bCs/>
                <w:sz w:val="28"/>
                <w:szCs w:val="28"/>
              </w:rPr>
            </w:pPr>
            <w:r>
              <w:rPr>
                <w:bCs/>
                <w:sz w:val="28"/>
                <w:szCs w:val="28"/>
              </w:rPr>
              <w:lastRenderedPageBreak/>
              <w:t>8</w:t>
            </w:r>
          </w:p>
        </w:tc>
        <w:tc>
          <w:tcPr>
            <w:tcW w:w="3119" w:type="dxa"/>
          </w:tcPr>
          <w:p w:rsidR="00667F3D" w:rsidRPr="00050750" w:rsidRDefault="00667F3D"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667F3D" w:rsidRPr="00515645" w:rsidRDefault="00667F3D" w:rsidP="00D939D4">
            <w:pPr>
              <w:pStyle w:val="a3"/>
              <w:ind w:firstLine="459"/>
              <w:jc w:val="both"/>
              <w:rPr>
                <w:sz w:val="28"/>
                <w:szCs w:val="28"/>
              </w:rPr>
            </w:pPr>
            <w:r w:rsidRPr="00515645">
              <w:rPr>
                <w:sz w:val="28"/>
                <w:szCs w:val="28"/>
              </w:rPr>
              <w:t>1) для получения лицензии:</w:t>
            </w:r>
          </w:p>
          <w:p w:rsidR="00667F3D" w:rsidRPr="00515645" w:rsidRDefault="00667F3D" w:rsidP="00D939D4">
            <w:pPr>
              <w:pStyle w:val="a3"/>
              <w:ind w:firstLine="459"/>
              <w:jc w:val="both"/>
              <w:rPr>
                <w:sz w:val="28"/>
                <w:szCs w:val="28"/>
              </w:rPr>
            </w:pPr>
            <w:r w:rsidRPr="00515645">
              <w:rPr>
                <w:sz w:val="28"/>
                <w:szCs w:val="28"/>
              </w:rPr>
              <w:t xml:space="preserve">заявление в форме электронного документа, согласно </w:t>
            </w:r>
            <w:hyperlink r:id="rId11" w:anchor="z401" w:history="1">
              <w:r w:rsidRPr="00515645">
                <w:rPr>
                  <w:sz w:val="28"/>
                  <w:szCs w:val="28"/>
                </w:rPr>
                <w:t xml:space="preserve">приложениям </w:t>
              </w:r>
              <w:r w:rsidR="006876D9" w:rsidRPr="00515645">
                <w:rPr>
                  <w:sz w:val="28"/>
                  <w:szCs w:val="28"/>
                </w:rPr>
                <w:t>2</w:t>
              </w:r>
            </w:hyperlink>
            <w:r w:rsidRPr="00515645">
              <w:rPr>
                <w:sz w:val="28"/>
                <w:szCs w:val="28"/>
              </w:rPr>
              <w:t xml:space="preserve"> или </w:t>
            </w:r>
            <w:r w:rsidR="006876D9" w:rsidRPr="00515645">
              <w:rPr>
                <w:sz w:val="28"/>
                <w:szCs w:val="28"/>
              </w:rPr>
              <w:t>3</w:t>
            </w:r>
            <w:r w:rsidRPr="00515645">
              <w:rPr>
                <w:sz w:val="28"/>
                <w:szCs w:val="28"/>
              </w:rPr>
              <w:t xml:space="preserve"> к настоящим Правилам;</w:t>
            </w:r>
          </w:p>
          <w:p w:rsidR="00667F3D" w:rsidRPr="00515645" w:rsidRDefault="00667F3D" w:rsidP="00D939D4">
            <w:pPr>
              <w:pStyle w:val="a3"/>
              <w:ind w:firstLine="459"/>
              <w:jc w:val="both"/>
              <w:rPr>
                <w:sz w:val="28"/>
                <w:szCs w:val="28"/>
              </w:rPr>
            </w:pPr>
            <w:r w:rsidRPr="0051564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Pr="00515645" w:rsidRDefault="00667F3D" w:rsidP="00D939D4">
            <w:pPr>
              <w:pStyle w:val="a3"/>
              <w:ind w:firstLine="459"/>
              <w:jc w:val="both"/>
              <w:rPr>
                <w:sz w:val="28"/>
                <w:szCs w:val="28"/>
              </w:rPr>
            </w:pPr>
            <w:r w:rsidRPr="00515645">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3220BA" w:rsidRPr="00515645" w:rsidRDefault="00667F3D" w:rsidP="00D939D4">
            <w:pPr>
              <w:pStyle w:val="a3"/>
              <w:ind w:firstLine="459"/>
              <w:jc w:val="both"/>
              <w:rPr>
                <w:sz w:val="28"/>
                <w:szCs w:val="28"/>
              </w:rPr>
            </w:pPr>
            <w:r w:rsidRPr="00515645">
              <w:rPr>
                <w:sz w:val="28"/>
                <w:szCs w:val="28"/>
              </w:rPr>
              <w:t xml:space="preserve">форма сведений к квалификационным требованиям, для осуществления деятельности хранения и </w:t>
            </w:r>
            <w:r w:rsidR="001515F4" w:rsidRPr="00515645">
              <w:rPr>
                <w:sz w:val="28"/>
                <w:szCs w:val="28"/>
              </w:rPr>
              <w:t>розничн</w:t>
            </w:r>
            <w:r w:rsidRPr="00515645">
              <w:rPr>
                <w:sz w:val="28"/>
                <w:szCs w:val="28"/>
              </w:rPr>
              <w:t xml:space="preserve">ой реализации алкогольной продукции, за исключением деятельности по хранению и </w:t>
            </w:r>
            <w:r w:rsidR="001515F4" w:rsidRPr="00515645">
              <w:rPr>
                <w:sz w:val="28"/>
                <w:szCs w:val="28"/>
              </w:rPr>
              <w:t>розничн</w:t>
            </w:r>
            <w:r w:rsidRPr="00515645">
              <w:rPr>
                <w:sz w:val="28"/>
                <w:szCs w:val="28"/>
              </w:rPr>
              <w:t>ой реализации алкогольной продукции на территории ее производства документы, в форме электронного документа</w:t>
            </w:r>
            <w:r w:rsidR="00515645" w:rsidRPr="00515645">
              <w:rPr>
                <w:sz w:val="28"/>
                <w:szCs w:val="28"/>
              </w:rPr>
              <w:t xml:space="preserve"> согласно </w:t>
            </w:r>
            <w:hyperlink r:id="rId12" w:anchor="z401" w:history="1">
              <w:r w:rsidR="00515645" w:rsidRPr="00515645">
                <w:rPr>
                  <w:sz w:val="28"/>
                  <w:szCs w:val="28"/>
                </w:rPr>
                <w:t>приложению 4</w:t>
              </w:r>
            </w:hyperlink>
            <w:r w:rsidR="00515645" w:rsidRPr="00515645">
              <w:rPr>
                <w:sz w:val="28"/>
                <w:szCs w:val="28"/>
              </w:rPr>
              <w:t xml:space="preserve"> к настоящим Правилам</w:t>
            </w:r>
            <w:r w:rsidRPr="00515645">
              <w:rPr>
                <w:sz w:val="28"/>
                <w:szCs w:val="28"/>
              </w:rPr>
              <w:t>;</w:t>
            </w:r>
          </w:p>
          <w:p w:rsidR="00667F3D" w:rsidRPr="00515645" w:rsidRDefault="00667F3D" w:rsidP="00D939D4">
            <w:pPr>
              <w:pStyle w:val="a3"/>
              <w:ind w:left="34" w:firstLine="459"/>
              <w:jc w:val="both"/>
              <w:rPr>
                <w:sz w:val="28"/>
                <w:szCs w:val="28"/>
              </w:rPr>
            </w:pPr>
            <w:r w:rsidRPr="00515645">
              <w:rPr>
                <w:sz w:val="28"/>
                <w:szCs w:val="28"/>
              </w:rPr>
              <w:t>2) для переоформления лицензии:</w:t>
            </w:r>
          </w:p>
          <w:p w:rsidR="00A4508A" w:rsidRPr="00515645" w:rsidRDefault="00667F3D" w:rsidP="00D939D4">
            <w:pPr>
              <w:pStyle w:val="a3"/>
              <w:ind w:firstLine="459"/>
              <w:jc w:val="both"/>
              <w:rPr>
                <w:sz w:val="28"/>
                <w:szCs w:val="28"/>
              </w:rPr>
            </w:pPr>
            <w:r w:rsidRPr="00515645">
              <w:rPr>
                <w:sz w:val="28"/>
                <w:szCs w:val="28"/>
              </w:rPr>
              <w:t xml:space="preserve">заявление в форме электронного документа, согласно </w:t>
            </w:r>
            <w:r w:rsidR="00515645" w:rsidRPr="00515645">
              <w:rPr>
                <w:sz w:val="28"/>
                <w:szCs w:val="28"/>
              </w:rPr>
              <w:t xml:space="preserve">приложениям </w:t>
            </w:r>
            <w:hyperlink r:id="rId13" w:anchor="z411" w:history="1">
              <w:r w:rsidR="00515645" w:rsidRPr="00515645">
                <w:rPr>
                  <w:sz w:val="28"/>
                  <w:szCs w:val="28"/>
                </w:rPr>
                <w:t>5</w:t>
              </w:r>
            </w:hyperlink>
            <w:r w:rsidRPr="00515645">
              <w:rPr>
                <w:sz w:val="28"/>
                <w:szCs w:val="28"/>
              </w:rPr>
              <w:t xml:space="preserve"> или </w:t>
            </w:r>
            <w:r w:rsidR="00515645" w:rsidRPr="00515645">
              <w:rPr>
                <w:sz w:val="28"/>
                <w:szCs w:val="28"/>
              </w:rPr>
              <w:t>6</w:t>
            </w:r>
            <w:r w:rsidRPr="00515645">
              <w:rPr>
                <w:sz w:val="28"/>
                <w:szCs w:val="28"/>
              </w:rPr>
              <w:t xml:space="preserve"> к </w:t>
            </w:r>
            <w:r w:rsidR="00515645" w:rsidRPr="00515645">
              <w:rPr>
                <w:sz w:val="28"/>
                <w:szCs w:val="28"/>
              </w:rPr>
              <w:t>настоящим Правилам</w:t>
            </w:r>
            <w:r w:rsidRPr="00515645">
              <w:rPr>
                <w:sz w:val="28"/>
                <w:szCs w:val="28"/>
              </w:rPr>
              <w:t xml:space="preserve">; </w:t>
            </w:r>
          </w:p>
          <w:p w:rsidR="00A4508A" w:rsidRPr="00515645" w:rsidRDefault="00667F3D" w:rsidP="00D939D4">
            <w:pPr>
              <w:pStyle w:val="a3"/>
              <w:ind w:firstLine="459"/>
              <w:jc w:val="both"/>
              <w:rPr>
                <w:sz w:val="28"/>
                <w:szCs w:val="28"/>
              </w:rPr>
            </w:pPr>
            <w:r w:rsidRPr="0051564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C0F42" w:rsidRPr="007C3662" w:rsidRDefault="00667F3D" w:rsidP="007C3662">
            <w:pPr>
              <w:pStyle w:val="a3"/>
              <w:ind w:firstLine="459"/>
              <w:jc w:val="both"/>
              <w:rPr>
                <w:sz w:val="28"/>
                <w:szCs w:val="28"/>
              </w:rPr>
            </w:pPr>
            <w:r w:rsidRPr="00515645">
              <w:rPr>
                <w:sz w:val="28"/>
                <w:szCs w:val="28"/>
              </w:rPr>
              <w:t>электронные копии документов, содержащих информацию об изменениях, послуживших основанием для переоформления лицензии</w:t>
            </w:r>
            <w:r w:rsidR="007C3662">
              <w:t xml:space="preserve"> </w:t>
            </w:r>
            <w:r w:rsidR="007C3662" w:rsidRPr="007C3662">
              <w:rPr>
                <w:sz w:val="28"/>
                <w:szCs w:val="28"/>
              </w:rPr>
              <w:t>и (или) приложение к лицензии</w:t>
            </w:r>
            <w:r w:rsidRPr="00515645">
              <w:rPr>
                <w:sz w:val="28"/>
                <w:szCs w:val="28"/>
              </w:rPr>
              <w:t>, за исключением документов, содержащихся в государс</w:t>
            </w:r>
            <w:r w:rsidR="007C3662">
              <w:rPr>
                <w:sz w:val="28"/>
                <w:szCs w:val="28"/>
              </w:rPr>
              <w:t>твенных информационных системах</w:t>
            </w:r>
            <w:r w:rsidR="00515645" w:rsidRPr="00515645">
              <w:rPr>
                <w:sz w:val="28"/>
                <w:szCs w:val="28"/>
              </w:rPr>
              <w:t>.</w:t>
            </w:r>
            <w:r w:rsidRPr="00515645">
              <w:rPr>
                <w:bCs/>
                <w:sz w:val="28"/>
                <w:szCs w:val="28"/>
              </w:rPr>
              <w:t xml:space="preserve"> </w:t>
            </w:r>
          </w:p>
        </w:tc>
      </w:tr>
      <w:tr w:rsidR="00667F3D" w:rsidTr="00C61A99">
        <w:tc>
          <w:tcPr>
            <w:tcW w:w="675" w:type="dxa"/>
          </w:tcPr>
          <w:p w:rsidR="00667F3D" w:rsidRPr="00257702" w:rsidRDefault="00667F3D" w:rsidP="00C61A99">
            <w:pPr>
              <w:rPr>
                <w:bCs/>
                <w:sz w:val="28"/>
                <w:szCs w:val="28"/>
              </w:rPr>
            </w:pPr>
            <w:r>
              <w:rPr>
                <w:bCs/>
                <w:sz w:val="28"/>
                <w:szCs w:val="28"/>
              </w:rPr>
              <w:t>9</w:t>
            </w:r>
          </w:p>
        </w:tc>
        <w:tc>
          <w:tcPr>
            <w:tcW w:w="3119" w:type="dxa"/>
          </w:tcPr>
          <w:p w:rsidR="00667F3D" w:rsidRDefault="00667F3D" w:rsidP="0017393D">
            <w:pPr>
              <w:jc w:val="both"/>
              <w:rPr>
                <w:bCs/>
                <w:sz w:val="28"/>
                <w:szCs w:val="28"/>
              </w:rPr>
            </w:pPr>
            <w:r w:rsidRPr="00257702">
              <w:rPr>
                <w:bCs/>
                <w:sz w:val="28"/>
                <w:szCs w:val="28"/>
              </w:rPr>
              <w:t xml:space="preserve">Основания для отказа в оказании государственной </w:t>
            </w:r>
            <w:r w:rsidRPr="00257702">
              <w:rPr>
                <w:bCs/>
                <w:sz w:val="28"/>
                <w:szCs w:val="28"/>
              </w:rPr>
              <w:lastRenderedPageBreak/>
              <w:t>услуги, установленные законами Республики Казахстан</w:t>
            </w:r>
          </w:p>
        </w:tc>
        <w:tc>
          <w:tcPr>
            <w:tcW w:w="6059" w:type="dxa"/>
          </w:tcPr>
          <w:p w:rsidR="00667F3D" w:rsidRPr="00371C35" w:rsidRDefault="00667F3D" w:rsidP="00D939D4">
            <w:pPr>
              <w:pStyle w:val="a3"/>
              <w:tabs>
                <w:tab w:val="left" w:pos="317"/>
              </w:tabs>
              <w:ind w:firstLine="459"/>
              <w:jc w:val="both"/>
              <w:rPr>
                <w:sz w:val="28"/>
                <w:szCs w:val="28"/>
              </w:rPr>
            </w:pPr>
            <w:r w:rsidRPr="00371C35">
              <w:rPr>
                <w:sz w:val="28"/>
                <w:szCs w:val="28"/>
              </w:rPr>
              <w:lastRenderedPageBreak/>
              <w:t xml:space="preserve">1) занятие видом деятельности запрещено законами Республики Казахстан для данной категории </w:t>
            </w:r>
            <w:proofErr w:type="spellStart"/>
            <w:r w:rsidRPr="00371C35">
              <w:rPr>
                <w:sz w:val="28"/>
                <w:szCs w:val="28"/>
              </w:rPr>
              <w:t>услугополучателей</w:t>
            </w:r>
            <w:proofErr w:type="spellEnd"/>
            <w:r w:rsidRPr="00371C35">
              <w:rPr>
                <w:sz w:val="28"/>
                <w:szCs w:val="28"/>
              </w:rPr>
              <w:t>;</w:t>
            </w:r>
          </w:p>
          <w:p w:rsidR="00667F3D" w:rsidRPr="00371C35" w:rsidRDefault="00667F3D" w:rsidP="00D939D4">
            <w:pPr>
              <w:pStyle w:val="a3"/>
              <w:tabs>
                <w:tab w:val="left" w:pos="317"/>
              </w:tabs>
              <w:ind w:left="34" w:firstLine="459"/>
              <w:jc w:val="both"/>
              <w:rPr>
                <w:sz w:val="28"/>
                <w:szCs w:val="28"/>
              </w:rPr>
            </w:pPr>
            <w:r w:rsidRPr="00371C35">
              <w:rPr>
                <w:sz w:val="28"/>
                <w:szCs w:val="28"/>
              </w:rPr>
              <w:lastRenderedPageBreak/>
              <w:t>2) не внесен лицензионный сбор;</w:t>
            </w:r>
          </w:p>
          <w:p w:rsidR="00667F3D" w:rsidRPr="00371C35" w:rsidRDefault="00667F3D" w:rsidP="00D939D4">
            <w:pPr>
              <w:pStyle w:val="a3"/>
              <w:tabs>
                <w:tab w:val="left" w:pos="317"/>
                <w:tab w:val="left" w:pos="459"/>
              </w:tabs>
              <w:ind w:firstLine="459"/>
              <w:jc w:val="both"/>
              <w:rPr>
                <w:sz w:val="28"/>
                <w:szCs w:val="28"/>
              </w:rPr>
            </w:pPr>
            <w:r w:rsidRPr="00371C35">
              <w:rPr>
                <w:sz w:val="28"/>
                <w:szCs w:val="28"/>
              </w:rPr>
              <w:t xml:space="preserve">3) </w:t>
            </w:r>
            <w:proofErr w:type="spellStart"/>
            <w:r w:rsidRPr="00371C35">
              <w:rPr>
                <w:sz w:val="28"/>
                <w:szCs w:val="28"/>
              </w:rPr>
              <w:t>услугополучатель</w:t>
            </w:r>
            <w:proofErr w:type="spellEnd"/>
            <w:r w:rsidRPr="00371C35">
              <w:rPr>
                <w:sz w:val="28"/>
                <w:szCs w:val="28"/>
              </w:rPr>
              <w:t xml:space="preserve"> не соответствует квалификационным требованиям;</w:t>
            </w:r>
          </w:p>
          <w:p w:rsidR="00667F3D" w:rsidRPr="00371C35" w:rsidRDefault="005B1BE0" w:rsidP="00D939D4">
            <w:pPr>
              <w:pStyle w:val="a3"/>
              <w:tabs>
                <w:tab w:val="left" w:pos="317"/>
              </w:tabs>
              <w:ind w:firstLine="459"/>
              <w:jc w:val="both"/>
              <w:rPr>
                <w:sz w:val="28"/>
                <w:szCs w:val="28"/>
              </w:rPr>
            </w:pPr>
            <w:r>
              <w:rPr>
                <w:sz w:val="28"/>
                <w:szCs w:val="28"/>
              </w:rPr>
              <w:t xml:space="preserve">4) </w:t>
            </w:r>
            <w:r w:rsidR="00667F3D" w:rsidRPr="00371C35">
              <w:rPr>
                <w:sz w:val="28"/>
                <w:szCs w:val="28"/>
              </w:rPr>
              <w:t xml:space="preserve">лицензиаром получен ответ от соответствующего согласующего государственного органа о несоответствии </w:t>
            </w:r>
            <w:proofErr w:type="spellStart"/>
            <w:r w:rsidR="00667F3D" w:rsidRPr="00371C35">
              <w:rPr>
                <w:sz w:val="28"/>
                <w:szCs w:val="28"/>
              </w:rPr>
              <w:t>услугополучателя</w:t>
            </w:r>
            <w:proofErr w:type="spellEnd"/>
            <w:r w:rsidR="00667F3D" w:rsidRPr="00371C35">
              <w:rPr>
                <w:sz w:val="28"/>
                <w:szCs w:val="28"/>
              </w:rPr>
              <w:t xml:space="preserve"> предъявляемым при лицензировании требованиям;</w:t>
            </w:r>
          </w:p>
          <w:p w:rsidR="00667F3D" w:rsidRPr="00371C35" w:rsidRDefault="00667F3D" w:rsidP="00D939D4">
            <w:pPr>
              <w:pStyle w:val="a3"/>
              <w:tabs>
                <w:tab w:val="left" w:pos="317"/>
              </w:tabs>
              <w:ind w:firstLine="459"/>
              <w:jc w:val="both"/>
              <w:rPr>
                <w:sz w:val="28"/>
                <w:szCs w:val="28"/>
              </w:rPr>
            </w:pPr>
            <w:r w:rsidRPr="00371C35">
              <w:rPr>
                <w:sz w:val="28"/>
                <w:szCs w:val="28"/>
              </w:rPr>
              <w:t xml:space="preserve">5) в отношении </w:t>
            </w:r>
            <w:proofErr w:type="spellStart"/>
            <w:r w:rsidRPr="00371C35">
              <w:rPr>
                <w:sz w:val="28"/>
                <w:szCs w:val="28"/>
              </w:rPr>
              <w:t>услугополучателя</w:t>
            </w:r>
            <w:proofErr w:type="spellEnd"/>
            <w:r w:rsidRPr="00371C35">
              <w:rPr>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D939D4">
            <w:pPr>
              <w:pStyle w:val="a3"/>
              <w:ind w:firstLine="459"/>
              <w:jc w:val="both"/>
              <w:rPr>
                <w:sz w:val="28"/>
                <w:szCs w:val="28"/>
              </w:rPr>
            </w:pPr>
            <w:r w:rsidRPr="00371C35">
              <w:rPr>
                <w:sz w:val="28"/>
                <w:szCs w:val="28"/>
              </w:rPr>
              <w:t xml:space="preserve">6) судом на основании представления судебного исполнителя временно запрещено выдавать </w:t>
            </w:r>
            <w:proofErr w:type="spellStart"/>
            <w:r w:rsidRPr="00371C35">
              <w:rPr>
                <w:sz w:val="28"/>
                <w:szCs w:val="28"/>
              </w:rPr>
              <w:t>услуг</w:t>
            </w:r>
            <w:r w:rsidR="00A512E5">
              <w:rPr>
                <w:sz w:val="28"/>
                <w:szCs w:val="28"/>
              </w:rPr>
              <w:t>ополучателю</w:t>
            </w:r>
            <w:proofErr w:type="spellEnd"/>
            <w:r w:rsidR="00A512E5">
              <w:rPr>
                <w:sz w:val="28"/>
                <w:szCs w:val="28"/>
              </w:rPr>
              <w:t xml:space="preserve"> </w:t>
            </w:r>
            <w:r w:rsidR="0017393D">
              <w:rPr>
                <w:sz w:val="28"/>
                <w:szCs w:val="28"/>
              </w:rPr>
              <w:t>–</w:t>
            </w:r>
            <w:r w:rsidR="00A512E5">
              <w:rPr>
                <w:sz w:val="28"/>
                <w:szCs w:val="28"/>
              </w:rPr>
              <w:t xml:space="preserve"> должнику лицензию;</w:t>
            </w:r>
          </w:p>
          <w:p w:rsidR="00667F3D" w:rsidRPr="00371C35" w:rsidRDefault="00760F2F" w:rsidP="00D939D4">
            <w:pPr>
              <w:pStyle w:val="a3"/>
              <w:ind w:firstLine="459"/>
              <w:jc w:val="both"/>
              <w:rPr>
                <w:bCs/>
                <w:sz w:val="28"/>
                <w:szCs w:val="28"/>
              </w:rPr>
            </w:pPr>
            <w:r w:rsidRPr="00515645">
              <w:rPr>
                <w:sz w:val="28"/>
                <w:szCs w:val="28"/>
              </w:rPr>
              <w:t xml:space="preserve">7) установлена недостоверность документов, представленных заявителем для получения лицензии, и (или) данных (сведений), содержащихся в них. </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D939D4">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D939D4">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515645" w:rsidRPr="003B3F92">
              <w:rPr>
                <w:sz w:val="28"/>
                <w:szCs w:val="28"/>
              </w:rPr>
              <w:t xml:space="preserve"> 1414, </w:t>
            </w:r>
            <w:r w:rsidR="00515645">
              <w:rPr>
                <w:sz w:val="28"/>
                <w:szCs w:val="28"/>
              </w:rPr>
              <w:br/>
            </w:r>
            <w:r w:rsidR="00515645" w:rsidRPr="003B3F92">
              <w:rPr>
                <w:sz w:val="28"/>
                <w:szCs w:val="28"/>
              </w:rPr>
              <w:t>8 800 080</w:t>
            </w:r>
            <w:r w:rsidR="00515645">
              <w:rPr>
                <w:sz w:val="28"/>
                <w:szCs w:val="28"/>
              </w:rPr>
              <w:t> </w:t>
            </w:r>
            <w:r w:rsidR="00515645" w:rsidRPr="003B3F92">
              <w:rPr>
                <w:sz w:val="28"/>
                <w:szCs w:val="28"/>
              </w:rPr>
              <w:t>777</w:t>
            </w:r>
            <w:r w:rsidR="00515645">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bookmarkStart w:id="0" w:name="_GoBack"/>
      <w:bookmarkEnd w:id="0"/>
    </w:p>
    <w:sectPr w:rsidR="00B67527" w:rsidSect="003E2387">
      <w:headerReference w:type="default" r:id="rId14"/>
      <w:footerReference w:type="default" r:id="rId15"/>
      <w:headerReference w:type="first" r:id="rId16"/>
      <w:footerReference w:type="first" r:id="rId17"/>
      <w:pgSz w:w="11906" w:h="16838"/>
      <w:pgMar w:top="1418" w:right="851" w:bottom="1418" w:left="1418" w:header="709" w:footer="709" w:gutter="0"/>
      <w:pgNumType w:start="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14" w:rsidRDefault="00D80D14" w:rsidP="007F6713">
      <w:r>
        <w:separator/>
      </w:r>
    </w:p>
  </w:endnote>
  <w:endnote w:type="continuationSeparator" w:id="0">
    <w:p w:rsidR="00D80D14" w:rsidRDefault="00D80D14"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9A" w:rsidRDefault="00C04E9A">
    <w:pPr>
      <w:jc w:val="center"/>
    </w:pPr>
  </w:p>
  <w:p w:rsidR="00C04E9A" w:rsidRDefault="00A06E15">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C04E9A" w:rsidRDefault="00A06E15">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9A" w:rsidRDefault="00C04E9A">
    <w:pPr>
      <w:jc w:val="center"/>
    </w:pPr>
  </w:p>
  <w:p w:rsidR="00C04E9A" w:rsidRDefault="00A06E15">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14" w:rsidRDefault="00D80D14" w:rsidP="007F6713">
      <w:r>
        <w:separator/>
      </w:r>
    </w:p>
  </w:footnote>
  <w:footnote w:type="continuationSeparator" w:id="0">
    <w:p w:rsidR="00D80D14" w:rsidRDefault="00D80D14"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D54166">
          <w:rPr>
            <w:noProof/>
            <w:sz w:val="28"/>
            <w:szCs w:val="28"/>
          </w:rPr>
          <w:t>137</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15"/>
      <w:docPartObj>
        <w:docPartGallery w:val="Page Numbers (Top of Page)"/>
        <w:docPartUnique/>
      </w:docPartObj>
    </w:sdtPr>
    <w:sdtEndPr>
      <w:rPr>
        <w:sz w:val="28"/>
        <w:szCs w:val="28"/>
      </w:rPr>
    </w:sdtEndPr>
    <w:sdtContent>
      <w:p w:rsidR="001868ED" w:rsidRPr="001868ED" w:rsidRDefault="001868ED">
        <w:pPr>
          <w:pStyle w:val="a9"/>
          <w:jc w:val="center"/>
          <w:rPr>
            <w:sz w:val="28"/>
            <w:szCs w:val="28"/>
          </w:rPr>
        </w:pPr>
        <w:r w:rsidRPr="001868ED">
          <w:rPr>
            <w:sz w:val="28"/>
            <w:szCs w:val="28"/>
          </w:rPr>
          <w:fldChar w:fldCharType="begin"/>
        </w:r>
        <w:r w:rsidRPr="001868ED">
          <w:rPr>
            <w:sz w:val="28"/>
            <w:szCs w:val="28"/>
          </w:rPr>
          <w:instrText>PAGE   \* MERGEFORMAT</w:instrText>
        </w:r>
        <w:r w:rsidRPr="001868ED">
          <w:rPr>
            <w:sz w:val="28"/>
            <w:szCs w:val="28"/>
          </w:rPr>
          <w:fldChar w:fldCharType="separate"/>
        </w:r>
        <w:r w:rsidR="00D54166">
          <w:rPr>
            <w:noProof/>
            <w:sz w:val="28"/>
            <w:szCs w:val="28"/>
          </w:rPr>
          <w:t>134</w:t>
        </w:r>
        <w:r w:rsidRPr="001868ED">
          <w:rPr>
            <w:sz w:val="28"/>
            <w:szCs w:val="28"/>
          </w:rPr>
          <w:fldChar w:fldCharType="end"/>
        </w:r>
      </w:p>
    </w:sdtContent>
  </w:sdt>
  <w:p w:rsidR="001868ED" w:rsidRDefault="001868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170EC"/>
    <w:rsid w:val="00054E2C"/>
    <w:rsid w:val="00062645"/>
    <w:rsid w:val="00066485"/>
    <w:rsid w:val="000B3210"/>
    <w:rsid w:val="000B6EBE"/>
    <w:rsid w:val="000B7D2F"/>
    <w:rsid w:val="000D10E5"/>
    <w:rsid w:val="000F406C"/>
    <w:rsid w:val="00107CB1"/>
    <w:rsid w:val="001317ED"/>
    <w:rsid w:val="001401A1"/>
    <w:rsid w:val="0014223A"/>
    <w:rsid w:val="00146423"/>
    <w:rsid w:val="001515F4"/>
    <w:rsid w:val="0017393D"/>
    <w:rsid w:val="001767CA"/>
    <w:rsid w:val="001868ED"/>
    <w:rsid w:val="001D0CD6"/>
    <w:rsid w:val="001E1A19"/>
    <w:rsid w:val="001F013A"/>
    <w:rsid w:val="001F0BEB"/>
    <w:rsid w:val="001F2218"/>
    <w:rsid w:val="00204D23"/>
    <w:rsid w:val="002153E4"/>
    <w:rsid w:val="00225FC7"/>
    <w:rsid w:val="00236D14"/>
    <w:rsid w:val="00260B53"/>
    <w:rsid w:val="002A01E1"/>
    <w:rsid w:val="002B60AF"/>
    <w:rsid w:val="002C73BB"/>
    <w:rsid w:val="002E2F94"/>
    <w:rsid w:val="002F3F0E"/>
    <w:rsid w:val="002F7BCF"/>
    <w:rsid w:val="00313B5A"/>
    <w:rsid w:val="003220BA"/>
    <w:rsid w:val="00355C0E"/>
    <w:rsid w:val="0037513C"/>
    <w:rsid w:val="00396D7A"/>
    <w:rsid w:val="003B3F92"/>
    <w:rsid w:val="003B44B7"/>
    <w:rsid w:val="003B6434"/>
    <w:rsid w:val="003D19B3"/>
    <w:rsid w:val="003E1493"/>
    <w:rsid w:val="003E2387"/>
    <w:rsid w:val="003F6207"/>
    <w:rsid w:val="00407323"/>
    <w:rsid w:val="004877FA"/>
    <w:rsid w:val="004C3242"/>
    <w:rsid w:val="004F77D4"/>
    <w:rsid w:val="004F7AA6"/>
    <w:rsid w:val="00500E86"/>
    <w:rsid w:val="00515645"/>
    <w:rsid w:val="00552605"/>
    <w:rsid w:val="0055727B"/>
    <w:rsid w:val="005635A7"/>
    <w:rsid w:val="00592C06"/>
    <w:rsid w:val="005933C3"/>
    <w:rsid w:val="00594A99"/>
    <w:rsid w:val="005A7718"/>
    <w:rsid w:val="005B1BE0"/>
    <w:rsid w:val="005C7345"/>
    <w:rsid w:val="005C7579"/>
    <w:rsid w:val="005F7465"/>
    <w:rsid w:val="00667F3D"/>
    <w:rsid w:val="006876D9"/>
    <w:rsid w:val="006A4441"/>
    <w:rsid w:val="006C3487"/>
    <w:rsid w:val="006D4396"/>
    <w:rsid w:val="00710F7A"/>
    <w:rsid w:val="0074575C"/>
    <w:rsid w:val="00760F2F"/>
    <w:rsid w:val="007611E6"/>
    <w:rsid w:val="007715A4"/>
    <w:rsid w:val="00785AD8"/>
    <w:rsid w:val="0078705C"/>
    <w:rsid w:val="007937EE"/>
    <w:rsid w:val="007C3662"/>
    <w:rsid w:val="007C4A4A"/>
    <w:rsid w:val="007E2900"/>
    <w:rsid w:val="007F6713"/>
    <w:rsid w:val="00800F7B"/>
    <w:rsid w:val="00807E2E"/>
    <w:rsid w:val="008444D3"/>
    <w:rsid w:val="008965EC"/>
    <w:rsid w:val="008C7802"/>
    <w:rsid w:val="0090640C"/>
    <w:rsid w:val="00907120"/>
    <w:rsid w:val="00924DCF"/>
    <w:rsid w:val="00965939"/>
    <w:rsid w:val="00986F81"/>
    <w:rsid w:val="00995E4D"/>
    <w:rsid w:val="009D3002"/>
    <w:rsid w:val="009E0924"/>
    <w:rsid w:val="00A06E15"/>
    <w:rsid w:val="00A14EF4"/>
    <w:rsid w:val="00A4508A"/>
    <w:rsid w:val="00A512E5"/>
    <w:rsid w:val="00A5237A"/>
    <w:rsid w:val="00A810FF"/>
    <w:rsid w:val="00A81D66"/>
    <w:rsid w:val="00A9139B"/>
    <w:rsid w:val="00AA21A1"/>
    <w:rsid w:val="00AC5873"/>
    <w:rsid w:val="00AE5B42"/>
    <w:rsid w:val="00AF50C4"/>
    <w:rsid w:val="00B20D7C"/>
    <w:rsid w:val="00B42581"/>
    <w:rsid w:val="00B67527"/>
    <w:rsid w:val="00B81A0C"/>
    <w:rsid w:val="00B836BA"/>
    <w:rsid w:val="00B845B0"/>
    <w:rsid w:val="00BA20AC"/>
    <w:rsid w:val="00BA440F"/>
    <w:rsid w:val="00BB4ABA"/>
    <w:rsid w:val="00BB5F10"/>
    <w:rsid w:val="00BC58FD"/>
    <w:rsid w:val="00BC628F"/>
    <w:rsid w:val="00BD1948"/>
    <w:rsid w:val="00BD5050"/>
    <w:rsid w:val="00C04E9A"/>
    <w:rsid w:val="00C23DD3"/>
    <w:rsid w:val="00C242C9"/>
    <w:rsid w:val="00C25DAD"/>
    <w:rsid w:val="00C33D63"/>
    <w:rsid w:val="00C5537E"/>
    <w:rsid w:val="00C71210"/>
    <w:rsid w:val="00C7394A"/>
    <w:rsid w:val="00CA07A7"/>
    <w:rsid w:val="00CA70D8"/>
    <w:rsid w:val="00CB1DDA"/>
    <w:rsid w:val="00CB2591"/>
    <w:rsid w:val="00CC0F42"/>
    <w:rsid w:val="00CC2184"/>
    <w:rsid w:val="00CD201F"/>
    <w:rsid w:val="00D0460F"/>
    <w:rsid w:val="00D06C06"/>
    <w:rsid w:val="00D426B4"/>
    <w:rsid w:val="00D54166"/>
    <w:rsid w:val="00D67559"/>
    <w:rsid w:val="00D752D2"/>
    <w:rsid w:val="00D80D14"/>
    <w:rsid w:val="00D909B8"/>
    <w:rsid w:val="00D939D4"/>
    <w:rsid w:val="00D95574"/>
    <w:rsid w:val="00DB04AB"/>
    <w:rsid w:val="00DB4CCD"/>
    <w:rsid w:val="00DD704A"/>
    <w:rsid w:val="00DF1E4D"/>
    <w:rsid w:val="00E00D4A"/>
    <w:rsid w:val="00E0344E"/>
    <w:rsid w:val="00E152AF"/>
    <w:rsid w:val="00E54F63"/>
    <w:rsid w:val="00EA68F2"/>
    <w:rsid w:val="00EC3A28"/>
    <w:rsid w:val="00F4744D"/>
    <w:rsid w:val="00F853FA"/>
    <w:rsid w:val="00F87BDA"/>
    <w:rsid w:val="00FD651A"/>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515645"/>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51564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rus/docs/V15000112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5000112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127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61.43.123/rus/docs/Z030000370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93A698C-C555-43D4-BAA1-4AB1BB81AE2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dcterms:created xsi:type="dcterms:W3CDTF">2020-07-15T17:47:00Z</dcterms:created>
  <dcterms:modified xsi:type="dcterms:W3CDTF">2021-09-10T06:48:00Z</dcterms:modified>
</cp:coreProperties>
</file>