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C4" w:rsidRPr="00873DD9" w:rsidRDefault="002642C4" w:rsidP="00837BBC">
      <w:pPr>
        <w:ind w:left="5954"/>
        <w:jc w:val="center"/>
        <w:rPr>
          <w:rFonts w:eastAsia="Calibri"/>
          <w:sz w:val="28"/>
          <w:szCs w:val="28"/>
        </w:rPr>
      </w:pPr>
      <w:r w:rsidRPr="00873DD9">
        <w:rPr>
          <w:rFonts w:eastAsia="Calibri"/>
          <w:sz w:val="28"/>
          <w:szCs w:val="28"/>
        </w:rPr>
        <w:t xml:space="preserve">Приложение </w:t>
      </w:r>
    </w:p>
    <w:p w:rsidR="002642C4" w:rsidRDefault="002642C4" w:rsidP="00837BBC">
      <w:pPr>
        <w:ind w:left="5954"/>
        <w:jc w:val="center"/>
        <w:rPr>
          <w:rFonts w:eastAsia="Calibri"/>
          <w:sz w:val="28"/>
          <w:szCs w:val="28"/>
        </w:rPr>
      </w:pPr>
      <w:r w:rsidRPr="00873DD9">
        <w:rPr>
          <w:rFonts w:eastAsia="Calibri"/>
          <w:sz w:val="28"/>
          <w:szCs w:val="28"/>
        </w:rPr>
        <w:t>к Правилам оказания государственной услуги «</w:t>
      </w:r>
      <w:r w:rsidR="00D210ED" w:rsidRPr="00873DD9">
        <w:rPr>
          <w:spacing w:val="2"/>
          <w:sz w:val="28"/>
          <w:szCs w:val="28"/>
        </w:rPr>
        <w:t>Прием транзитной декларации</w:t>
      </w:r>
      <w:r w:rsidRPr="00873DD9">
        <w:rPr>
          <w:rFonts w:eastAsia="Calibri"/>
          <w:sz w:val="28"/>
          <w:szCs w:val="28"/>
        </w:rPr>
        <w:t>»</w:t>
      </w:r>
    </w:p>
    <w:p w:rsidR="00837BBC" w:rsidRPr="00873DD9" w:rsidRDefault="00837BBC" w:rsidP="00837BBC">
      <w:pPr>
        <w:ind w:left="5954"/>
        <w:jc w:val="center"/>
        <w:rPr>
          <w:rFonts w:eastAsia="Calibri"/>
          <w:color w:val="000000"/>
          <w:sz w:val="28"/>
          <w:szCs w:val="28"/>
        </w:rPr>
      </w:pPr>
    </w:p>
    <w:tbl>
      <w:tblPr>
        <w:tblStyle w:val="a3"/>
        <w:tblW w:w="9853" w:type="dxa"/>
        <w:tblLook w:val="04A0" w:firstRow="1" w:lastRow="0" w:firstColumn="1" w:lastColumn="0" w:noHBand="0" w:noVBand="1"/>
      </w:tblPr>
      <w:tblGrid>
        <w:gridCol w:w="675"/>
        <w:gridCol w:w="3261"/>
        <w:gridCol w:w="5917"/>
      </w:tblGrid>
      <w:tr w:rsidR="00873DD9" w:rsidRPr="003304FD" w:rsidTr="003C733F">
        <w:tc>
          <w:tcPr>
            <w:tcW w:w="9853" w:type="dxa"/>
            <w:gridSpan w:val="3"/>
          </w:tcPr>
          <w:p w:rsidR="00873DD9" w:rsidRPr="003304FD" w:rsidRDefault="00873DD9" w:rsidP="00837BBC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304FD">
              <w:rPr>
                <w:rFonts w:eastAsia="Calibri"/>
                <w:bCs/>
                <w:sz w:val="28"/>
                <w:szCs w:val="28"/>
              </w:rPr>
              <w:t>Стандарт государственной услуги «Прием транзитной декларации»</w:t>
            </w:r>
          </w:p>
        </w:tc>
      </w:tr>
      <w:tr w:rsidR="00873DD9" w:rsidRPr="003304FD" w:rsidTr="00837BBC">
        <w:tc>
          <w:tcPr>
            <w:tcW w:w="675" w:type="dxa"/>
          </w:tcPr>
          <w:p w:rsidR="00873DD9" w:rsidRPr="003304FD" w:rsidRDefault="00873DD9" w:rsidP="00177D4A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873DD9" w:rsidRPr="003304FD" w:rsidRDefault="00873DD9" w:rsidP="00177D4A">
            <w:pPr>
              <w:rPr>
                <w:rFonts w:eastAsia="Calibri"/>
                <w:bCs/>
                <w:sz w:val="28"/>
                <w:szCs w:val="28"/>
              </w:rPr>
            </w:pPr>
            <w:r w:rsidRPr="003304FD">
              <w:rPr>
                <w:rFonts w:eastAsia="Calibri"/>
                <w:bCs/>
                <w:sz w:val="28"/>
                <w:szCs w:val="28"/>
              </w:rPr>
              <w:t xml:space="preserve">Наименование </w:t>
            </w:r>
            <w:proofErr w:type="spellStart"/>
            <w:r w:rsidRPr="003304FD">
              <w:rPr>
                <w:rFonts w:eastAsia="Calibri"/>
                <w:bCs/>
                <w:sz w:val="28"/>
                <w:szCs w:val="28"/>
              </w:rPr>
              <w:t>услугодателя</w:t>
            </w:r>
            <w:proofErr w:type="spellEnd"/>
          </w:p>
        </w:tc>
        <w:tc>
          <w:tcPr>
            <w:tcW w:w="5917" w:type="dxa"/>
          </w:tcPr>
          <w:p w:rsidR="00873DD9" w:rsidRPr="001004DA" w:rsidRDefault="00873DD9" w:rsidP="00BD4684">
            <w:pPr>
              <w:ind w:firstLine="459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304FD">
              <w:rPr>
                <w:rFonts w:eastAsia="Calibri"/>
                <w:bCs/>
                <w:sz w:val="28"/>
                <w:szCs w:val="28"/>
              </w:rPr>
              <w:t xml:space="preserve">Территориальные органы </w:t>
            </w:r>
            <w:proofErr w:type="gramStart"/>
            <w:r w:rsidRPr="003304FD">
              <w:rPr>
                <w:rFonts w:eastAsia="Calibri"/>
                <w:bCs/>
                <w:sz w:val="28"/>
                <w:szCs w:val="28"/>
              </w:rPr>
              <w:t>Комитета государственных доходов М</w:t>
            </w:r>
            <w:r w:rsidR="00837BBC">
              <w:rPr>
                <w:rFonts w:eastAsia="Calibri"/>
                <w:bCs/>
                <w:sz w:val="28"/>
                <w:szCs w:val="28"/>
              </w:rPr>
              <w:t>инистерства финансов Республики</w:t>
            </w:r>
            <w:proofErr w:type="gramEnd"/>
            <w:r w:rsidR="00837BBC">
              <w:rPr>
                <w:rFonts w:eastAsia="Calibri"/>
                <w:bCs/>
                <w:sz w:val="28"/>
                <w:szCs w:val="28"/>
              </w:rPr>
              <w:t xml:space="preserve"> Казахстан </w:t>
            </w:r>
            <w:r w:rsidRPr="003304FD">
              <w:rPr>
                <w:rFonts w:eastAsia="Calibri"/>
                <w:bCs/>
                <w:sz w:val="28"/>
                <w:szCs w:val="28"/>
              </w:rPr>
              <w:t xml:space="preserve">по областям, городам </w:t>
            </w:r>
            <w:proofErr w:type="spellStart"/>
            <w:r w:rsidRPr="003304FD">
              <w:rPr>
                <w:rFonts w:eastAsia="Calibri"/>
                <w:bCs/>
                <w:sz w:val="28"/>
                <w:szCs w:val="28"/>
              </w:rPr>
              <w:t>Нур</w:t>
            </w:r>
            <w:proofErr w:type="spellEnd"/>
            <w:r w:rsidRPr="003304FD">
              <w:rPr>
                <w:rFonts w:eastAsia="Calibri"/>
                <w:bCs/>
                <w:sz w:val="28"/>
                <w:szCs w:val="28"/>
              </w:rPr>
              <w:t>-Султану, Алматы и Шымкент</w:t>
            </w:r>
            <w:r w:rsidR="001004DA">
              <w:rPr>
                <w:rFonts w:eastAsia="Calibri"/>
                <w:bCs/>
                <w:sz w:val="28"/>
                <w:szCs w:val="28"/>
              </w:rPr>
              <w:t>у.</w:t>
            </w:r>
          </w:p>
        </w:tc>
      </w:tr>
      <w:tr w:rsidR="00873DD9" w:rsidRPr="003304FD" w:rsidTr="00837BBC">
        <w:tc>
          <w:tcPr>
            <w:tcW w:w="675" w:type="dxa"/>
          </w:tcPr>
          <w:p w:rsidR="00873DD9" w:rsidRPr="003304FD" w:rsidRDefault="00873DD9" w:rsidP="00177D4A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873DD9" w:rsidRPr="003304FD" w:rsidRDefault="00873DD9" w:rsidP="00177D4A">
            <w:pPr>
              <w:rPr>
                <w:rFonts w:eastAsia="Calibri"/>
                <w:bCs/>
                <w:sz w:val="28"/>
                <w:szCs w:val="28"/>
              </w:rPr>
            </w:pPr>
            <w:r w:rsidRPr="003304FD">
              <w:rPr>
                <w:rFonts w:eastAsia="Calibri"/>
                <w:bCs/>
                <w:sz w:val="28"/>
                <w:szCs w:val="28"/>
              </w:rPr>
              <w:t>Способы предоставления государственной услуги</w:t>
            </w:r>
          </w:p>
        </w:tc>
        <w:tc>
          <w:tcPr>
            <w:tcW w:w="5917" w:type="dxa"/>
          </w:tcPr>
          <w:p w:rsidR="00873DD9" w:rsidRDefault="00873DD9" w:rsidP="00BD4684">
            <w:pPr>
              <w:ind w:firstLine="45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3304FD">
              <w:rPr>
                <w:rFonts w:eastAsia="Calibri"/>
                <w:color w:val="000000"/>
                <w:sz w:val="28"/>
                <w:szCs w:val="28"/>
              </w:rPr>
              <w:t>Прием транзитной декларации (далее – ТД) и выдача результата оказания государственной услуги осуществляется</w:t>
            </w:r>
            <w:r w:rsidR="00327989">
              <w:rPr>
                <w:rFonts w:eastAsia="Calibri"/>
                <w:color w:val="000000"/>
                <w:sz w:val="28"/>
                <w:szCs w:val="28"/>
              </w:rPr>
              <w:t>:</w:t>
            </w:r>
          </w:p>
          <w:p w:rsidR="00327989" w:rsidRPr="00327989" w:rsidRDefault="00327989" w:rsidP="00327989">
            <w:pPr>
              <w:ind w:firstLine="459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27989">
              <w:rPr>
                <w:rFonts w:eastAsia="Calibri"/>
                <w:bCs/>
                <w:sz w:val="28"/>
                <w:szCs w:val="28"/>
              </w:rPr>
              <w:t xml:space="preserve">1) через </w:t>
            </w:r>
            <w:proofErr w:type="spellStart"/>
            <w:r w:rsidRPr="00327989">
              <w:rPr>
                <w:rFonts w:eastAsia="Calibri"/>
                <w:bCs/>
                <w:sz w:val="28"/>
                <w:szCs w:val="28"/>
              </w:rPr>
              <w:t>услугодателя</w:t>
            </w:r>
            <w:proofErr w:type="spellEnd"/>
            <w:r w:rsidRPr="00327989">
              <w:rPr>
                <w:rFonts w:eastAsia="Calibri"/>
                <w:bCs/>
                <w:sz w:val="28"/>
                <w:szCs w:val="28"/>
              </w:rPr>
              <w:t>;</w:t>
            </w:r>
          </w:p>
          <w:p w:rsidR="00327989" w:rsidRPr="003304FD" w:rsidRDefault="00327989" w:rsidP="00327989">
            <w:pPr>
              <w:ind w:firstLine="459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27989">
              <w:rPr>
                <w:rFonts w:eastAsia="Calibri"/>
                <w:bCs/>
                <w:sz w:val="28"/>
                <w:szCs w:val="28"/>
              </w:rPr>
              <w:t>2) посредством веб-портала «электронного правительства» www.egov.kz (далее – портал).</w:t>
            </w:r>
          </w:p>
        </w:tc>
      </w:tr>
      <w:tr w:rsidR="00873DD9" w:rsidRPr="003304FD" w:rsidTr="00837BBC">
        <w:tc>
          <w:tcPr>
            <w:tcW w:w="675" w:type="dxa"/>
          </w:tcPr>
          <w:p w:rsidR="00873DD9" w:rsidRPr="003304FD" w:rsidRDefault="00873DD9" w:rsidP="00177D4A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873DD9" w:rsidRPr="003304FD" w:rsidRDefault="00873DD9" w:rsidP="00177D4A">
            <w:pPr>
              <w:rPr>
                <w:rFonts w:eastAsia="Calibri"/>
                <w:bCs/>
                <w:sz w:val="28"/>
                <w:szCs w:val="28"/>
              </w:rPr>
            </w:pPr>
            <w:r w:rsidRPr="003304FD">
              <w:rPr>
                <w:rFonts w:eastAsia="Calibri"/>
                <w:bCs/>
                <w:sz w:val="28"/>
                <w:szCs w:val="28"/>
              </w:rPr>
              <w:t>Сроки оказания государственной услуги</w:t>
            </w:r>
          </w:p>
        </w:tc>
        <w:tc>
          <w:tcPr>
            <w:tcW w:w="5917" w:type="dxa"/>
          </w:tcPr>
          <w:p w:rsidR="00873DD9" w:rsidRPr="003304FD" w:rsidRDefault="00873DD9" w:rsidP="00BD4684">
            <w:pPr>
              <w:ind w:firstLine="45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3304FD">
              <w:rPr>
                <w:rFonts w:eastAsia="Calibri"/>
                <w:color w:val="000000"/>
                <w:sz w:val="28"/>
                <w:szCs w:val="28"/>
              </w:rPr>
              <w:t>1) регистрация ТД в срок не более двух часов с момента ее подачи.</w:t>
            </w:r>
          </w:p>
          <w:p w:rsidR="00873DD9" w:rsidRPr="003304FD" w:rsidRDefault="00873DD9" w:rsidP="00BD4684">
            <w:pPr>
              <w:ind w:firstLine="45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3304FD">
              <w:rPr>
                <w:rFonts w:eastAsia="Calibri"/>
                <w:color w:val="000000"/>
                <w:sz w:val="28"/>
                <w:szCs w:val="28"/>
              </w:rPr>
              <w:t xml:space="preserve">2) максимально допустимое время ожидания для сдачи пакета документов </w:t>
            </w:r>
            <w:proofErr w:type="spellStart"/>
            <w:r w:rsidRPr="003304FD">
              <w:rPr>
                <w:rFonts w:eastAsia="Calibri"/>
                <w:color w:val="000000"/>
                <w:sz w:val="28"/>
                <w:szCs w:val="28"/>
              </w:rPr>
              <w:t>услугополучателем</w:t>
            </w:r>
            <w:proofErr w:type="spellEnd"/>
            <w:r w:rsidR="00837BBC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04FD">
              <w:rPr>
                <w:rFonts w:eastAsia="Calibri"/>
                <w:color w:val="000000"/>
                <w:sz w:val="28"/>
                <w:szCs w:val="28"/>
              </w:rPr>
              <w:t>услугодателю</w:t>
            </w:r>
            <w:proofErr w:type="spellEnd"/>
            <w:r w:rsidRPr="003304FD">
              <w:rPr>
                <w:rFonts w:eastAsia="Calibri"/>
                <w:color w:val="000000"/>
                <w:sz w:val="28"/>
                <w:szCs w:val="28"/>
              </w:rPr>
              <w:t xml:space="preserve"> – </w:t>
            </w:r>
            <w:r w:rsidR="00837BBC">
              <w:rPr>
                <w:rFonts w:eastAsia="Calibri"/>
                <w:color w:val="000000"/>
                <w:sz w:val="28"/>
                <w:szCs w:val="28"/>
              </w:rPr>
              <w:t xml:space="preserve">                  </w:t>
            </w:r>
            <w:r w:rsidRPr="003304FD">
              <w:rPr>
                <w:rFonts w:eastAsia="Calibri"/>
                <w:color w:val="000000"/>
                <w:sz w:val="28"/>
                <w:szCs w:val="28"/>
              </w:rPr>
              <w:t>20 (двадцать) минут;</w:t>
            </w:r>
          </w:p>
          <w:p w:rsidR="00873DD9" w:rsidRPr="003304FD" w:rsidRDefault="00873DD9" w:rsidP="00BD4684">
            <w:pPr>
              <w:ind w:firstLine="459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304FD">
              <w:rPr>
                <w:rFonts w:eastAsia="Calibri"/>
                <w:color w:val="000000"/>
                <w:sz w:val="28"/>
                <w:szCs w:val="28"/>
              </w:rPr>
              <w:t xml:space="preserve">3) максимально допустимое время обслуживания </w:t>
            </w:r>
            <w:proofErr w:type="spellStart"/>
            <w:r w:rsidRPr="003304FD">
              <w:rPr>
                <w:rFonts w:eastAsia="Calibri"/>
                <w:color w:val="000000"/>
                <w:sz w:val="28"/>
                <w:szCs w:val="28"/>
              </w:rPr>
              <w:t>услугополучателя</w:t>
            </w:r>
            <w:proofErr w:type="spellEnd"/>
            <w:r w:rsidRPr="003304FD">
              <w:rPr>
                <w:rFonts w:eastAsia="Calibri"/>
                <w:color w:val="000000"/>
                <w:sz w:val="28"/>
                <w:szCs w:val="28"/>
              </w:rPr>
              <w:t xml:space="preserve"> в Государственной корпорации – </w:t>
            </w:r>
            <w:r w:rsidR="00837BBC">
              <w:rPr>
                <w:rFonts w:eastAsia="Calibri"/>
                <w:color w:val="000000"/>
                <w:sz w:val="28"/>
                <w:szCs w:val="28"/>
              </w:rPr>
              <w:t xml:space="preserve">                       </w:t>
            </w:r>
            <w:r w:rsidRPr="003304FD">
              <w:rPr>
                <w:rFonts w:eastAsia="Calibri"/>
                <w:color w:val="000000"/>
                <w:sz w:val="28"/>
                <w:szCs w:val="28"/>
              </w:rPr>
              <w:t>20 (двадцать)</w:t>
            </w:r>
            <w:r w:rsidR="00837BBC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3304FD">
              <w:rPr>
                <w:rFonts w:eastAsia="Calibri"/>
                <w:color w:val="000000"/>
                <w:sz w:val="28"/>
                <w:szCs w:val="28"/>
              </w:rPr>
              <w:t>минут.</w:t>
            </w:r>
          </w:p>
        </w:tc>
      </w:tr>
      <w:tr w:rsidR="00873DD9" w:rsidRPr="003304FD" w:rsidTr="00837BBC">
        <w:tc>
          <w:tcPr>
            <w:tcW w:w="675" w:type="dxa"/>
          </w:tcPr>
          <w:p w:rsidR="00873DD9" w:rsidRPr="003304FD" w:rsidRDefault="00873DD9" w:rsidP="00177D4A">
            <w:pPr>
              <w:overflowPunct/>
              <w:autoSpaceDE/>
              <w:autoSpaceDN/>
              <w:adjustRightInd/>
              <w:jc w:val="both"/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873DD9" w:rsidRPr="003304FD" w:rsidRDefault="00873DD9" w:rsidP="00177D4A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304FD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Форма оказания государственной услуги</w:t>
            </w:r>
          </w:p>
        </w:tc>
        <w:tc>
          <w:tcPr>
            <w:tcW w:w="5917" w:type="dxa"/>
          </w:tcPr>
          <w:p w:rsidR="00873DD9" w:rsidRPr="003304FD" w:rsidRDefault="001004DA" w:rsidP="00BD4684">
            <w:pPr>
              <w:overflowPunct/>
              <w:autoSpaceDE/>
              <w:autoSpaceDN/>
              <w:adjustRightInd/>
              <w:ind w:firstLine="459"/>
              <w:jc w:val="both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Электронная </w:t>
            </w:r>
            <w:r w:rsidR="00837BBC">
              <w:rPr>
                <w:rFonts w:eastAsia="Calibri"/>
                <w:color w:val="000000"/>
                <w:kern w:val="24"/>
                <w:sz w:val="28"/>
                <w:szCs w:val="28"/>
              </w:rPr>
              <w:t>(частично автоматизированная) и (</w:t>
            </w: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или</w:t>
            </w:r>
            <w:r w:rsidR="00837BBC">
              <w:rPr>
                <w:rFonts w:eastAsia="Calibri"/>
                <w:color w:val="000000"/>
                <w:kern w:val="24"/>
                <w:sz w:val="28"/>
                <w:szCs w:val="28"/>
              </w:rPr>
              <w:t>)</w:t>
            </w: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б</w:t>
            </w:r>
            <w:r w:rsidR="00873DD9" w:rsidRPr="003304FD">
              <w:rPr>
                <w:rFonts w:eastAsia="Calibri"/>
                <w:color w:val="000000"/>
                <w:kern w:val="24"/>
                <w:sz w:val="28"/>
                <w:szCs w:val="28"/>
              </w:rPr>
              <w:t>умажная</w:t>
            </w:r>
          </w:p>
          <w:p w:rsidR="00873DD9" w:rsidRPr="003304FD" w:rsidRDefault="00873DD9" w:rsidP="00BD4684">
            <w:pPr>
              <w:overflowPunct/>
              <w:autoSpaceDE/>
              <w:autoSpaceDN/>
              <w:adjustRightInd/>
              <w:ind w:firstLine="459"/>
              <w:jc w:val="both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</w:p>
        </w:tc>
      </w:tr>
      <w:tr w:rsidR="00873DD9" w:rsidRPr="003304FD" w:rsidTr="00837BBC">
        <w:tc>
          <w:tcPr>
            <w:tcW w:w="675" w:type="dxa"/>
          </w:tcPr>
          <w:p w:rsidR="00873DD9" w:rsidRPr="003304FD" w:rsidRDefault="00873DD9" w:rsidP="00177D4A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873DD9" w:rsidRPr="003304FD" w:rsidRDefault="00873DD9" w:rsidP="00177D4A">
            <w:pPr>
              <w:rPr>
                <w:rFonts w:eastAsia="Calibri"/>
                <w:bCs/>
                <w:sz w:val="28"/>
                <w:szCs w:val="28"/>
              </w:rPr>
            </w:pPr>
            <w:r w:rsidRPr="003304FD">
              <w:rPr>
                <w:rFonts w:eastAsia="Calibri"/>
                <w:bCs/>
                <w:sz w:val="28"/>
                <w:szCs w:val="28"/>
              </w:rPr>
              <w:t>Результат оказания государственной услуги</w:t>
            </w:r>
          </w:p>
        </w:tc>
        <w:tc>
          <w:tcPr>
            <w:tcW w:w="5917" w:type="dxa"/>
          </w:tcPr>
          <w:p w:rsidR="00873DD9" w:rsidRPr="003304FD" w:rsidRDefault="00873DD9" w:rsidP="00BD4684">
            <w:pPr>
              <w:ind w:firstLine="459"/>
              <w:jc w:val="both"/>
              <w:rPr>
                <w:rFonts w:eastAsia="Calibri"/>
                <w:sz w:val="28"/>
                <w:szCs w:val="28"/>
              </w:rPr>
            </w:pPr>
            <w:r w:rsidRPr="003304FD">
              <w:rPr>
                <w:rFonts w:eastAsia="Calibri"/>
                <w:sz w:val="28"/>
                <w:szCs w:val="28"/>
              </w:rPr>
              <w:t xml:space="preserve">Помещение товаров под таможенную процедуру таможенного транзита. </w:t>
            </w:r>
          </w:p>
          <w:p w:rsidR="00873DD9" w:rsidRPr="003304FD" w:rsidRDefault="00873DD9" w:rsidP="00BD4684">
            <w:pPr>
              <w:ind w:firstLine="459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304FD">
              <w:rPr>
                <w:rFonts w:eastAsia="Calibri"/>
                <w:sz w:val="28"/>
                <w:szCs w:val="28"/>
              </w:rPr>
              <w:t xml:space="preserve">Форма предоставления результата оказания государственной услуги: </w:t>
            </w:r>
            <w:r w:rsidR="001F73BE">
              <w:rPr>
                <w:rFonts w:eastAsia="Calibri"/>
                <w:sz w:val="28"/>
                <w:szCs w:val="28"/>
              </w:rPr>
              <w:t xml:space="preserve">электронная или </w:t>
            </w:r>
            <w:r w:rsidRPr="003304FD">
              <w:rPr>
                <w:rFonts w:eastAsia="Calibri"/>
                <w:sz w:val="28"/>
                <w:szCs w:val="28"/>
              </w:rPr>
              <w:t>бумажная.</w:t>
            </w:r>
          </w:p>
        </w:tc>
      </w:tr>
      <w:tr w:rsidR="00873DD9" w:rsidRPr="003304FD" w:rsidTr="00837BBC">
        <w:tc>
          <w:tcPr>
            <w:tcW w:w="675" w:type="dxa"/>
          </w:tcPr>
          <w:p w:rsidR="00873DD9" w:rsidRPr="003304FD" w:rsidRDefault="00873DD9" w:rsidP="00177D4A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873DD9" w:rsidRPr="003304FD" w:rsidRDefault="00873DD9" w:rsidP="00177D4A">
            <w:pPr>
              <w:rPr>
                <w:rFonts w:eastAsia="Calibri"/>
                <w:bCs/>
                <w:sz w:val="28"/>
                <w:szCs w:val="28"/>
              </w:rPr>
            </w:pPr>
            <w:r w:rsidRPr="003304FD">
              <w:rPr>
                <w:rFonts w:eastAsia="Calibri"/>
                <w:bCs/>
                <w:sz w:val="28"/>
                <w:szCs w:val="28"/>
              </w:rPr>
              <w:t xml:space="preserve">Размер платы, взимаемой с </w:t>
            </w:r>
            <w:proofErr w:type="spellStart"/>
            <w:r w:rsidRPr="003304FD">
              <w:rPr>
                <w:rFonts w:eastAsia="Calibri"/>
                <w:bCs/>
                <w:sz w:val="28"/>
                <w:szCs w:val="28"/>
              </w:rPr>
              <w:t>услугополучателя</w:t>
            </w:r>
            <w:proofErr w:type="spellEnd"/>
            <w:r w:rsidRPr="003304FD">
              <w:rPr>
                <w:rFonts w:eastAsia="Calibri"/>
                <w:bCs/>
                <w:sz w:val="28"/>
                <w:szCs w:val="28"/>
              </w:rPr>
              <w:t xml:space="preserve"> при оказании государственной услуги, и способы ее взимания в случаях, </w:t>
            </w:r>
            <w:r w:rsidRPr="003304FD">
              <w:rPr>
                <w:rFonts w:eastAsia="Calibri"/>
                <w:bCs/>
                <w:sz w:val="28"/>
                <w:szCs w:val="28"/>
              </w:rPr>
              <w:lastRenderedPageBreak/>
              <w:t>предусмотренных законодательством Республики Казахстан</w:t>
            </w:r>
          </w:p>
        </w:tc>
        <w:tc>
          <w:tcPr>
            <w:tcW w:w="5917" w:type="dxa"/>
          </w:tcPr>
          <w:p w:rsidR="00873DD9" w:rsidRPr="003304FD" w:rsidRDefault="00873DD9" w:rsidP="00BD4684">
            <w:pPr>
              <w:ind w:firstLine="459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304FD">
              <w:rPr>
                <w:rFonts w:eastAsia="Calibri"/>
                <w:bCs/>
                <w:sz w:val="28"/>
                <w:szCs w:val="28"/>
              </w:rPr>
              <w:lastRenderedPageBreak/>
              <w:t>Государственная услуга оказывается бесплатно</w:t>
            </w:r>
          </w:p>
        </w:tc>
      </w:tr>
      <w:tr w:rsidR="00873DD9" w:rsidRPr="003304FD" w:rsidTr="00837BBC">
        <w:tc>
          <w:tcPr>
            <w:tcW w:w="675" w:type="dxa"/>
          </w:tcPr>
          <w:p w:rsidR="00873DD9" w:rsidRPr="003304FD" w:rsidRDefault="00873DD9" w:rsidP="00177D4A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3261" w:type="dxa"/>
          </w:tcPr>
          <w:p w:rsidR="00873DD9" w:rsidRPr="003304FD" w:rsidRDefault="00873DD9" w:rsidP="00177D4A">
            <w:pPr>
              <w:rPr>
                <w:rFonts w:eastAsia="Calibri"/>
                <w:bCs/>
                <w:sz w:val="28"/>
                <w:szCs w:val="28"/>
              </w:rPr>
            </w:pPr>
            <w:r w:rsidRPr="003304FD">
              <w:rPr>
                <w:rFonts w:eastAsia="Calibri"/>
                <w:bCs/>
                <w:sz w:val="28"/>
                <w:szCs w:val="28"/>
              </w:rPr>
              <w:t xml:space="preserve">График работы </w:t>
            </w:r>
          </w:p>
        </w:tc>
        <w:tc>
          <w:tcPr>
            <w:tcW w:w="5917" w:type="dxa"/>
          </w:tcPr>
          <w:p w:rsidR="00837BBC" w:rsidRDefault="00873DD9" w:rsidP="00BD4684">
            <w:pPr>
              <w:overflowPunct/>
              <w:autoSpaceDE/>
              <w:autoSpaceDN/>
              <w:adjustRightInd/>
              <w:ind w:firstLine="459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3304FD">
              <w:rPr>
                <w:rFonts w:eastAsia="Calibri"/>
                <w:sz w:val="28"/>
                <w:szCs w:val="28"/>
              </w:rPr>
              <w:t xml:space="preserve">График работы </w:t>
            </w:r>
            <w:proofErr w:type="spellStart"/>
            <w:r w:rsidRPr="003304FD">
              <w:rPr>
                <w:rFonts w:eastAsia="Calibri"/>
                <w:sz w:val="28"/>
                <w:szCs w:val="28"/>
              </w:rPr>
              <w:t>услугодателя</w:t>
            </w:r>
            <w:proofErr w:type="spellEnd"/>
            <w:r w:rsidRPr="003304FD">
              <w:rPr>
                <w:rFonts w:eastAsia="Calibri"/>
                <w:sz w:val="28"/>
                <w:szCs w:val="28"/>
              </w:rPr>
              <w:t xml:space="preserve"> – с понедельника по пятницу с 9.00 до 18.30 часов, с перерывом на обед с 13.00 до 14.30 часов, кроме выходных и праздничных дней, согласно трудовому законодательству Республики Казахстан, за исключением </w:t>
            </w:r>
            <w:proofErr w:type="spellStart"/>
            <w:r w:rsidRPr="003304FD">
              <w:rPr>
                <w:rFonts w:eastAsia="Calibri"/>
                <w:sz w:val="28"/>
                <w:szCs w:val="28"/>
              </w:rPr>
              <w:t>услугодателя</w:t>
            </w:r>
            <w:proofErr w:type="spellEnd"/>
            <w:r w:rsidRPr="003304FD">
              <w:rPr>
                <w:rFonts w:eastAsia="Calibri"/>
                <w:sz w:val="28"/>
                <w:szCs w:val="28"/>
              </w:rPr>
              <w:t xml:space="preserve">, для которого уполномоченным органом в сфере таможенного дела установлен круглосуточный и иной режим работы. </w:t>
            </w:r>
          </w:p>
          <w:p w:rsidR="00873DD9" w:rsidRPr="003304FD" w:rsidRDefault="00873DD9" w:rsidP="00BD4684">
            <w:pPr>
              <w:overflowPunct/>
              <w:autoSpaceDE/>
              <w:autoSpaceDN/>
              <w:adjustRightInd/>
              <w:ind w:firstLine="459"/>
              <w:jc w:val="both"/>
              <w:textAlignment w:val="baseline"/>
              <w:rPr>
                <w:sz w:val="28"/>
                <w:szCs w:val="28"/>
              </w:rPr>
            </w:pPr>
            <w:r w:rsidRPr="003304FD">
              <w:rPr>
                <w:color w:val="000000"/>
                <w:spacing w:val="2"/>
                <w:kern w:val="24"/>
                <w:sz w:val="28"/>
                <w:szCs w:val="28"/>
              </w:rPr>
              <w:t>Адреса мест оказания государственной услуги размещены на</w:t>
            </w:r>
            <w:r w:rsidR="00837BBC" w:rsidRPr="003304FD">
              <w:rPr>
                <w:color w:val="000000"/>
                <w:spacing w:val="2"/>
                <w:kern w:val="24"/>
                <w:sz w:val="28"/>
                <w:szCs w:val="28"/>
              </w:rPr>
              <w:t xml:space="preserve"> </w:t>
            </w:r>
            <w:proofErr w:type="spellStart"/>
            <w:r w:rsidR="00837BBC" w:rsidRPr="003304FD">
              <w:rPr>
                <w:color w:val="000000"/>
                <w:spacing w:val="2"/>
                <w:kern w:val="24"/>
                <w:sz w:val="28"/>
                <w:szCs w:val="28"/>
              </w:rPr>
              <w:t>интернет-ресурсе</w:t>
            </w:r>
            <w:proofErr w:type="spellEnd"/>
            <w:r w:rsidRPr="003304FD">
              <w:rPr>
                <w:color w:val="000000"/>
                <w:spacing w:val="2"/>
                <w:kern w:val="24"/>
                <w:sz w:val="28"/>
                <w:szCs w:val="28"/>
              </w:rPr>
              <w:t>:</w:t>
            </w:r>
            <w:r w:rsidR="00837BBC" w:rsidRPr="003304FD">
              <w:rPr>
                <w:color w:val="000000"/>
                <w:spacing w:val="2"/>
                <w:kern w:val="24"/>
                <w:sz w:val="28"/>
                <w:szCs w:val="28"/>
              </w:rPr>
              <w:t xml:space="preserve"> </w:t>
            </w:r>
          </w:p>
          <w:p w:rsidR="00873DD9" w:rsidRPr="003304FD" w:rsidRDefault="00873DD9" w:rsidP="00BD4684">
            <w:pPr>
              <w:overflowPunct/>
              <w:autoSpaceDE/>
              <w:autoSpaceDN/>
              <w:adjustRightInd/>
              <w:ind w:firstLine="459"/>
              <w:jc w:val="both"/>
              <w:textAlignment w:val="baseline"/>
              <w:rPr>
                <w:sz w:val="28"/>
                <w:szCs w:val="28"/>
              </w:rPr>
            </w:pPr>
            <w:r w:rsidRPr="003304FD">
              <w:rPr>
                <w:color w:val="000000"/>
                <w:spacing w:val="2"/>
                <w:kern w:val="24"/>
                <w:sz w:val="28"/>
                <w:szCs w:val="28"/>
              </w:rPr>
              <w:t xml:space="preserve">1) </w:t>
            </w:r>
            <w:proofErr w:type="spellStart"/>
            <w:r w:rsidRPr="003304FD">
              <w:rPr>
                <w:color w:val="000000"/>
                <w:spacing w:val="2"/>
                <w:kern w:val="24"/>
                <w:sz w:val="28"/>
                <w:szCs w:val="28"/>
              </w:rPr>
              <w:t>услугодателя</w:t>
            </w:r>
            <w:proofErr w:type="spellEnd"/>
            <w:r w:rsidR="00837BBC">
              <w:rPr>
                <w:color w:val="000000"/>
                <w:spacing w:val="2"/>
                <w:kern w:val="24"/>
                <w:sz w:val="28"/>
                <w:szCs w:val="28"/>
              </w:rPr>
              <w:t xml:space="preserve"> </w:t>
            </w:r>
            <w:r w:rsidR="00837BBC" w:rsidRPr="001C4465">
              <w:rPr>
                <w:sz w:val="28"/>
                <w:szCs w:val="28"/>
              </w:rPr>
              <w:t>www.kgd.gov.kz</w:t>
            </w:r>
            <w:r w:rsidRPr="003304FD">
              <w:rPr>
                <w:color w:val="000000"/>
                <w:spacing w:val="2"/>
                <w:kern w:val="24"/>
                <w:sz w:val="28"/>
                <w:szCs w:val="28"/>
              </w:rPr>
              <w:t>;</w:t>
            </w:r>
          </w:p>
          <w:p w:rsidR="00873DD9" w:rsidRPr="003304FD" w:rsidRDefault="00873DD9" w:rsidP="00BD4684">
            <w:pPr>
              <w:overflowPunct/>
              <w:autoSpaceDE/>
              <w:autoSpaceDN/>
              <w:adjustRightInd/>
              <w:ind w:firstLine="459"/>
              <w:jc w:val="both"/>
              <w:textAlignment w:val="baseline"/>
              <w:rPr>
                <w:rFonts w:eastAsia="Calibri"/>
                <w:bCs/>
                <w:sz w:val="28"/>
                <w:szCs w:val="28"/>
              </w:rPr>
            </w:pPr>
            <w:r w:rsidRPr="003304FD">
              <w:rPr>
                <w:color w:val="000000"/>
                <w:spacing w:val="2"/>
                <w:kern w:val="24"/>
                <w:sz w:val="28"/>
                <w:szCs w:val="28"/>
              </w:rPr>
              <w:t xml:space="preserve">2) </w:t>
            </w:r>
            <w:r w:rsidRPr="003304FD">
              <w:rPr>
                <w:rFonts w:eastAsia="Calibri"/>
                <w:color w:val="000000"/>
                <w:spacing w:val="2"/>
                <w:kern w:val="24"/>
                <w:sz w:val="28"/>
                <w:szCs w:val="28"/>
              </w:rPr>
              <w:t>портал</w:t>
            </w:r>
            <w:r w:rsidR="00837BBC">
              <w:rPr>
                <w:rFonts w:eastAsia="Calibri"/>
                <w:color w:val="000000"/>
                <w:spacing w:val="2"/>
                <w:kern w:val="24"/>
                <w:sz w:val="28"/>
                <w:szCs w:val="28"/>
              </w:rPr>
              <w:t>а</w:t>
            </w:r>
            <w:r w:rsidRPr="003304FD">
              <w:rPr>
                <w:rFonts w:eastAsia="Calibri"/>
                <w:color w:val="000000"/>
                <w:spacing w:val="2"/>
                <w:kern w:val="24"/>
                <w:sz w:val="28"/>
                <w:szCs w:val="28"/>
              </w:rPr>
              <w:t xml:space="preserve"> www.egov.kz.</w:t>
            </w:r>
          </w:p>
        </w:tc>
      </w:tr>
      <w:tr w:rsidR="00873DD9" w:rsidRPr="003304FD" w:rsidTr="008D1208">
        <w:trPr>
          <w:trHeight w:val="5944"/>
        </w:trPr>
        <w:tc>
          <w:tcPr>
            <w:tcW w:w="675" w:type="dxa"/>
          </w:tcPr>
          <w:p w:rsidR="00873DD9" w:rsidRPr="003304FD" w:rsidRDefault="00873DD9" w:rsidP="00177D4A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873DD9" w:rsidRPr="003304FD" w:rsidRDefault="00873DD9" w:rsidP="00177D4A">
            <w:pPr>
              <w:rPr>
                <w:rFonts w:eastAsia="Calibri"/>
                <w:bCs/>
                <w:sz w:val="28"/>
                <w:szCs w:val="28"/>
              </w:rPr>
            </w:pPr>
            <w:r w:rsidRPr="003304FD">
              <w:rPr>
                <w:rFonts w:eastAsia="Calibri"/>
                <w:bCs/>
                <w:sz w:val="28"/>
                <w:szCs w:val="28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5917" w:type="dxa"/>
          </w:tcPr>
          <w:p w:rsidR="00873DD9" w:rsidRPr="003304FD" w:rsidRDefault="00873DD9" w:rsidP="00BD4684">
            <w:pPr>
              <w:ind w:firstLine="459"/>
              <w:jc w:val="both"/>
              <w:rPr>
                <w:rFonts w:eastAsia="Calibri"/>
                <w:sz w:val="28"/>
                <w:szCs w:val="28"/>
              </w:rPr>
            </w:pPr>
            <w:r w:rsidRPr="003304FD">
              <w:rPr>
                <w:rFonts w:eastAsia="Calibri"/>
                <w:sz w:val="28"/>
                <w:szCs w:val="28"/>
              </w:rPr>
              <w:t xml:space="preserve">заполненные листы ТД; </w:t>
            </w:r>
          </w:p>
          <w:p w:rsidR="00873DD9" w:rsidRPr="003304FD" w:rsidRDefault="00873DD9" w:rsidP="00BD4684">
            <w:pPr>
              <w:ind w:firstLine="459"/>
              <w:jc w:val="both"/>
              <w:rPr>
                <w:rFonts w:eastAsia="Calibri"/>
                <w:sz w:val="28"/>
                <w:szCs w:val="28"/>
              </w:rPr>
            </w:pPr>
            <w:r w:rsidRPr="003304FD">
              <w:rPr>
                <w:rFonts w:eastAsia="Calibri"/>
                <w:sz w:val="28"/>
                <w:szCs w:val="28"/>
              </w:rPr>
              <w:t xml:space="preserve">книжку МДП, заполненную в соответствии с положениями Таможенной конвенции о международной перевозке грузов с применением книжки МДП 1975 года с прилагаемыми к ней транспортными (перевозочными) и коммерческими документами; </w:t>
            </w:r>
          </w:p>
          <w:p w:rsidR="00873DD9" w:rsidRPr="003304FD" w:rsidRDefault="00873DD9" w:rsidP="00BD4684">
            <w:pPr>
              <w:ind w:firstLine="459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3304FD">
              <w:rPr>
                <w:rFonts w:eastAsia="Calibri"/>
                <w:sz w:val="28"/>
                <w:szCs w:val="28"/>
              </w:rPr>
              <w:t>карнет</w:t>
            </w:r>
            <w:proofErr w:type="spellEnd"/>
            <w:r w:rsidRPr="003304FD">
              <w:rPr>
                <w:rFonts w:eastAsia="Calibri"/>
                <w:sz w:val="28"/>
                <w:szCs w:val="28"/>
              </w:rPr>
              <w:t xml:space="preserve"> АТА, </w:t>
            </w:r>
            <w:proofErr w:type="gramStart"/>
            <w:r w:rsidRPr="003304FD">
              <w:rPr>
                <w:rFonts w:eastAsia="Calibri"/>
                <w:sz w:val="28"/>
                <w:szCs w:val="28"/>
              </w:rPr>
              <w:t>заполненный</w:t>
            </w:r>
            <w:proofErr w:type="gramEnd"/>
            <w:r w:rsidRPr="003304FD">
              <w:rPr>
                <w:rFonts w:eastAsia="Calibri"/>
                <w:sz w:val="28"/>
                <w:szCs w:val="28"/>
              </w:rPr>
              <w:t xml:space="preserve"> в соответствии с Таможенной конвенцией о </w:t>
            </w:r>
            <w:proofErr w:type="spellStart"/>
            <w:r w:rsidRPr="003304FD">
              <w:rPr>
                <w:rFonts w:eastAsia="Calibri"/>
                <w:sz w:val="28"/>
                <w:szCs w:val="28"/>
              </w:rPr>
              <w:t>карнете</w:t>
            </w:r>
            <w:proofErr w:type="spellEnd"/>
            <w:r w:rsidRPr="003304FD">
              <w:rPr>
                <w:rFonts w:eastAsia="Calibri"/>
                <w:sz w:val="28"/>
                <w:szCs w:val="28"/>
              </w:rPr>
              <w:t xml:space="preserve"> АТА для временного ввоза 1961 года и Конвенции о временном ввозе 1990 года с прилагаемыми к нему транспортными (перевозочными) и коммерческими документами (при перевозке в пределах территории государства-члена Союза, если это предусмотрено законодательством такого государства); </w:t>
            </w:r>
          </w:p>
          <w:p w:rsidR="00873DD9" w:rsidRPr="003304FD" w:rsidRDefault="00873DD9" w:rsidP="00BD4684">
            <w:pPr>
              <w:ind w:firstLine="459"/>
              <w:jc w:val="both"/>
              <w:rPr>
                <w:rFonts w:eastAsia="Calibri"/>
                <w:sz w:val="28"/>
                <w:szCs w:val="28"/>
              </w:rPr>
            </w:pPr>
            <w:r w:rsidRPr="003304FD">
              <w:rPr>
                <w:rFonts w:eastAsia="Calibri"/>
                <w:sz w:val="28"/>
                <w:szCs w:val="28"/>
              </w:rPr>
              <w:t xml:space="preserve">транспортные (перевозочные), коммерческие и (или) иные документы; </w:t>
            </w:r>
          </w:p>
          <w:p w:rsidR="00873DD9" w:rsidRPr="003304FD" w:rsidRDefault="00873DD9" w:rsidP="00BD4684">
            <w:pPr>
              <w:ind w:firstLine="459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3304FD">
              <w:rPr>
                <w:rFonts w:eastAsia="Calibri"/>
                <w:sz w:val="28"/>
                <w:szCs w:val="28"/>
              </w:rPr>
              <w:t xml:space="preserve">основной формуляр пассажирской таможенной декларации - в случае его использования в качестве ТД при таможенном декларировании самостоятельно декларантом ввозимых на таможенную территорию Союза в сопровождаемом багаже товаров для личного пользования и (или) транспортных средств для личного пользования, указанных в пункте 1 </w:t>
            </w:r>
            <w:r w:rsidRPr="003304FD">
              <w:rPr>
                <w:rFonts w:eastAsia="Calibri"/>
                <w:sz w:val="28"/>
                <w:szCs w:val="28"/>
              </w:rPr>
              <w:lastRenderedPageBreak/>
              <w:t>статьи 9 Соглашения о Порядке перемещения физическими лицами товаров для личного пользования через таможенную границу таможенного союза и совершения таможенных</w:t>
            </w:r>
            <w:proofErr w:type="gramEnd"/>
            <w:r w:rsidRPr="003304FD">
              <w:rPr>
                <w:rFonts w:eastAsia="Calibri"/>
                <w:sz w:val="28"/>
                <w:szCs w:val="28"/>
              </w:rPr>
              <w:t xml:space="preserve"> операций, связанных с их выпуском, в соответствии решением Комиссии Евразийского экономического союза от 18 июня 2010 года № 289, с целью их помещения под таможенную процедуру таможенного транзита при отсутствии в пункте пропуска через таможенную границу Союза таможенных представителей. </w:t>
            </w:r>
          </w:p>
          <w:p w:rsidR="00873DD9" w:rsidRPr="003304FD" w:rsidRDefault="00873DD9" w:rsidP="00BD4684">
            <w:pPr>
              <w:ind w:firstLine="459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304FD">
              <w:rPr>
                <w:rFonts w:eastAsia="Calibri"/>
                <w:sz w:val="28"/>
                <w:szCs w:val="28"/>
              </w:rPr>
              <w:t>При использовании в качестве ТД транспортных (перевозочных) и коммерческих документов основу ТД составляет транспортный (перевозочный) документ, а остальные документы являются ее неотъемлемой частью.</w:t>
            </w:r>
          </w:p>
        </w:tc>
      </w:tr>
      <w:tr w:rsidR="00873DD9" w:rsidRPr="003304FD" w:rsidTr="00837BBC">
        <w:tc>
          <w:tcPr>
            <w:tcW w:w="675" w:type="dxa"/>
          </w:tcPr>
          <w:p w:rsidR="00873DD9" w:rsidRPr="003304FD" w:rsidRDefault="00873DD9" w:rsidP="00177D4A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3261" w:type="dxa"/>
          </w:tcPr>
          <w:p w:rsidR="00873DD9" w:rsidRPr="003304FD" w:rsidRDefault="00873DD9" w:rsidP="00177D4A">
            <w:pPr>
              <w:rPr>
                <w:rFonts w:eastAsia="Calibri"/>
                <w:bCs/>
                <w:sz w:val="28"/>
                <w:szCs w:val="28"/>
              </w:rPr>
            </w:pPr>
            <w:r w:rsidRPr="003304FD">
              <w:rPr>
                <w:rFonts w:eastAsia="Calibri"/>
                <w:bCs/>
                <w:sz w:val="28"/>
                <w:szCs w:val="28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5917" w:type="dxa"/>
          </w:tcPr>
          <w:p w:rsidR="00873DD9" w:rsidRPr="003304FD" w:rsidRDefault="00873DD9" w:rsidP="00BD4684">
            <w:pPr>
              <w:ind w:firstLine="459"/>
              <w:jc w:val="both"/>
              <w:rPr>
                <w:rFonts w:eastAsia="Calibri"/>
                <w:sz w:val="28"/>
                <w:szCs w:val="28"/>
              </w:rPr>
            </w:pPr>
            <w:r w:rsidRPr="003304FD">
              <w:rPr>
                <w:rFonts w:eastAsia="Calibri"/>
                <w:sz w:val="28"/>
                <w:szCs w:val="28"/>
              </w:rPr>
              <w:t xml:space="preserve">Таможенный орган отправления отказывает в регистрации ТД в следующих случаях: </w:t>
            </w:r>
          </w:p>
          <w:p w:rsidR="00873DD9" w:rsidRPr="003304FD" w:rsidRDefault="008744E5" w:rsidP="00BD4684">
            <w:pPr>
              <w:ind w:firstLine="45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873DD9" w:rsidRPr="003304FD">
              <w:rPr>
                <w:rFonts w:eastAsia="Calibri"/>
                <w:sz w:val="28"/>
                <w:szCs w:val="28"/>
              </w:rPr>
              <w:t xml:space="preserve">) ТД </w:t>
            </w:r>
            <w:proofErr w:type="gramStart"/>
            <w:r w:rsidR="00873DD9" w:rsidRPr="003304FD">
              <w:rPr>
                <w:rFonts w:eastAsia="Calibri"/>
                <w:sz w:val="28"/>
                <w:szCs w:val="28"/>
              </w:rPr>
              <w:t>подана</w:t>
            </w:r>
            <w:proofErr w:type="gramEnd"/>
            <w:r w:rsidR="00873DD9" w:rsidRPr="003304FD">
              <w:rPr>
                <w:rFonts w:eastAsia="Calibri"/>
                <w:sz w:val="28"/>
                <w:szCs w:val="28"/>
              </w:rPr>
              <w:t xml:space="preserve"> таможенному органу, не правомочному регистрировать ТД; </w:t>
            </w:r>
          </w:p>
          <w:p w:rsidR="00873DD9" w:rsidRPr="003304FD" w:rsidRDefault="008744E5" w:rsidP="00BD4684">
            <w:pPr>
              <w:ind w:firstLine="45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873DD9" w:rsidRPr="003304FD">
              <w:rPr>
                <w:rFonts w:eastAsia="Calibri"/>
                <w:sz w:val="28"/>
                <w:szCs w:val="28"/>
              </w:rPr>
              <w:t xml:space="preserve">) ТД </w:t>
            </w:r>
            <w:proofErr w:type="gramStart"/>
            <w:r w:rsidR="00873DD9" w:rsidRPr="003304FD">
              <w:rPr>
                <w:rFonts w:eastAsia="Calibri"/>
                <w:sz w:val="28"/>
                <w:szCs w:val="28"/>
              </w:rPr>
              <w:t>подана</w:t>
            </w:r>
            <w:proofErr w:type="gramEnd"/>
            <w:r w:rsidR="00873DD9" w:rsidRPr="003304FD">
              <w:rPr>
                <w:rFonts w:eastAsia="Calibri"/>
                <w:sz w:val="28"/>
                <w:szCs w:val="28"/>
              </w:rPr>
              <w:t xml:space="preserve"> не уполномоченным лицом; </w:t>
            </w:r>
          </w:p>
          <w:p w:rsidR="00873DD9" w:rsidRPr="003304FD" w:rsidRDefault="008744E5" w:rsidP="00BD4684">
            <w:pPr>
              <w:ind w:firstLine="45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873DD9" w:rsidRPr="003304FD">
              <w:rPr>
                <w:rFonts w:eastAsia="Calibri"/>
                <w:sz w:val="28"/>
                <w:szCs w:val="28"/>
              </w:rPr>
              <w:t xml:space="preserve">) в ТД не указаны необходимые сведения, предусмотренные статьей 178 Кодекс Республики Казахстан «О таможенном регулировании в Республике Казахстан»; </w:t>
            </w:r>
          </w:p>
          <w:p w:rsidR="00873DD9" w:rsidRPr="003304FD" w:rsidRDefault="008744E5" w:rsidP="00BD4684">
            <w:pPr>
              <w:ind w:firstLine="45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="00873DD9" w:rsidRPr="003304FD">
              <w:rPr>
                <w:rFonts w:eastAsia="Calibri"/>
                <w:sz w:val="28"/>
                <w:szCs w:val="28"/>
              </w:rPr>
              <w:t xml:space="preserve">) транзитная декларация не подписана либо не удостоверена надлежащим образом или составлена не по установленной форме; </w:t>
            </w:r>
          </w:p>
          <w:p w:rsidR="00873DD9" w:rsidRPr="003304FD" w:rsidRDefault="008744E5" w:rsidP="00BD4684">
            <w:pPr>
              <w:ind w:firstLine="459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873DD9" w:rsidRPr="003304FD">
              <w:rPr>
                <w:rFonts w:eastAsia="Calibri"/>
                <w:sz w:val="28"/>
                <w:szCs w:val="28"/>
              </w:rPr>
              <w:t xml:space="preserve">) </w:t>
            </w:r>
            <w:r w:rsidR="00873DD9" w:rsidRPr="008D1208">
              <w:rPr>
                <w:rFonts w:eastAsia="Calibri"/>
                <w:sz w:val="28"/>
                <w:szCs w:val="28"/>
              </w:rPr>
              <w:t>в отношении декларируемых товаров не совершены действия, которые в соответствии с Кодексом Республики Казахстан от 26 декабря 2017 года «О таможенном регулировании в Республике Казахстан» должны совершаться до подачи или одновременно с подачей таможенной декларации.</w:t>
            </w:r>
            <w:r w:rsidR="00873DD9" w:rsidRPr="003304FD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873DD9" w:rsidRPr="008201EE" w:rsidTr="00837BBC">
        <w:tc>
          <w:tcPr>
            <w:tcW w:w="675" w:type="dxa"/>
          </w:tcPr>
          <w:p w:rsidR="00873DD9" w:rsidRPr="003304FD" w:rsidRDefault="00873DD9" w:rsidP="00177D4A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873DD9" w:rsidRPr="003304FD" w:rsidRDefault="00873DD9" w:rsidP="00177D4A">
            <w:pPr>
              <w:rPr>
                <w:rFonts w:eastAsia="Calibri"/>
                <w:bCs/>
                <w:sz w:val="28"/>
                <w:szCs w:val="28"/>
              </w:rPr>
            </w:pPr>
            <w:r w:rsidRPr="003304FD">
              <w:rPr>
                <w:rFonts w:eastAsia="Calibri"/>
                <w:bCs/>
                <w:sz w:val="28"/>
                <w:szCs w:val="28"/>
              </w:rPr>
              <w:t>Иные требования с учетом особенностей оказания</w:t>
            </w:r>
          </w:p>
          <w:p w:rsidR="00873DD9" w:rsidRPr="003304FD" w:rsidRDefault="00873DD9" w:rsidP="00177D4A">
            <w:pPr>
              <w:rPr>
                <w:rFonts w:eastAsia="Calibri"/>
                <w:bCs/>
                <w:sz w:val="28"/>
                <w:szCs w:val="28"/>
              </w:rPr>
            </w:pPr>
            <w:r w:rsidRPr="003304FD">
              <w:rPr>
                <w:rFonts w:eastAsia="Calibri"/>
                <w:bCs/>
                <w:sz w:val="28"/>
                <w:szCs w:val="28"/>
              </w:rPr>
              <w:t>государственной услуги</w:t>
            </w:r>
          </w:p>
          <w:p w:rsidR="00873DD9" w:rsidRPr="003304FD" w:rsidRDefault="00873DD9" w:rsidP="00177D4A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917" w:type="dxa"/>
          </w:tcPr>
          <w:p w:rsidR="00873DD9" w:rsidRPr="003304FD" w:rsidRDefault="00873DD9" w:rsidP="00BD4684">
            <w:pPr>
              <w:ind w:firstLine="459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3304FD">
              <w:rPr>
                <w:rFonts w:eastAsia="Calibri"/>
                <w:sz w:val="28"/>
                <w:szCs w:val="28"/>
              </w:rPr>
              <w:lastRenderedPageBreak/>
              <w:t>Услугополучатель</w:t>
            </w:r>
            <w:proofErr w:type="spellEnd"/>
            <w:r w:rsidRPr="003304FD">
              <w:rPr>
                <w:rFonts w:eastAsia="Calibri"/>
                <w:sz w:val="28"/>
                <w:szCs w:val="28"/>
              </w:rPr>
              <w:t xml:space="preserve"> имеет возможность получения информации о статусе оказания государственной услуги в режиме удаленного доступа посредством Единого </w:t>
            </w:r>
            <w:proofErr w:type="gramStart"/>
            <w:r w:rsidRPr="003304FD">
              <w:rPr>
                <w:rFonts w:eastAsia="Calibri"/>
                <w:sz w:val="28"/>
                <w:szCs w:val="28"/>
              </w:rPr>
              <w:t>контакт-центра</w:t>
            </w:r>
            <w:proofErr w:type="gramEnd"/>
            <w:r w:rsidRPr="003304FD">
              <w:rPr>
                <w:rFonts w:eastAsia="Calibri"/>
                <w:sz w:val="28"/>
                <w:szCs w:val="28"/>
              </w:rPr>
              <w:t xml:space="preserve"> </w:t>
            </w:r>
            <w:r w:rsidRPr="003304FD">
              <w:rPr>
                <w:rFonts w:eastAsia="Calibri"/>
                <w:sz w:val="28"/>
                <w:szCs w:val="28"/>
              </w:rPr>
              <w:lastRenderedPageBreak/>
              <w:t>по вопросам оказания государственных услуг.</w:t>
            </w:r>
          </w:p>
          <w:p w:rsidR="00873DD9" w:rsidRPr="008201EE" w:rsidRDefault="00873DD9" w:rsidP="00BD4684">
            <w:pPr>
              <w:ind w:firstLine="459"/>
              <w:jc w:val="both"/>
              <w:rPr>
                <w:rFonts w:eastAsia="Calibri"/>
                <w:sz w:val="28"/>
                <w:szCs w:val="28"/>
              </w:rPr>
            </w:pPr>
            <w:r w:rsidRPr="003304FD">
              <w:rPr>
                <w:rFonts w:eastAsia="Calibri"/>
                <w:sz w:val="28"/>
                <w:szCs w:val="28"/>
              </w:rPr>
              <w:t>Контактные телефоны единый контакт-центр по вопросам оказания государственных услуг: 1414, 8-800-080-7777.</w:t>
            </w:r>
          </w:p>
        </w:tc>
      </w:tr>
    </w:tbl>
    <w:p w:rsidR="008E2706" w:rsidRDefault="008E2706" w:rsidP="002642C4">
      <w:pPr>
        <w:spacing w:line="240" w:lineRule="atLeast"/>
        <w:ind w:firstLine="709"/>
        <w:jc w:val="both"/>
      </w:pPr>
    </w:p>
    <w:p w:rsidR="00D51D50" w:rsidRDefault="00D51D50">
      <w:bookmarkStart w:id="0" w:name="_GoBack"/>
      <w:bookmarkEnd w:id="0"/>
    </w:p>
    <w:sectPr w:rsidR="00D51D50" w:rsidSect="0037726D">
      <w:headerReference w:type="default" r:id="rId9"/>
      <w:footerReference w:type="first" r:id="rId10"/>
      <w:pgSz w:w="11906" w:h="16838"/>
      <w:pgMar w:top="1418" w:right="851" w:bottom="1418" w:left="1418" w:header="709" w:footer="709" w:gutter="0"/>
      <w:pgNumType w:start="4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767" w:rsidRDefault="00012767" w:rsidP="00BE6AA6">
      <w:r>
        <w:separator/>
      </w:r>
    </w:p>
  </w:endnote>
  <w:endnote w:type="continuationSeparator" w:id="0">
    <w:p w:rsidR="00012767" w:rsidRDefault="00012767" w:rsidP="00BE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D50" w:rsidRDefault="00D51D50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767" w:rsidRDefault="00012767" w:rsidP="00BE6AA6">
      <w:r>
        <w:separator/>
      </w:r>
    </w:p>
  </w:footnote>
  <w:footnote w:type="continuationSeparator" w:id="0">
    <w:p w:rsidR="00012767" w:rsidRDefault="00012767" w:rsidP="00BE6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AA6" w:rsidRPr="00BE6AA6" w:rsidRDefault="00BE6AA6">
    <w:pPr>
      <w:pStyle w:val="a6"/>
      <w:jc w:val="center"/>
      <w:rPr>
        <w:sz w:val="28"/>
        <w:szCs w:val="28"/>
      </w:rPr>
    </w:pPr>
  </w:p>
  <w:p w:rsidR="00BE6AA6" w:rsidRDefault="00BE6A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28E7"/>
    <w:multiLevelType w:val="hybridMultilevel"/>
    <w:tmpl w:val="BBEE2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16B86"/>
    <w:multiLevelType w:val="hybridMultilevel"/>
    <w:tmpl w:val="A4DC27DA"/>
    <w:lvl w:ilvl="0" w:tplc="E564B15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C4"/>
    <w:rsid w:val="00007337"/>
    <w:rsid w:val="00012767"/>
    <w:rsid w:val="000170B4"/>
    <w:rsid w:val="000838CE"/>
    <w:rsid w:val="0009221B"/>
    <w:rsid w:val="001004DA"/>
    <w:rsid w:val="00147971"/>
    <w:rsid w:val="001B02FD"/>
    <w:rsid w:val="001C117C"/>
    <w:rsid w:val="001E5E01"/>
    <w:rsid w:val="001F73BE"/>
    <w:rsid w:val="00213EA1"/>
    <w:rsid w:val="002642C4"/>
    <w:rsid w:val="00327989"/>
    <w:rsid w:val="003304FD"/>
    <w:rsid w:val="0037726D"/>
    <w:rsid w:val="003B0DB0"/>
    <w:rsid w:val="00434E57"/>
    <w:rsid w:val="00471B8F"/>
    <w:rsid w:val="005F5359"/>
    <w:rsid w:val="00613884"/>
    <w:rsid w:val="00632AF2"/>
    <w:rsid w:val="00664AC8"/>
    <w:rsid w:val="00681821"/>
    <w:rsid w:val="00695FA1"/>
    <w:rsid w:val="006F3B8D"/>
    <w:rsid w:val="00717B57"/>
    <w:rsid w:val="00720E8D"/>
    <w:rsid w:val="00732AF7"/>
    <w:rsid w:val="00761AAC"/>
    <w:rsid w:val="007E5F4F"/>
    <w:rsid w:val="00837BBC"/>
    <w:rsid w:val="00873DD9"/>
    <w:rsid w:val="008744E5"/>
    <w:rsid w:val="00875D3E"/>
    <w:rsid w:val="00884904"/>
    <w:rsid w:val="008D1208"/>
    <w:rsid w:val="008E2706"/>
    <w:rsid w:val="0095558C"/>
    <w:rsid w:val="009857E8"/>
    <w:rsid w:val="009B71C3"/>
    <w:rsid w:val="009C461C"/>
    <w:rsid w:val="00A352DE"/>
    <w:rsid w:val="00A90ACA"/>
    <w:rsid w:val="00B00690"/>
    <w:rsid w:val="00B34177"/>
    <w:rsid w:val="00B46FC2"/>
    <w:rsid w:val="00B47327"/>
    <w:rsid w:val="00BD4684"/>
    <w:rsid w:val="00BE6AA6"/>
    <w:rsid w:val="00C609D0"/>
    <w:rsid w:val="00CA2FBD"/>
    <w:rsid w:val="00CA4735"/>
    <w:rsid w:val="00CB2175"/>
    <w:rsid w:val="00CC7CE4"/>
    <w:rsid w:val="00CF66DB"/>
    <w:rsid w:val="00D058AE"/>
    <w:rsid w:val="00D210ED"/>
    <w:rsid w:val="00D51D50"/>
    <w:rsid w:val="00D51E30"/>
    <w:rsid w:val="00D76E55"/>
    <w:rsid w:val="00DA4FAC"/>
    <w:rsid w:val="00E055B2"/>
    <w:rsid w:val="00ED0F56"/>
    <w:rsid w:val="00EF1B3F"/>
    <w:rsid w:val="00F2060E"/>
    <w:rsid w:val="00F5044F"/>
    <w:rsid w:val="00F910EE"/>
    <w:rsid w:val="00FF5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C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17B57"/>
    <w:pPr>
      <w:ind w:left="720"/>
      <w:contextualSpacing/>
    </w:pPr>
    <w:rPr>
      <w:rFonts w:eastAsia="Calibri"/>
    </w:rPr>
  </w:style>
  <w:style w:type="paragraph" w:styleId="a6">
    <w:name w:val="header"/>
    <w:basedOn w:val="a"/>
    <w:link w:val="a7"/>
    <w:uiPriority w:val="99"/>
    <w:unhideWhenUsed/>
    <w:rsid w:val="00BE6A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6A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E6A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6A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CA473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744E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744E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C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17B57"/>
    <w:pPr>
      <w:ind w:left="720"/>
      <w:contextualSpacing/>
    </w:pPr>
    <w:rPr>
      <w:rFonts w:eastAsia="Calibri"/>
    </w:rPr>
  </w:style>
  <w:style w:type="paragraph" w:styleId="a6">
    <w:name w:val="header"/>
    <w:basedOn w:val="a"/>
    <w:link w:val="a7"/>
    <w:uiPriority w:val="99"/>
    <w:unhideWhenUsed/>
    <w:rsid w:val="00BE6A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6A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E6A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6A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CA473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744E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744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36EE075-6516-4BFA-8BBB-DBBBA68CB89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azhubanysheva</dc:creator>
  <cp:lastModifiedBy>Гульдана Мамырбаевна Атабаева</cp:lastModifiedBy>
  <cp:revision>5</cp:revision>
  <cp:lastPrinted>2020-05-18T08:50:00Z</cp:lastPrinted>
  <dcterms:created xsi:type="dcterms:W3CDTF">2020-07-15T18:10:00Z</dcterms:created>
  <dcterms:modified xsi:type="dcterms:W3CDTF">2021-09-10T08:51:00Z</dcterms:modified>
</cp:coreProperties>
</file>