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620"/>
        <w:gridCol w:w="2717"/>
        <w:gridCol w:w="866"/>
        <w:gridCol w:w="5088"/>
        <w:gridCol w:w="64"/>
      </w:tblGrid>
      <w:tr w:rsidR="002D31BD" w:rsidRPr="00C31673" w:rsidTr="00C31673">
        <w:trPr>
          <w:gridAfter w:val="1"/>
          <w:wAfter w:w="24" w:type="dxa"/>
          <w:trHeight w:val="30"/>
          <w:tblCellSpacing w:w="0" w:type="auto"/>
        </w:trPr>
        <w:tc>
          <w:tcPr>
            <w:tcW w:w="4111" w:type="dxa"/>
            <w:gridSpan w:val="3"/>
            <w:tcMar>
              <w:top w:w="15" w:type="dxa"/>
              <w:left w:w="15" w:type="dxa"/>
              <w:bottom w:w="15" w:type="dxa"/>
              <w:right w:w="15" w:type="dxa"/>
            </w:tcMar>
            <w:vAlign w:val="center"/>
          </w:tcPr>
          <w:p w:rsidR="002D31BD" w:rsidRPr="00906C0F" w:rsidRDefault="002D31BD" w:rsidP="008E682A">
            <w:pPr>
              <w:spacing w:after="0"/>
              <w:jc w:val="center"/>
              <w:rPr>
                <w:lang w:val="ru-RU"/>
              </w:rPr>
            </w:pPr>
            <w:r>
              <w:rPr>
                <w:color w:val="000000"/>
                <w:sz w:val="20"/>
              </w:rPr>
              <w:t> </w:t>
            </w:r>
          </w:p>
        </w:tc>
        <w:tc>
          <w:tcPr>
            <w:tcW w:w="5220" w:type="dxa"/>
            <w:tcMar>
              <w:top w:w="15" w:type="dxa"/>
              <w:left w:w="15" w:type="dxa"/>
              <w:bottom w:w="15" w:type="dxa"/>
              <w:right w:w="15" w:type="dxa"/>
            </w:tcMar>
            <w:vAlign w:val="center"/>
          </w:tcPr>
          <w:p w:rsidR="002D31BD" w:rsidRPr="00906C0F" w:rsidRDefault="002D31BD" w:rsidP="008E682A">
            <w:pPr>
              <w:spacing w:after="0"/>
              <w:jc w:val="center"/>
              <w:rPr>
                <w:lang w:val="ru-RU"/>
              </w:rPr>
            </w:pPr>
            <w:r w:rsidRPr="00906C0F">
              <w:rPr>
                <w:color w:val="000000"/>
                <w:sz w:val="20"/>
                <w:lang w:val="ru-RU"/>
              </w:rPr>
              <w:t>Приложение 1</w:t>
            </w:r>
            <w:r w:rsidRPr="00906C0F">
              <w:rPr>
                <w:lang w:val="ru-RU"/>
              </w:rPr>
              <w:br/>
            </w:r>
            <w:r w:rsidRPr="00906C0F">
              <w:rPr>
                <w:color w:val="000000"/>
                <w:sz w:val="20"/>
                <w:lang w:val="ru-RU"/>
              </w:rPr>
              <w:t>к Правилам оказания</w:t>
            </w:r>
            <w:r w:rsidRPr="00906C0F">
              <w:rPr>
                <w:lang w:val="ru-RU"/>
              </w:rPr>
              <w:br/>
            </w:r>
            <w:r w:rsidRPr="00906C0F">
              <w:rPr>
                <w:color w:val="000000"/>
                <w:sz w:val="20"/>
                <w:lang w:val="ru-RU"/>
              </w:rPr>
              <w:t>государственной услуги</w:t>
            </w:r>
            <w:r w:rsidRPr="00906C0F">
              <w:rPr>
                <w:lang w:val="ru-RU"/>
              </w:rPr>
              <w:br/>
            </w:r>
            <w:r w:rsidRPr="00906C0F">
              <w:rPr>
                <w:color w:val="000000"/>
                <w:sz w:val="20"/>
                <w:lang w:val="ru-RU"/>
              </w:rPr>
              <w:t>"Регистрация исполнения</w:t>
            </w:r>
            <w:r w:rsidRPr="00906C0F">
              <w:rPr>
                <w:lang w:val="ru-RU"/>
              </w:rPr>
              <w:br/>
            </w:r>
            <w:r w:rsidRPr="00906C0F">
              <w:rPr>
                <w:color w:val="000000"/>
                <w:sz w:val="20"/>
                <w:lang w:val="ru-RU"/>
              </w:rPr>
              <w:t>обязанности по уплате</w:t>
            </w:r>
            <w:r w:rsidRPr="00906C0F">
              <w:rPr>
                <w:lang w:val="ru-RU"/>
              </w:rPr>
              <w:br/>
            </w:r>
            <w:r w:rsidRPr="00906C0F">
              <w:rPr>
                <w:color w:val="000000"/>
                <w:sz w:val="20"/>
                <w:lang w:val="ru-RU"/>
              </w:rPr>
              <w:t>таможенных пошлин, налогов,</w:t>
            </w:r>
            <w:r w:rsidRPr="00906C0F">
              <w:rPr>
                <w:lang w:val="ru-RU"/>
              </w:rPr>
              <w:br/>
            </w:r>
            <w:r w:rsidRPr="00906C0F">
              <w:rPr>
                <w:color w:val="000000"/>
                <w:sz w:val="20"/>
                <w:lang w:val="ru-RU"/>
              </w:rPr>
              <w:t>специальных, антидемпинговых,</w:t>
            </w:r>
            <w:r w:rsidRPr="00906C0F">
              <w:rPr>
                <w:lang w:val="ru-RU"/>
              </w:rPr>
              <w:br/>
            </w:r>
            <w:r w:rsidRPr="00906C0F">
              <w:rPr>
                <w:color w:val="000000"/>
                <w:sz w:val="20"/>
                <w:lang w:val="ru-RU"/>
              </w:rPr>
              <w:t>компенсационных пошлин,</w:t>
            </w:r>
            <w:r w:rsidRPr="00906C0F">
              <w:rPr>
                <w:lang w:val="ru-RU"/>
              </w:rPr>
              <w:br/>
            </w:r>
            <w:r w:rsidRPr="00906C0F">
              <w:rPr>
                <w:color w:val="000000"/>
                <w:sz w:val="20"/>
                <w:lang w:val="ru-RU"/>
              </w:rPr>
              <w:t>а также обеспечения исполнения</w:t>
            </w:r>
            <w:r w:rsidRPr="00906C0F">
              <w:rPr>
                <w:lang w:val="ru-RU"/>
              </w:rPr>
              <w:br/>
            </w:r>
            <w:r w:rsidRPr="00906C0F">
              <w:rPr>
                <w:color w:val="000000"/>
                <w:sz w:val="20"/>
                <w:lang w:val="ru-RU"/>
              </w:rPr>
              <w:t xml:space="preserve">обязанностей юридического </w:t>
            </w:r>
            <w:r w:rsidRPr="00906C0F">
              <w:rPr>
                <w:lang w:val="ru-RU"/>
              </w:rPr>
              <w:br/>
            </w:r>
            <w:r w:rsidRPr="00906C0F">
              <w:rPr>
                <w:color w:val="000000"/>
                <w:sz w:val="20"/>
                <w:lang w:val="ru-RU"/>
              </w:rPr>
              <w:t xml:space="preserve">лица, осуществляющего </w:t>
            </w:r>
            <w:r w:rsidRPr="00906C0F">
              <w:rPr>
                <w:lang w:val="ru-RU"/>
              </w:rPr>
              <w:br/>
            </w:r>
            <w:r w:rsidRPr="00906C0F">
              <w:rPr>
                <w:color w:val="000000"/>
                <w:sz w:val="20"/>
                <w:lang w:val="ru-RU"/>
              </w:rPr>
              <w:t xml:space="preserve">деятельность в сфере </w:t>
            </w:r>
            <w:r w:rsidRPr="00906C0F">
              <w:rPr>
                <w:lang w:val="ru-RU"/>
              </w:rPr>
              <w:br/>
            </w:r>
            <w:r w:rsidRPr="00906C0F">
              <w:rPr>
                <w:color w:val="000000"/>
                <w:sz w:val="20"/>
                <w:lang w:val="ru-RU"/>
              </w:rPr>
              <w:t>таможенного дела,</w:t>
            </w:r>
            <w:r w:rsidRPr="00906C0F">
              <w:rPr>
                <w:lang w:val="ru-RU"/>
              </w:rPr>
              <w:br/>
            </w:r>
            <w:r w:rsidRPr="00906C0F">
              <w:rPr>
                <w:color w:val="000000"/>
                <w:sz w:val="20"/>
                <w:lang w:val="ru-RU"/>
              </w:rPr>
              <w:t>и (или) уполномоченного</w:t>
            </w:r>
            <w:r w:rsidRPr="00906C0F">
              <w:rPr>
                <w:lang w:val="ru-RU"/>
              </w:rPr>
              <w:br/>
            </w:r>
            <w:r w:rsidRPr="00906C0F">
              <w:rPr>
                <w:color w:val="000000"/>
                <w:sz w:val="20"/>
                <w:lang w:val="ru-RU"/>
              </w:rPr>
              <w:t>экономического оператора"</w:t>
            </w:r>
          </w:p>
        </w:tc>
      </w:tr>
      <w:tr w:rsidR="002D31BD" w:rsidRPr="00C31673" w:rsidTr="008E682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Перечень основных требований к оказанию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r>
      <w:tr w:rsidR="002D31BD" w:rsidRPr="00C31673"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1</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Комитет государственных доходов Министерства финансов Республики Казахстан (далее – Комитет), территориальными органами Комитета по областям, городам Астане, Алматы и Шымкенту (далее – </w:t>
            </w:r>
            <w:proofErr w:type="spellStart"/>
            <w:r w:rsidRPr="00906C0F">
              <w:rPr>
                <w:color w:val="000000"/>
                <w:sz w:val="20"/>
                <w:lang w:val="ru-RU"/>
              </w:rPr>
              <w:t>услугодатель</w:t>
            </w:r>
            <w:proofErr w:type="spellEnd"/>
            <w:r w:rsidRPr="00906C0F">
              <w:rPr>
                <w:color w:val="000000"/>
                <w:sz w:val="20"/>
                <w:lang w:val="ru-RU"/>
              </w:rPr>
              <w:t>)</w:t>
            </w:r>
          </w:p>
        </w:tc>
      </w:tr>
      <w:tr w:rsidR="002D31BD" w:rsidRPr="00C31673"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2</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1) через </w:t>
            </w:r>
            <w:proofErr w:type="spellStart"/>
            <w:r w:rsidRPr="00906C0F">
              <w:rPr>
                <w:color w:val="000000"/>
                <w:sz w:val="20"/>
                <w:lang w:val="ru-RU"/>
              </w:rPr>
              <w:t>услугодателя</w:t>
            </w:r>
            <w:proofErr w:type="spellEnd"/>
            <w:r w:rsidRPr="00906C0F">
              <w:rPr>
                <w:color w:val="000000"/>
                <w:sz w:val="20"/>
                <w:lang w:val="ru-RU"/>
              </w:rPr>
              <w:t>;</w:t>
            </w:r>
          </w:p>
          <w:p w:rsidR="002D31BD" w:rsidRPr="00906C0F" w:rsidRDefault="002D31BD" w:rsidP="008E682A">
            <w:pPr>
              <w:spacing w:after="20"/>
              <w:ind w:left="20"/>
              <w:jc w:val="both"/>
              <w:rPr>
                <w:lang w:val="ru-RU"/>
              </w:rPr>
            </w:pPr>
            <w:r w:rsidRPr="00906C0F">
              <w:rPr>
                <w:color w:val="000000"/>
                <w:sz w:val="20"/>
                <w:lang w:val="ru-RU"/>
              </w:rPr>
              <w:t xml:space="preserve">2) посредством веб-портала "электронного правительства" </w:t>
            </w:r>
            <w:r>
              <w:rPr>
                <w:color w:val="000000"/>
                <w:sz w:val="20"/>
              </w:rPr>
              <w:t>www</w:t>
            </w:r>
            <w:r w:rsidRPr="00906C0F">
              <w:rPr>
                <w:color w:val="000000"/>
                <w:sz w:val="20"/>
                <w:lang w:val="ru-RU"/>
              </w:rPr>
              <w:t>.</w:t>
            </w:r>
            <w:proofErr w:type="spellStart"/>
            <w:r>
              <w:rPr>
                <w:color w:val="000000"/>
                <w:sz w:val="20"/>
              </w:rPr>
              <w:t>egov</w:t>
            </w:r>
            <w:proofErr w:type="spellEnd"/>
            <w:r w:rsidRPr="00906C0F">
              <w:rPr>
                <w:color w:val="000000"/>
                <w:sz w:val="20"/>
                <w:lang w:val="ru-RU"/>
              </w:rPr>
              <w:t>.</w:t>
            </w:r>
            <w:proofErr w:type="spellStart"/>
            <w:r>
              <w:rPr>
                <w:color w:val="000000"/>
                <w:sz w:val="20"/>
              </w:rPr>
              <w:t>kz</w:t>
            </w:r>
            <w:proofErr w:type="spellEnd"/>
            <w:r w:rsidRPr="00906C0F">
              <w:rPr>
                <w:color w:val="000000"/>
                <w:sz w:val="20"/>
                <w:lang w:val="ru-RU"/>
              </w:rPr>
              <w:t xml:space="preserve"> (далее – портал).</w:t>
            </w:r>
          </w:p>
        </w:tc>
      </w:tr>
      <w:tr w:rsidR="002D31BD" w:rsidRPr="00C31673"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3</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 1) при обеспечении исполнения обязанности по уплате таможенных пошлин, налогов способами, предусмотренными в подпунктах 1), 2), 3) и 5) пункта 1 статьи 97 Кодекса Республики Казахстан "О таможенном регулировании в Республике Казахстан" (далее – Кодекс), составляет с учетом части первой пункта 5 статьи 98, части третьей пункта 1 статьи 99, части третьей пункта 1 статьи 100 и части шестой пункта 1 статьи 102 Кодекса 2 (два) рабочих дня со дня поступления пакета документов;</w:t>
            </w:r>
          </w:p>
          <w:p w:rsidR="002D31BD" w:rsidRPr="00906C0F" w:rsidRDefault="002D31BD" w:rsidP="008E682A">
            <w:pPr>
              <w:spacing w:after="20"/>
              <w:ind w:left="20"/>
              <w:jc w:val="both"/>
              <w:rPr>
                <w:lang w:val="ru-RU"/>
              </w:rPr>
            </w:pPr>
            <w:r w:rsidRPr="00906C0F">
              <w:rPr>
                <w:color w:val="000000"/>
                <w:sz w:val="20"/>
                <w:lang w:val="ru-RU"/>
              </w:rPr>
              <w:t>2) при обеспечении исполнения обязанности по уплате таможенных пошлин, налогов способом, предусмотренным в подпункте 4) пункта 1 статьи 97 Кодекса, составляет с учетом статьи 101 Кодекса 2 (два) рабочих дня со дня оформления залога в государственном регистрирующем органе.</w:t>
            </w:r>
          </w:p>
          <w:p w:rsidR="002D31BD" w:rsidRPr="00906C0F" w:rsidRDefault="002D31BD" w:rsidP="008E682A">
            <w:pPr>
              <w:spacing w:after="20"/>
              <w:ind w:left="20"/>
              <w:jc w:val="both"/>
              <w:rPr>
                <w:lang w:val="ru-RU"/>
              </w:rPr>
            </w:pPr>
            <w:r w:rsidRPr="00906C0F">
              <w:rPr>
                <w:color w:val="000000"/>
                <w:sz w:val="20"/>
                <w:lang w:val="ru-RU"/>
              </w:rPr>
              <w:t>Уведомление о результатах оказания государственной услуги направляется не позднее 1 (одного) рабочего дня со дня регистрации обеспечении исполнения обязанности по уплате таможенных пошлин, налогов.</w:t>
            </w:r>
          </w:p>
        </w:tc>
      </w:tr>
      <w:tr w:rsidR="002D31BD"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4</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roofErr w:type="spellStart"/>
            <w:r>
              <w:rPr>
                <w:color w:val="000000"/>
                <w:sz w:val="20"/>
              </w:rPr>
              <w:t>бумажная</w:t>
            </w:r>
            <w:proofErr w:type="spellEnd"/>
          </w:p>
        </w:tc>
      </w:tr>
      <w:tr w:rsidR="002D31BD" w:rsidRPr="00C31673"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5</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либо мотивированный ответ об отказе в оказании государственной услуги по основаниям, предусмотренным в пункте 9 настоящего Перечня.</w:t>
            </w:r>
          </w:p>
          <w:p w:rsidR="002D31BD" w:rsidRPr="00906C0F" w:rsidRDefault="002D31BD" w:rsidP="008E682A">
            <w:pPr>
              <w:spacing w:after="20"/>
              <w:ind w:left="20"/>
              <w:jc w:val="both"/>
              <w:rPr>
                <w:lang w:val="ru-RU"/>
              </w:rPr>
            </w:pPr>
            <w:r w:rsidRPr="00906C0F">
              <w:rPr>
                <w:color w:val="000000"/>
                <w:sz w:val="20"/>
                <w:lang w:val="ru-RU"/>
              </w:rPr>
              <w:lastRenderedPageBreak/>
              <w:t xml:space="preserve">При обращении через портал </w:t>
            </w:r>
            <w:proofErr w:type="spellStart"/>
            <w:r w:rsidRPr="00906C0F">
              <w:rPr>
                <w:color w:val="000000"/>
                <w:sz w:val="20"/>
                <w:lang w:val="ru-RU"/>
              </w:rPr>
              <w:t>услугополучателю</w:t>
            </w:r>
            <w:proofErr w:type="spellEnd"/>
            <w:r w:rsidRPr="00906C0F">
              <w:rPr>
                <w:color w:val="000000"/>
                <w:sz w:val="20"/>
                <w:lang w:val="ru-RU"/>
              </w:rPr>
              <w:t xml:space="preserve">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rsidR="002D31BD"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lastRenderedPageBreak/>
              <w:t>6</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Размер платы, взимаемой с </w:t>
            </w:r>
            <w:proofErr w:type="spellStart"/>
            <w:r w:rsidRPr="00906C0F">
              <w:rPr>
                <w:color w:val="000000"/>
                <w:sz w:val="20"/>
                <w:lang w:val="ru-RU"/>
              </w:rPr>
              <w:t>услугополучателя</w:t>
            </w:r>
            <w:proofErr w:type="spellEnd"/>
            <w:r w:rsidRPr="00906C0F">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Государственная</w:t>
            </w:r>
            <w:proofErr w:type="spellEnd"/>
            <w:r>
              <w:rPr>
                <w:color w:val="000000"/>
                <w:sz w:val="20"/>
              </w:rPr>
              <w:t xml:space="preserve"> </w:t>
            </w:r>
            <w:proofErr w:type="spellStart"/>
            <w:r>
              <w:rPr>
                <w:color w:val="000000"/>
                <w:sz w:val="20"/>
              </w:rPr>
              <w:t>услуга</w:t>
            </w:r>
            <w:proofErr w:type="spellEnd"/>
            <w:r>
              <w:rPr>
                <w:color w:val="000000"/>
                <w:sz w:val="20"/>
              </w:rPr>
              <w:t xml:space="preserve"> </w:t>
            </w:r>
            <w:proofErr w:type="spellStart"/>
            <w:r>
              <w:rPr>
                <w:color w:val="000000"/>
                <w:sz w:val="20"/>
              </w:rPr>
              <w:t>оказывается</w:t>
            </w:r>
            <w:proofErr w:type="spellEnd"/>
            <w:r>
              <w:rPr>
                <w:color w:val="000000"/>
                <w:sz w:val="20"/>
              </w:rPr>
              <w:t xml:space="preserve"> </w:t>
            </w:r>
            <w:proofErr w:type="spellStart"/>
            <w:r>
              <w:rPr>
                <w:color w:val="000000"/>
                <w:sz w:val="20"/>
              </w:rPr>
              <w:t>бесплатно</w:t>
            </w:r>
            <w:proofErr w:type="spellEnd"/>
          </w:p>
        </w:tc>
      </w:tr>
      <w:tr w:rsidR="002D31BD" w:rsidRPr="00C31673"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7</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График работы </w:t>
            </w:r>
            <w:proofErr w:type="spellStart"/>
            <w:r w:rsidRPr="00906C0F">
              <w:rPr>
                <w:color w:val="000000"/>
                <w:sz w:val="20"/>
                <w:lang w:val="ru-RU"/>
              </w:rPr>
              <w:t>услугодателя</w:t>
            </w:r>
            <w:proofErr w:type="spellEnd"/>
            <w:r w:rsidRPr="00906C0F">
              <w:rPr>
                <w:color w:val="000000"/>
                <w:sz w:val="20"/>
                <w:lang w:val="ru-RU"/>
              </w:rPr>
              <w:t xml:space="preserve"> и объектов информации</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1) </w:t>
            </w:r>
            <w:proofErr w:type="spellStart"/>
            <w:r w:rsidRPr="00906C0F">
              <w:rPr>
                <w:color w:val="000000"/>
                <w:sz w:val="20"/>
                <w:lang w:val="ru-RU"/>
              </w:rPr>
              <w:t>услугодателя</w:t>
            </w:r>
            <w:proofErr w:type="spellEnd"/>
            <w:r w:rsidRPr="00906C0F">
              <w:rPr>
                <w:color w:val="000000"/>
                <w:sz w:val="20"/>
                <w:lang w:val="ru-RU"/>
              </w:rPr>
              <w:t xml:space="preserve"> – с понедельника по пятницу с 9:00 до 18:30 часов, с перерывом на обед с 13:00 до 14:30 часов, кроме выходных и праздничных дней согласно Трудовому кодексу Республики Казахстан (далее – Трудовой кодекс) и Закону Республики Казахстан "О праздниках в Республике Казахстан" (далее – Закон о праздниках), за исключением </w:t>
            </w:r>
            <w:proofErr w:type="spellStart"/>
            <w:r w:rsidRPr="00906C0F">
              <w:rPr>
                <w:color w:val="000000"/>
                <w:sz w:val="20"/>
                <w:lang w:val="ru-RU"/>
              </w:rPr>
              <w:t>услугодателя</w:t>
            </w:r>
            <w:proofErr w:type="spellEnd"/>
            <w:r w:rsidRPr="00906C0F">
              <w:rPr>
                <w:color w:val="000000"/>
                <w:sz w:val="20"/>
                <w:lang w:val="ru-RU"/>
              </w:rPr>
              <w:t xml:space="preserve">, для которого уполномоченным органом в сфере таможенного дела установлен круглосуточный режим работы. Прием заявления и выдача результата оказания государственной услуги осуществляется с 9:00 часов до 17:30 часов с перерывом на обед с 13:00 часов до 14:30 часов, за исключением </w:t>
            </w:r>
            <w:proofErr w:type="spellStart"/>
            <w:r w:rsidRPr="00906C0F">
              <w:rPr>
                <w:color w:val="000000"/>
                <w:sz w:val="20"/>
                <w:lang w:val="ru-RU"/>
              </w:rPr>
              <w:t>услугодателя</w:t>
            </w:r>
            <w:proofErr w:type="spellEnd"/>
            <w:r w:rsidRPr="00906C0F">
              <w:rPr>
                <w:color w:val="000000"/>
                <w:sz w:val="20"/>
                <w:lang w:val="ru-RU"/>
              </w:rPr>
              <w:t>, для которого уполномоченным органом в сфере таможенного дела установлен круглосуточный режим работы. Прием осуществляется в порядке очереди, без предварительной записи и ускоренного обслуживания.</w:t>
            </w:r>
          </w:p>
          <w:p w:rsidR="002D31BD" w:rsidRPr="00906C0F" w:rsidRDefault="002D31BD" w:rsidP="008E682A">
            <w:pPr>
              <w:spacing w:after="20"/>
              <w:ind w:left="20"/>
              <w:jc w:val="both"/>
              <w:rPr>
                <w:lang w:val="ru-RU"/>
              </w:rPr>
            </w:pPr>
            <w:r w:rsidRPr="00906C0F">
              <w:rPr>
                <w:color w:val="000000"/>
                <w:sz w:val="20"/>
                <w:lang w:val="ru-RU"/>
              </w:rPr>
              <w:t xml:space="preserve">2) портала – круглосуточно, кроме технических перерывов в связи с проведением ремонтных работ (при обращении </w:t>
            </w:r>
            <w:proofErr w:type="spellStart"/>
            <w:r w:rsidRPr="00906C0F">
              <w:rPr>
                <w:color w:val="000000"/>
                <w:sz w:val="20"/>
                <w:lang w:val="ru-RU"/>
              </w:rPr>
              <w:t>услугополучателя</w:t>
            </w:r>
            <w:proofErr w:type="spellEnd"/>
            <w:r w:rsidRPr="00906C0F">
              <w:rPr>
                <w:color w:val="000000"/>
                <w:sz w:val="20"/>
                <w:lang w:val="ru-RU"/>
              </w:rPr>
              <w:t xml:space="preserve"> после окончания рабочего времени, в выходные и праздничные дни согласно Трудовому кодексу и Закону о праздниках, прием заявления и выдача результата оказания государственной услуги осуществляется следующим рабочим днем).</w:t>
            </w:r>
          </w:p>
        </w:tc>
      </w:tr>
      <w:tr w:rsidR="002D31BD" w:rsidRPr="00C31673"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8</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 Перечень документов и сведений, </w:t>
            </w:r>
            <w:proofErr w:type="spellStart"/>
            <w:r w:rsidRPr="00906C0F">
              <w:rPr>
                <w:color w:val="000000"/>
                <w:sz w:val="20"/>
                <w:lang w:val="ru-RU"/>
              </w:rPr>
              <w:t>истребуемых</w:t>
            </w:r>
            <w:proofErr w:type="spellEnd"/>
            <w:r w:rsidRPr="00906C0F">
              <w:rPr>
                <w:color w:val="000000"/>
                <w:sz w:val="20"/>
                <w:lang w:val="ru-RU"/>
              </w:rPr>
              <w:t xml:space="preserve"> у </w:t>
            </w:r>
            <w:proofErr w:type="spellStart"/>
            <w:r w:rsidRPr="00906C0F">
              <w:rPr>
                <w:color w:val="000000"/>
                <w:sz w:val="20"/>
                <w:lang w:val="ru-RU"/>
              </w:rPr>
              <w:t>услугуполучателя</w:t>
            </w:r>
            <w:proofErr w:type="spellEnd"/>
            <w:r w:rsidRPr="00906C0F">
              <w:rPr>
                <w:color w:val="000000"/>
                <w:sz w:val="20"/>
                <w:lang w:val="ru-RU"/>
              </w:rPr>
              <w:t xml:space="preserve"> для оказания государственной услуги </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к </w:t>
            </w:r>
            <w:proofErr w:type="spellStart"/>
            <w:r w:rsidRPr="00906C0F">
              <w:rPr>
                <w:color w:val="000000"/>
                <w:sz w:val="20"/>
                <w:lang w:val="ru-RU"/>
              </w:rPr>
              <w:t>услугодателю</w:t>
            </w:r>
            <w:proofErr w:type="spellEnd"/>
            <w:r w:rsidRPr="00906C0F">
              <w:rPr>
                <w:color w:val="000000"/>
                <w:sz w:val="20"/>
                <w:lang w:val="ru-RU"/>
              </w:rPr>
              <w:t>:</w:t>
            </w:r>
          </w:p>
          <w:p w:rsidR="002D31BD" w:rsidRPr="00906C0F" w:rsidRDefault="002D31BD" w:rsidP="008E682A">
            <w:pPr>
              <w:spacing w:after="20"/>
              <w:ind w:left="20"/>
              <w:jc w:val="both"/>
              <w:rPr>
                <w:lang w:val="ru-RU"/>
              </w:rPr>
            </w:pPr>
            <w:r w:rsidRPr="00906C0F">
              <w:rPr>
                <w:color w:val="000000"/>
                <w:sz w:val="20"/>
                <w:lang w:val="ru-RU"/>
              </w:rPr>
              <w:t xml:space="preserve"> При обеспечении исполнения обязанности по уплате таможенных пошлин, налогов способами, предусмотренными в подпунктах 1), 2), 3), 4) и 5) пункта 1 статьи 97 Кодекса:</w:t>
            </w:r>
          </w:p>
          <w:p w:rsidR="002D31BD" w:rsidRPr="002D31BD" w:rsidRDefault="002D31BD" w:rsidP="008E682A">
            <w:pPr>
              <w:spacing w:after="20"/>
              <w:ind w:left="20"/>
              <w:jc w:val="both"/>
              <w:rPr>
                <w:lang w:val="ru-RU"/>
              </w:rPr>
            </w:pPr>
            <w:r w:rsidRPr="00906C0F">
              <w:rPr>
                <w:color w:val="000000"/>
                <w:sz w:val="20"/>
                <w:lang w:val="ru-RU"/>
              </w:rPr>
              <w:t xml:space="preserve">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по форме согласно приложению </w:t>
            </w:r>
            <w:r w:rsidRPr="002D31BD">
              <w:rPr>
                <w:color w:val="000000"/>
                <w:sz w:val="20"/>
                <w:lang w:val="ru-RU"/>
              </w:rPr>
              <w:t>2 к Правилам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утвержденным приказом Министра финансов Республики Казахстан от 26 февраля 2018 года №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w:t>
            </w:r>
          </w:p>
          <w:p w:rsidR="002D31BD" w:rsidRPr="00906C0F" w:rsidRDefault="002D31BD" w:rsidP="008E682A">
            <w:pPr>
              <w:spacing w:after="20"/>
              <w:ind w:left="20"/>
              <w:jc w:val="both"/>
              <w:rPr>
                <w:lang w:val="ru-RU"/>
              </w:rPr>
            </w:pPr>
            <w:r w:rsidRPr="00906C0F">
              <w:rPr>
                <w:color w:val="000000"/>
                <w:sz w:val="20"/>
                <w:lang w:val="ru-RU"/>
              </w:rPr>
              <w:lastRenderedPageBreak/>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rsidR="002D31BD" w:rsidRPr="00906C0F" w:rsidRDefault="002D31BD" w:rsidP="008E682A">
            <w:pPr>
              <w:spacing w:after="20"/>
              <w:ind w:left="20"/>
              <w:jc w:val="both"/>
              <w:rPr>
                <w:lang w:val="ru-RU"/>
              </w:rPr>
            </w:pPr>
            <w:r w:rsidRPr="00906C0F">
              <w:rPr>
                <w:color w:val="000000"/>
                <w:sz w:val="20"/>
                <w:lang w:val="ru-RU"/>
              </w:rPr>
              <w:t xml:space="preserve"> документы, указанные в подпунктах 4) и 5) пункта 12 статьи 94 Кодекса;</w:t>
            </w:r>
          </w:p>
          <w:p w:rsidR="002D31BD" w:rsidRPr="00906C0F" w:rsidRDefault="002D31BD" w:rsidP="008E682A">
            <w:pPr>
              <w:spacing w:after="20"/>
              <w:ind w:left="20"/>
              <w:jc w:val="both"/>
              <w:rPr>
                <w:lang w:val="ru-RU"/>
              </w:rPr>
            </w:pPr>
            <w:r w:rsidRPr="00906C0F">
              <w:rPr>
                <w:color w:val="000000"/>
                <w:sz w:val="20"/>
                <w:lang w:val="ru-RU"/>
              </w:rPr>
              <w:t>договор банковской гарантии, заключенный между банком второго уровня – гарантом и плательщиком, и банковская гарантия;</w:t>
            </w:r>
          </w:p>
          <w:p w:rsidR="002D31BD" w:rsidRPr="00906C0F" w:rsidRDefault="002D31BD" w:rsidP="008E682A">
            <w:pPr>
              <w:spacing w:after="20"/>
              <w:ind w:left="20"/>
              <w:jc w:val="both"/>
              <w:rPr>
                <w:lang w:val="ru-RU"/>
              </w:rPr>
            </w:pPr>
            <w:r w:rsidRPr="00906C0F">
              <w:rPr>
                <w:color w:val="000000"/>
                <w:sz w:val="20"/>
                <w:lang w:val="ru-RU"/>
              </w:rPr>
              <w:t>договор поручительства, заключенный в соответствии с Гражданским кодексом Республики Казахстан (далее – Гражданский кодекс);</w:t>
            </w:r>
          </w:p>
          <w:p w:rsidR="002D31BD" w:rsidRPr="00906C0F" w:rsidRDefault="002D31BD" w:rsidP="008E682A">
            <w:pPr>
              <w:spacing w:after="20"/>
              <w:ind w:left="20"/>
              <w:jc w:val="both"/>
              <w:rPr>
                <w:lang w:val="ru-RU"/>
              </w:rPr>
            </w:pPr>
            <w:r w:rsidRPr="00906C0F">
              <w:rPr>
                <w:color w:val="000000"/>
                <w:sz w:val="20"/>
                <w:lang w:val="ru-RU"/>
              </w:rPr>
              <w:t xml:space="preserve">договор залога имущества, заключенный между плательщиком и (или) третьим лицом, и </w:t>
            </w:r>
            <w:proofErr w:type="spellStart"/>
            <w:r w:rsidRPr="00906C0F">
              <w:rPr>
                <w:color w:val="000000"/>
                <w:sz w:val="20"/>
                <w:lang w:val="ru-RU"/>
              </w:rPr>
              <w:t>услугодателем</w:t>
            </w:r>
            <w:proofErr w:type="spellEnd"/>
            <w:r w:rsidRPr="00906C0F">
              <w:rPr>
                <w:color w:val="000000"/>
                <w:sz w:val="20"/>
                <w:lang w:val="ru-RU"/>
              </w:rPr>
              <w:t>, с приложением отчета оценщика об оценке рыночной стоимости залогового имущества и договор страхования имущества;</w:t>
            </w:r>
          </w:p>
          <w:p w:rsidR="002D31BD" w:rsidRPr="00906C0F" w:rsidRDefault="002D31BD" w:rsidP="008E682A">
            <w:pPr>
              <w:spacing w:after="20"/>
              <w:ind w:left="20"/>
              <w:jc w:val="both"/>
              <w:rPr>
                <w:lang w:val="ru-RU"/>
              </w:rPr>
            </w:pPr>
            <w:r w:rsidRPr="00906C0F">
              <w:rPr>
                <w:color w:val="000000"/>
                <w:sz w:val="20"/>
                <w:lang w:val="ru-RU"/>
              </w:rPr>
              <w:t>договор страхования, выданный страховой организацией, включенной в реестр страховых организаций, имеющих лицензию на право осуществления страховой деятельности.</w:t>
            </w:r>
          </w:p>
          <w:p w:rsidR="002D31BD" w:rsidRPr="00906C0F" w:rsidRDefault="002D31BD" w:rsidP="008E682A">
            <w:pPr>
              <w:spacing w:after="20"/>
              <w:ind w:left="20"/>
              <w:jc w:val="both"/>
              <w:rPr>
                <w:lang w:val="ru-RU"/>
              </w:rPr>
            </w:pPr>
            <w:r w:rsidRPr="00906C0F">
              <w:rPr>
                <w:color w:val="000000"/>
                <w:sz w:val="20"/>
                <w:lang w:val="ru-RU"/>
              </w:rPr>
              <w:t>При подаче документов через портал:</w:t>
            </w:r>
          </w:p>
          <w:p w:rsidR="002D31BD" w:rsidRPr="00906C0F" w:rsidRDefault="002D31BD" w:rsidP="008E682A">
            <w:pPr>
              <w:spacing w:after="20"/>
              <w:ind w:left="20"/>
              <w:jc w:val="both"/>
              <w:rPr>
                <w:lang w:val="ru-RU"/>
              </w:rPr>
            </w:pPr>
            <w:r w:rsidRPr="00906C0F">
              <w:rPr>
                <w:color w:val="000000"/>
                <w:sz w:val="20"/>
                <w:lang w:val="ru-RU"/>
              </w:rPr>
              <w:t xml:space="preserve"> 1) при обеспечении исполнения обязанности по уплате таможенных пошлин, налогов способами, предусмотренными в подпунктах 1), 2), 3), 4) и 5) пункта 1 статьи 97 Кодекса:</w:t>
            </w:r>
          </w:p>
          <w:p w:rsidR="002D31BD" w:rsidRPr="002D31BD" w:rsidRDefault="002D31BD" w:rsidP="008E682A">
            <w:pPr>
              <w:spacing w:after="20"/>
              <w:ind w:left="20"/>
              <w:jc w:val="both"/>
              <w:rPr>
                <w:lang w:val="ru-RU"/>
              </w:rPr>
            </w:pPr>
            <w:r w:rsidRPr="00906C0F">
              <w:rPr>
                <w:color w:val="000000"/>
                <w:sz w:val="20"/>
                <w:lang w:val="ru-RU"/>
              </w:rPr>
              <w:t xml:space="preserve">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по форме согласно приложению </w:t>
            </w:r>
            <w:r w:rsidRPr="002D31BD">
              <w:rPr>
                <w:color w:val="000000"/>
                <w:sz w:val="20"/>
                <w:lang w:val="ru-RU"/>
              </w:rPr>
              <w:t>2 к Правилам;</w:t>
            </w:r>
          </w:p>
          <w:p w:rsidR="002D31BD" w:rsidRPr="00906C0F" w:rsidRDefault="002D31BD" w:rsidP="008E682A">
            <w:pPr>
              <w:spacing w:after="20"/>
              <w:ind w:left="20"/>
              <w:jc w:val="both"/>
              <w:rPr>
                <w:lang w:val="ru-RU"/>
              </w:rPr>
            </w:pPr>
            <w:r w:rsidRPr="00906C0F">
              <w:rPr>
                <w:color w:val="000000"/>
                <w:sz w:val="20"/>
                <w:lang w:val="ru-RU"/>
              </w:rPr>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p>
          <w:p w:rsidR="002D31BD" w:rsidRPr="00906C0F" w:rsidRDefault="002D31BD" w:rsidP="008E682A">
            <w:pPr>
              <w:spacing w:after="20"/>
              <w:ind w:left="20"/>
              <w:jc w:val="both"/>
              <w:rPr>
                <w:lang w:val="ru-RU"/>
              </w:rPr>
            </w:pPr>
            <w:r w:rsidRPr="00906C0F">
              <w:rPr>
                <w:color w:val="000000"/>
                <w:sz w:val="20"/>
                <w:lang w:val="ru-RU"/>
              </w:rPr>
              <w:t xml:space="preserve"> электронная копия документов, указанных в подпунктах 4) и 5) пункта 12 статьи 94 Кодекса;</w:t>
            </w:r>
          </w:p>
          <w:p w:rsidR="002D31BD" w:rsidRPr="00906C0F" w:rsidRDefault="002D31BD" w:rsidP="008E682A">
            <w:pPr>
              <w:spacing w:after="20"/>
              <w:ind w:left="20"/>
              <w:jc w:val="both"/>
              <w:rPr>
                <w:lang w:val="ru-RU"/>
              </w:rPr>
            </w:pPr>
            <w:r w:rsidRPr="00906C0F">
              <w:rPr>
                <w:color w:val="000000"/>
                <w:sz w:val="20"/>
                <w:lang w:val="ru-RU"/>
              </w:rPr>
              <w:t>электронная копия договора банковской гарантии, заключенного между банком второго уровня – гарантом и плательщиком, и банковской гарантии;</w:t>
            </w:r>
          </w:p>
          <w:p w:rsidR="002D31BD" w:rsidRPr="00906C0F" w:rsidRDefault="002D31BD" w:rsidP="008E682A">
            <w:pPr>
              <w:spacing w:after="20"/>
              <w:ind w:left="20"/>
              <w:jc w:val="both"/>
              <w:rPr>
                <w:lang w:val="ru-RU"/>
              </w:rPr>
            </w:pPr>
            <w:r w:rsidRPr="00906C0F">
              <w:rPr>
                <w:color w:val="000000"/>
                <w:sz w:val="20"/>
                <w:lang w:val="ru-RU"/>
              </w:rPr>
              <w:t>электронная копия договора поручительства, заключенного в соответствии с Гражданским кодексом;</w:t>
            </w:r>
          </w:p>
          <w:p w:rsidR="002D31BD" w:rsidRPr="00906C0F" w:rsidRDefault="002D31BD" w:rsidP="008E682A">
            <w:pPr>
              <w:spacing w:after="20"/>
              <w:ind w:left="20"/>
              <w:jc w:val="both"/>
              <w:rPr>
                <w:lang w:val="ru-RU"/>
              </w:rPr>
            </w:pPr>
            <w:r w:rsidRPr="00906C0F">
              <w:rPr>
                <w:color w:val="000000"/>
                <w:sz w:val="20"/>
                <w:lang w:val="ru-RU"/>
              </w:rPr>
              <w:t xml:space="preserve">электронная копия договор залога имущества, заключенного между плательщиком и (или) третьим лицом, и </w:t>
            </w:r>
            <w:proofErr w:type="spellStart"/>
            <w:r w:rsidRPr="00906C0F">
              <w:rPr>
                <w:color w:val="000000"/>
                <w:sz w:val="20"/>
                <w:lang w:val="ru-RU"/>
              </w:rPr>
              <w:t>услугодателем</w:t>
            </w:r>
            <w:proofErr w:type="spellEnd"/>
            <w:r w:rsidRPr="00906C0F">
              <w:rPr>
                <w:color w:val="000000"/>
                <w:sz w:val="20"/>
                <w:lang w:val="ru-RU"/>
              </w:rPr>
              <w:t>, с приложением отчета оценщика об оценке рыночной стоимости залогового имущества и электронной копии договора страхования имущества;</w:t>
            </w:r>
          </w:p>
          <w:p w:rsidR="002D31BD" w:rsidRPr="00906C0F" w:rsidRDefault="002D31BD" w:rsidP="008E682A">
            <w:pPr>
              <w:spacing w:after="20"/>
              <w:ind w:left="20"/>
              <w:jc w:val="both"/>
              <w:rPr>
                <w:lang w:val="ru-RU"/>
              </w:rPr>
            </w:pPr>
            <w:r w:rsidRPr="00906C0F">
              <w:rPr>
                <w:color w:val="000000"/>
                <w:sz w:val="20"/>
                <w:lang w:val="ru-RU"/>
              </w:rPr>
              <w:t>электронная копия договора страхования, выданного страховой организацией, включенной в реестр страховых организаций, имеющих лицензию на право осуществления страховой деятельности.</w:t>
            </w:r>
          </w:p>
        </w:tc>
      </w:tr>
      <w:tr w:rsidR="002D31BD" w:rsidRPr="00C31673"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lastRenderedPageBreak/>
              <w:t>9</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Основания для отказа в оказании государственной услуги, установленные законами Республики Казахстан</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 1) при использовании денег в качестве обеспечения исполнения обязанности по уплате таможенных пошлин, налогов: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внесением денег, превышает размер обеспечения исполнения обязанности по уплате таможенных пошлин, налогов, рассчитанный в соответствии со статьей 104 Кодекса, подтверждаемый платежным документом, указанным в частях второй или третьей пункта 4 статьи 98 Кодекса;</w:t>
            </w:r>
          </w:p>
          <w:p w:rsidR="002D31BD" w:rsidRPr="00906C0F" w:rsidRDefault="002D31BD" w:rsidP="008E682A">
            <w:pPr>
              <w:spacing w:after="20"/>
              <w:ind w:left="20"/>
              <w:jc w:val="both"/>
              <w:rPr>
                <w:lang w:val="ru-RU"/>
              </w:rPr>
            </w:pPr>
            <w:r w:rsidRPr="00906C0F">
              <w:rPr>
                <w:color w:val="000000"/>
                <w:sz w:val="20"/>
                <w:lang w:val="ru-RU"/>
              </w:rPr>
              <w:lastRenderedPageBreak/>
              <w:t xml:space="preserve"> 2) при применении банковской гарантии в качестве обеспечения исполнения обязанности по уплате таможенных пошлин, налогов: предоставленный договор банковской гарантии и (или) банковская гарантия не соответствуют требованиям, установленным Гражданским кодексом и банковским законодательством Республики Казахстан;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статьей 104 Кодекса с учетом положений пункта 3 статьи 99 Кодекса, подтверждаемый банковской гарантией;</w:t>
            </w:r>
          </w:p>
          <w:p w:rsidR="002D31BD" w:rsidRPr="00906C0F" w:rsidRDefault="002D31BD" w:rsidP="008E682A">
            <w:pPr>
              <w:spacing w:after="20"/>
              <w:ind w:left="20"/>
              <w:jc w:val="both"/>
              <w:rPr>
                <w:lang w:val="ru-RU"/>
              </w:rPr>
            </w:pPr>
            <w:r w:rsidRPr="00906C0F">
              <w:rPr>
                <w:color w:val="000000"/>
                <w:sz w:val="20"/>
                <w:lang w:val="ru-RU"/>
              </w:rPr>
              <w:t xml:space="preserve"> договор банковской гарантии и (или) банковская гарантия не соответствуют условиям, установленным пунктами 5 и 6 статьи 97 Кодекса;</w:t>
            </w:r>
          </w:p>
          <w:p w:rsidR="002D31BD" w:rsidRPr="00906C0F" w:rsidRDefault="002D31BD" w:rsidP="008E682A">
            <w:pPr>
              <w:spacing w:after="20"/>
              <w:ind w:left="20"/>
              <w:jc w:val="both"/>
              <w:rPr>
                <w:lang w:val="ru-RU"/>
              </w:rPr>
            </w:pPr>
            <w:r w:rsidRPr="00906C0F">
              <w:rPr>
                <w:color w:val="000000"/>
                <w:sz w:val="20"/>
                <w:lang w:val="ru-RU"/>
              </w:rPr>
              <w:t>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когда такое требование признано судом незаконным в соответствии с таможенным законодательством Республики Казахстан;</w:t>
            </w:r>
          </w:p>
          <w:p w:rsidR="002D31BD" w:rsidRPr="00906C0F" w:rsidRDefault="002D31BD" w:rsidP="008E682A">
            <w:pPr>
              <w:spacing w:after="20"/>
              <w:ind w:left="20"/>
              <w:jc w:val="both"/>
              <w:rPr>
                <w:lang w:val="ru-RU"/>
              </w:rPr>
            </w:pPr>
            <w:r w:rsidRPr="00906C0F">
              <w:rPr>
                <w:color w:val="000000"/>
                <w:sz w:val="20"/>
                <w:lang w:val="ru-RU"/>
              </w:rPr>
              <w:t>3) при применении договора поручительства в качестве обеспечения исполнения обязанности по уплате таможенных пошлин, налогов: представленный договор поручительства не соответствует Гражданскому кодексу;</w:t>
            </w:r>
          </w:p>
          <w:p w:rsidR="002D31BD" w:rsidRPr="00906C0F" w:rsidRDefault="002D31BD" w:rsidP="008E682A">
            <w:pPr>
              <w:spacing w:after="20"/>
              <w:ind w:left="20"/>
              <w:jc w:val="both"/>
              <w:rPr>
                <w:lang w:val="ru-RU"/>
              </w:rPr>
            </w:pPr>
            <w:r w:rsidRPr="00906C0F">
              <w:rPr>
                <w:color w:val="000000"/>
                <w:sz w:val="20"/>
                <w:lang w:val="ru-RU"/>
              </w:rPr>
              <w:t xml:space="preserve"> при наличии определенных пунктом 2 статьи 99 Кодекса оснований для отказа в принятии представленной к договору поручительства банковской гарантии;</w:t>
            </w:r>
          </w:p>
          <w:p w:rsidR="002D31BD" w:rsidRPr="00906C0F" w:rsidRDefault="002D31BD" w:rsidP="008E682A">
            <w:pPr>
              <w:spacing w:after="20"/>
              <w:ind w:left="20"/>
              <w:jc w:val="both"/>
              <w:rPr>
                <w:lang w:val="ru-RU"/>
              </w:rPr>
            </w:pPr>
            <w:r w:rsidRPr="00906C0F">
              <w:rPr>
                <w:color w:val="000000"/>
                <w:sz w:val="20"/>
                <w:lang w:val="ru-RU"/>
              </w:rPr>
              <w:t xml:space="preserve"> представленный к договору поручительства договор залога имущества не соответствует условиям заключения договора залога имущества, установленным пунктом 3 статьи 101 Кодекса;</w:t>
            </w:r>
          </w:p>
          <w:p w:rsidR="002D31BD" w:rsidRPr="00906C0F" w:rsidRDefault="002D31BD" w:rsidP="008E682A">
            <w:pPr>
              <w:spacing w:after="20"/>
              <w:ind w:left="20"/>
              <w:jc w:val="both"/>
              <w:rPr>
                <w:lang w:val="ru-RU"/>
              </w:rPr>
            </w:pPr>
            <w:r w:rsidRPr="00906C0F">
              <w:rPr>
                <w:color w:val="000000"/>
                <w:sz w:val="20"/>
                <w:lang w:val="ru-RU"/>
              </w:rPr>
              <w:t xml:space="preserve"> при наличии определенных пунктом 2 статьи 102 Кодекса оснований для отказа в принятии представленного к договору поручительства договора страхования;</w:t>
            </w:r>
          </w:p>
          <w:p w:rsidR="002D31BD" w:rsidRPr="00906C0F" w:rsidRDefault="002D31BD" w:rsidP="008E682A">
            <w:pPr>
              <w:spacing w:after="20"/>
              <w:ind w:left="20"/>
              <w:jc w:val="both"/>
              <w:rPr>
                <w:lang w:val="ru-RU"/>
              </w:rPr>
            </w:pPr>
            <w:r w:rsidRPr="00906C0F">
              <w:rPr>
                <w:color w:val="000000"/>
                <w:sz w:val="20"/>
                <w:lang w:val="ru-RU"/>
              </w:rPr>
              <w:t>поручителем не обеспечено исполнение обязанности по уплате таможенных пошлин, налогов;</w:t>
            </w:r>
          </w:p>
          <w:p w:rsidR="002D31BD" w:rsidRPr="00906C0F" w:rsidRDefault="002D31BD" w:rsidP="008E682A">
            <w:pPr>
              <w:spacing w:after="20"/>
              <w:ind w:left="20"/>
              <w:jc w:val="both"/>
              <w:rPr>
                <w:lang w:val="ru-RU"/>
              </w:rPr>
            </w:pPr>
            <w:r w:rsidRPr="00906C0F">
              <w:rPr>
                <w:color w:val="000000"/>
                <w:sz w:val="20"/>
                <w:lang w:val="ru-RU"/>
              </w:rPr>
              <w:t xml:space="preserve"> 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статьей 104 Кодекса с учетом части третьей пункта 2 статьи 100 Кодекса, подтверждаемый договором поручительства;</w:t>
            </w:r>
          </w:p>
          <w:p w:rsidR="002D31BD" w:rsidRPr="00906C0F" w:rsidRDefault="002D31BD" w:rsidP="008E682A">
            <w:pPr>
              <w:spacing w:after="20"/>
              <w:ind w:left="20"/>
              <w:jc w:val="both"/>
              <w:rPr>
                <w:lang w:val="ru-RU"/>
              </w:rPr>
            </w:pPr>
            <w:r w:rsidRPr="00906C0F">
              <w:rPr>
                <w:color w:val="000000"/>
                <w:sz w:val="20"/>
                <w:lang w:val="ru-RU"/>
              </w:rPr>
              <w:t>4) при применении залога имущества в качестве обеспечения исполнения обязанности по уплате таможенных пошлин, налогов:</w:t>
            </w:r>
          </w:p>
          <w:p w:rsidR="002D31BD" w:rsidRPr="00906C0F" w:rsidRDefault="002D31BD" w:rsidP="008E682A">
            <w:pPr>
              <w:spacing w:after="20"/>
              <w:ind w:left="20"/>
              <w:jc w:val="both"/>
              <w:rPr>
                <w:lang w:val="ru-RU"/>
              </w:rPr>
            </w:pPr>
            <w:r w:rsidRPr="00906C0F">
              <w:rPr>
                <w:color w:val="000000"/>
                <w:sz w:val="20"/>
                <w:lang w:val="ru-RU"/>
              </w:rPr>
              <w:t>договор залога имущества не соответствует Гражданскому кодексу;</w:t>
            </w:r>
          </w:p>
          <w:p w:rsidR="002D31BD" w:rsidRPr="00906C0F" w:rsidRDefault="002D31BD" w:rsidP="008E682A">
            <w:pPr>
              <w:spacing w:after="20"/>
              <w:ind w:left="20"/>
              <w:jc w:val="both"/>
              <w:rPr>
                <w:lang w:val="ru-RU"/>
              </w:rPr>
            </w:pPr>
            <w:r w:rsidRPr="00906C0F">
              <w:rPr>
                <w:color w:val="000000"/>
                <w:sz w:val="20"/>
                <w:lang w:val="ru-RU"/>
              </w:rPr>
              <w:t>имущество, предоставляемое в залог, не является ликвидным, застрахованным от утраты или повреждения;</w:t>
            </w:r>
          </w:p>
          <w:p w:rsidR="002D31BD" w:rsidRPr="00906C0F" w:rsidRDefault="002D31BD" w:rsidP="008E682A">
            <w:pPr>
              <w:spacing w:after="20"/>
              <w:ind w:left="20"/>
              <w:jc w:val="both"/>
              <w:rPr>
                <w:lang w:val="ru-RU"/>
              </w:rPr>
            </w:pPr>
            <w:r w:rsidRPr="00906C0F">
              <w:rPr>
                <w:color w:val="000000"/>
                <w:sz w:val="20"/>
                <w:lang w:val="ru-RU"/>
              </w:rPr>
              <w:lastRenderedPageBreak/>
              <w:t xml:space="preserve"> договор залога имущества не соответствует условиям, установленным пунктами 5 и 6 статьи 97 Кодекса;</w:t>
            </w:r>
          </w:p>
          <w:p w:rsidR="002D31BD" w:rsidRPr="00906C0F" w:rsidRDefault="002D31BD" w:rsidP="008E682A">
            <w:pPr>
              <w:spacing w:after="20"/>
              <w:ind w:left="20"/>
              <w:jc w:val="both"/>
              <w:rPr>
                <w:lang w:val="ru-RU"/>
              </w:rPr>
            </w:pPr>
            <w:r w:rsidRPr="00906C0F">
              <w:rPr>
                <w:color w:val="000000"/>
                <w:sz w:val="20"/>
                <w:lang w:val="ru-RU"/>
              </w:rPr>
              <w:t xml:space="preserve"> при несоблюдении условий, установленных пунктом 4 статьи 101 Кодекса;</w:t>
            </w:r>
          </w:p>
          <w:p w:rsidR="002D31BD" w:rsidRPr="00906C0F" w:rsidRDefault="002D31BD" w:rsidP="008E682A">
            <w:pPr>
              <w:spacing w:after="20"/>
              <w:ind w:left="20"/>
              <w:jc w:val="both"/>
              <w:rPr>
                <w:lang w:val="ru-RU"/>
              </w:rPr>
            </w:pPr>
            <w:r w:rsidRPr="00906C0F">
              <w:rPr>
                <w:color w:val="000000"/>
                <w:sz w:val="20"/>
                <w:lang w:val="ru-RU"/>
              </w:rPr>
              <w:t>5) при применении договора страхования в качестве обеспечения исполнения обязанности по уплате таможенных пошлин, налогов:</w:t>
            </w:r>
          </w:p>
          <w:p w:rsidR="002D31BD" w:rsidRPr="00906C0F" w:rsidRDefault="002D31BD" w:rsidP="008E682A">
            <w:pPr>
              <w:spacing w:after="20"/>
              <w:ind w:left="20"/>
              <w:jc w:val="both"/>
              <w:rPr>
                <w:lang w:val="ru-RU"/>
              </w:rPr>
            </w:pPr>
            <w:r w:rsidRPr="00906C0F">
              <w:rPr>
                <w:color w:val="000000"/>
                <w:sz w:val="20"/>
                <w:lang w:val="ru-RU"/>
              </w:rPr>
              <w:t>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 утвержденному приказом Министра финансов Республики Казахстан от 26 февраля 2018 года № 295 "Об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 (зарегистрирован в Реестре государственной регистрации нормативных правовых актов под № 16661), или если представленный договор страхования не соответствует требованиям, установленным Гражданским кодексом;</w:t>
            </w:r>
          </w:p>
          <w:p w:rsidR="002D31BD" w:rsidRPr="00906C0F" w:rsidRDefault="002D31BD" w:rsidP="008E682A">
            <w:pPr>
              <w:spacing w:after="20"/>
              <w:ind w:left="20"/>
              <w:jc w:val="both"/>
              <w:rPr>
                <w:lang w:val="ru-RU"/>
              </w:rPr>
            </w:pPr>
            <w:r w:rsidRPr="00906C0F">
              <w:rPr>
                <w:color w:val="000000"/>
                <w:sz w:val="20"/>
                <w:lang w:val="ru-RU"/>
              </w:rPr>
              <w:t>сумма таможенных пошлин, налогов, пеней, процентов за отсрочку или рассрочку уплаты ввозных таможенных пошлин при начислении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статьей 104 Кодекса с учетом положений пункта 3 статьи 102 Таможенного кодекса, подтверждаемый договором страхования;</w:t>
            </w:r>
          </w:p>
          <w:p w:rsidR="002D31BD" w:rsidRPr="00906C0F" w:rsidRDefault="002D31BD" w:rsidP="008E682A">
            <w:pPr>
              <w:spacing w:after="20"/>
              <w:ind w:left="20"/>
              <w:jc w:val="both"/>
              <w:rPr>
                <w:lang w:val="ru-RU"/>
              </w:rPr>
            </w:pPr>
            <w:r w:rsidRPr="00906C0F">
              <w:rPr>
                <w:color w:val="000000"/>
                <w:sz w:val="20"/>
                <w:lang w:val="ru-RU"/>
              </w:rPr>
              <w:t>договор страхования не соответствует условиям, установленным пунктами 5 и 6 статьи 97 Кодекса;</w:t>
            </w:r>
          </w:p>
          <w:p w:rsidR="002D31BD" w:rsidRPr="00906C0F" w:rsidRDefault="002D31BD" w:rsidP="008E682A">
            <w:pPr>
              <w:spacing w:after="20"/>
              <w:ind w:left="20"/>
              <w:jc w:val="both"/>
              <w:rPr>
                <w:lang w:val="ru-RU"/>
              </w:rPr>
            </w:pPr>
            <w:r w:rsidRPr="00906C0F">
              <w:rPr>
                <w:color w:val="000000"/>
                <w:sz w:val="20"/>
                <w:lang w:val="ru-RU"/>
              </w:rPr>
              <w:t>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когда такое требование признано судом незаконным в соответствии с таможенным законодательством Республики Казахстан.</w:t>
            </w:r>
          </w:p>
        </w:tc>
      </w:tr>
      <w:tr w:rsidR="002D31BD" w:rsidRPr="00C31673" w:rsidTr="00C31673">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lastRenderedPageBreak/>
              <w:t>10</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Адреса мест оказания государственной услуги размещены на </w:t>
            </w:r>
            <w:proofErr w:type="spellStart"/>
            <w:r w:rsidRPr="00906C0F">
              <w:rPr>
                <w:color w:val="000000"/>
                <w:sz w:val="20"/>
                <w:lang w:val="ru-RU"/>
              </w:rPr>
              <w:t>интернет-ресурсах</w:t>
            </w:r>
            <w:proofErr w:type="spellEnd"/>
            <w:r w:rsidRPr="00906C0F">
              <w:rPr>
                <w:color w:val="000000"/>
                <w:sz w:val="20"/>
                <w:lang w:val="ru-RU"/>
              </w:rPr>
              <w:t xml:space="preserve"> </w:t>
            </w:r>
            <w:proofErr w:type="spellStart"/>
            <w:r w:rsidRPr="00906C0F">
              <w:rPr>
                <w:color w:val="000000"/>
                <w:sz w:val="20"/>
                <w:lang w:val="ru-RU"/>
              </w:rPr>
              <w:t>услугодателя</w:t>
            </w:r>
            <w:proofErr w:type="spellEnd"/>
            <w:r w:rsidRPr="00906C0F">
              <w:rPr>
                <w:color w:val="000000"/>
                <w:sz w:val="20"/>
                <w:lang w:val="ru-RU"/>
              </w:rPr>
              <w:t xml:space="preserve"> – </w:t>
            </w:r>
            <w:r>
              <w:rPr>
                <w:color w:val="000000"/>
                <w:sz w:val="20"/>
              </w:rPr>
              <w:t>www</w:t>
            </w:r>
            <w:r w:rsidRPr="00906C0F">
              <w:rPr>
                <w:color w:val="000000"/>
                <w:sz w:val="20"/>
                <w:lang w:val="ru-RU"/>
              </w:rPr>
              <w:t>.</w:t>
            </w:r>
            <w:proofErr w:type="spellStart"/>
            <w:r>
              <w:rPr>
                <w:color w:val="000000"/>
                <w:sz w:val="20"/>
              </w:rPr>
              <w:t>kgd</w:t>
            </w:r>
            <w:proofErr w:type="spellEnd"/>
            <w:r w:rsidRPr="00906C0F">
              <w:rPr>
                <w:color w:val="000000"/>
                <w:sz w:val="20"/>
                <w:lang w:val="ru-RU"/>
              </w:rPr>
              <w:t>.</w:t>
            </w:r>
            <w:proofErr w:type="spellStart"/>
            <w:r>
              <w:rPr>
                <w:color w:val="000000"/>
                <w:sz w:val="20"/>
              </w:rPr>
              <w:t>gov</w:t>
            </w:r>
            <w:proofErr w:type="spellEnd"/>
            <w:r w:rsidRPr="00906C0F">
              <w:rPr>
                <w:color w:val="000000"/>
                <w:sz w:val="20"/>
                <w:lang w:val="ru-RU"/>
              </w:rPr>
              <w:t>.</w:t>
            </w:r>
            <w:proofErr w:type="spellStart"/>
            <w:r>
              <w:rPr>
                <w:color w:val="000000"/>
                <w:sz w:val="20"/>
              </w:rPr>
              <w:t>kz</w:t>
            </w:r>
            <w:proofErr w:type="spellEnd"/>
            <w:r w:rsidRPr="00906C0F">
              <w:rPr>
                <w:color w:val="000000"/>
                <w:sz w:val="20"/>
                <w:lang w:val="ru-RU"/>
              </w:rPr>
              <w:t xml:space="preserve">, </w:t>
            </w:r>
            <w:r>
              <w:rPr>
                <w:color w:val="000000"/>
                <w:sz w:val="20"/>
              </w:rPr>
              <w:t>www</w:t>
            </w:r>
            <w:r w:rsidRPr="00906C0F">
              <w:rPr>
                <w:color w:val="000000"/>
                <w:sz w:val="20"/>
                <w:lang w:val="ru-RU"/>
              </w:rPr>
              <w:t>.</w:t>
            </w:r>
            <w:proofErr w:type="spellStart"/>
            <w:r>
              <w:rPr>
                <w:color w:val="000000"/>
                <w:sz w:val="20"/>
              </w:rPr>
              <w:t>minfin</w:t>
            </w:r>
            <w:proofErr w:type="spellEnd"/>
            <w:r w:rsidRPr="00906C0F">
              <w:rPr>
                <w:color w:val="000000"/>
                <w:sz w:val="20"/>
                <w:lang w:val="ru-RU"/>
              </w:rPr>
              <w:t>.</w:t>
            </w:r>
            <w:proofErr w:type="spellStart"/>
            <w:r>
              <w:rPr>
                <w:color w:val="000000"/>
                <w:sz w:val="20"/>
              </w:rPr>
              <w:t>gov</w:t>
            </w:r>
            <w:proofErr w:type="spellEnd"/>
            <w:r w:rsidRPr="00906C0F">
              <w:rPr>
                <w:color w:val="000000"/>
                <w:sz w:val="20"/>
                <w:lang w:val="ru-RU"/>
              </w:rPr>
              <w:t>.</w:t>
            </w:r>
            <w:proofErr w:type="spellStart"/>
            <w:r>
              <w:rPr>
                <w:color w:val="000000"/>
                <w:sz w:val="20"/>
              </w:rPr>
              <w:t>kz</w:t>
            </w:r>
            <w:proofErr w:type="spellEnd"/>
            <w:r w:rsidRPr="00906C0F">
              <w:rPr>
                <w:color w:val="000000"/>
                <w:sz w:val="20"/>
                <w:lang w:val="ru-RU"/>
              </w:rPr>
              <w:t>.</w:t>
            </w:r>
          </w:p>
          <w:p w:rsidR="002D31BD" w:rsidRPr="00906C0F" w:rsidRDefault="002D31BD" w:rsidP="008E682A">
            <w:pPr>
              <w:spacing w:after="20"/>
              <w:ind w:left="20"/>
              <w:jc w:val="both"/>
              <w:rPr>
                <w:lang w:val="ru-RU"/>
              </w:rPr>
            </w:pPr>
            <w:proofErr w:type="spellStart"/>
            <w:r w:rsidRPr="00906C0F">
              <w:rPr>
                <w:color w:val="000000"/>
                <w:sz w:val="20"/>
                <w:lang w:val="ru-RU"/>
              </w:rPr>
              <w:t>Услугополучатель</w:t>
            </w:r>
            <w:proofErr w:type="spellEnd"/>
            <w:r w:rsidRPr="00906C0F">
              <w:rPr>
                <w:color w:val="000000"/>
                <w:sz w:val="20"/>
                <w:lang w:val="ru-RU"/>
              </w:rPr>
              <w:t xml:space="preserve"> получает информации о порядке и статусе оказания государственной услуги в режиме удаленного доступа посредством Единого контакт-центра.</w:t>
            </w:r>
          </w:p>
          <w:p w:rsidR="002D31BD" w:rsidRPr="00906C0F" w:rsidRDefault="002D31BD" w:rsidP="008E682A">
            <w:pPr>
              <w:spacing w:after="20"/>
              <w:ind w:left="20"/>
              <w:jc w:val="both"/>
              <w:rPr>
                <w:lang w:val="ru-RU"/>
              </w:rPr>
            </w:pPr>
            <w:r w:rsidRPr="00906C0F">
              <w:rPr>
                <w:color w:val="000000"/>
                <w:sz w:val="20"/>
                <w:lang w:val="ru-RU"/>
              </w:rPr>
              <w:t>Контактные телефоны Единого контакт-центра: 1414, 8-800-080-7777.</w:t>
            </w:r>
          </w:p>
        </w:tc>
      </w:tr>
      <w:tr w:rsidR="002D31BD" w:rsidRPr="00C31673" w:rsidTr="00C31673">
        <w:trPr>
          <w:gridAfter w:val="1"/>
          <w:wAfter w:w="24" w:type="dxa"/>
          <w:trHeight w:val="30"/>
          <w:tblCellSpacing w:w="0" w:type="auto"/>
        </w:trPr>
        <w:tc>
          <w:tcPr>
            <w:tcW w:w="4111" w:type="dxa"/>
            <w:gridSpan w:val="3"/>
            <w:tcMar>
              <w:top w:w="15" w:type="dxa"/>
              <w:left w:w="15" w:type="dxa"/>
              <w:bottom w:w="15" w:type="dxa"/>
              <w:right w:w="15" w:type="dxa"/>
            </w:tcMar>
            <w:vAlign w:val="center"/>
          </w:tcPr>
          <w:p w:rsidR="002D31BD" w:rsidRPr="00906C0F" w:rsidRDefault="002D31BD" w:rsidP="008E682A">
            <w:pPr>
              <w:spacing w:after="0"/>
              <w:jc w:val="center"/>
              <w:rPr>
                <w:lang w:val="ru-RU"/>
              </w:rPr>
            </w:pPr>
            <w:r>
              <w:rPr>
                <w:color w:val="000000"/>
                <w:sz w:val="20"/>
              </w:rPr>
              <w:t> </w:t>
            </w:r>
          </w:p>
        </w:tc>
        <w:tc>
          <w:tcPr>
            <w:tcW w:w="5220" w:type="dxa"/>
            <w:tcMar>
              <w:top w:w="15" w:type="dxa"/>
              <w:left w:w="15" w:type="dxa"/>
              <w:bottom w:w="15" w:type="dxa"/>
              <w:right w:w="15" w:type="dxa"/>
            </w:tcMar>
            <w:vAlign w:val="center"/>
          </w:tcPr>
          <w:p w:rsidR="002D31BD" w:rsidRPr="00906C0F" w:rsidRDefault="002D31BD" w:rsidP="008E682A">
            <w:pPr>
              <w:rPr>
                <w:lang w:val="ru-RU"/>
              </w:rPr>
            </w:pPr>
          </w:p>
        </w:tc>
      </w:tr>
      <w:tr w:rsidR="002D31BD" w:rsidRPr="00C31673" w:rsidTr="00C31673">
        <w:trPr>
          <w:gridAfter w:val="1"/>
          <w:wAfter w:w="24" w:type="dxa"/>
          <w:trHeight w:val="30"/>
          <w:tblCellSpacing w:w="0" w:type="auto"/>
        </w:trPr>
        <w:tc>
          <w:tcPr>
            <w:tcW w:w="4111" w:type="dxa"/>
            <w:gridSpan w:val="3"/>
            <w:tcMar>
              <w:top w:w="15" w:type="dxa"/>
              <w:left w:w="15" w:type="dxa"/>
              <w:bottom w:w="15" w:type="dxa"/>
              <w:right w:w="15" w:type="dxa"/>
            </w:tcMar>
            <w:vAlign w:val="center"/>
          </w:tcPr>
          <w:p w:rsidR="002D31BD" w:rsidRPr="00906C0F" w:rsidRDefault="002D31BD" w:rsidP="008E682A">
            <w:pPr>
              <w:spacing w:after="0"/>
              <w:jc w:val="center"/>
              <w:rPr>
                <w:lang w:val="ru-RU"/>
              </w:rPr>
            </w:pPr>
            <w:r>
              <w:rPr>
                <w:color w:val="000000"/>
                <w:sz w:val="20"/>
              </w:rPr>
              <w:t> </w:t>
            </w:r>
          </w:p>
        </w:tc>
        <w:tc>
          <w:tcPr>
            <w:tcW w:w="5220" w:type="dxa"/>
            <w:tcMar>
              <w:top w:w="15" w:type="dxa"/>
              <w:left w:w="15" w:type="dxa"/>
              <w:bottom w:w="15" w:type="dxa"/>
              <w:right w:w="15" w:type="dxa"/>
            </w:tcMar>
            <w:vAlign w:val="center"/>
          </w:tcPr>
          <w:p w:rsidR="00C31673" w:rsidRDefault="00C31673" w:rsidP="008E682A">
            <w:pPr>
              <w:spacing w:after="0"/>
              <w:jc w:val="center"/>
              <w:rPr>
                <w:color w:val="000000"/>
                <w:sz w:val="20"/>
                <w:lang w:val="ru-RU"/>
              </w:rPr>
            </w:pPr>
          </w:p>
          <w:p w:rsidR="00C31673" w:rsidRDefault="00C31673" w:rsidP="008E682A">
            <w:pPr>
              <w:spacing w:after="0"/>
              <w:jc w:val="center"/>
              <w:rPr>
                <w:color w:val="000000"/>
                <w:sz w:val="20"/>
                <w:lang w:val="ru-RU"/>
              </w:rPr>
            </w:pPr>
          </w:p>
          <w:p w:rsidR="00C31673" w:rsidRDefault="00C31673" w:rsidP="008E682A">
            <w:pPr>
              <w:spacing w:after="0"/>
              <w:jc w:val="center"/>
              <w:rPr>
                <w:color w:val="000000"/>
                <w:sz w:val="20"/>
                <w:lang w:val="ru-RU"/>
              </w:rPr>
            </w:pPr>
          </w:p>
          <w:p w:rsidR="00C31673" w:rsidRDefault="00C31673" w:rsidP="008E682A">
            <w:pPr>
              <w:spacing w:after="0"/>
              <w:jc w:val="center"/>
              <w:rPr>
                <w:color w:val="000000"/>
                <w:sz w:val="20"/>
                <w:lang w:val="ru-RU"/>
              </w:rPr>
            </w:pPr>
          </w:p>
          <w:p w:rsidR="00C31673" w:rsidRDefault="00C31673" w:rsidP="008E682A">
            <w:pPr>
              <w:spacing w:after="0"/>
              <w:jc w:val="center"/>
              <w:rPr>
                <w:color w:val="000000"/>
                <w:sz w:val="20"/>
                <w:lang w:val="ru-RU"/>
              </w:rPr>
            </w:pPr>
          </w:p>
          <w:p w:rsidR="00C31673" w:rsidRDefault="00C31673" w:rsidP="008E682A">
            <w:pPr>
              <w:spacing w:after="0"/>
              <w:jc w:val="center"/>
              <w:rPr>
                <w:color w:val="000000"/>
                <w:sz w:val="20"/>
                <w:lang w:val="ru-RU"/>
              </w:rPr>
            </w:pPr>
          </w:p>
          <w:p w:rsidR="00C31673" w:rsidRDefault="00C31673" w:rsidP="008E682A">
            <w:pPr>
              <w:spacing w:after="0"/>
              <w:jc w:val="center"/>
              <w:rPr>
                <w:color w:val="000000"/>
                <w:sz w:val="20"/>
                <w:lang w:val="ru-RU"/>
              </w:rPr>
            </w:pPr>
          </w:p>
          <w:p w:rsidR="002D31BD" w:rsidRPr="00906C0F" w:rsidRDefault="002D31BD" w:rsidP="008E682A">
            <w:pPr>
              <w:spacing w:after="0"/>
              <w:jc w:val="center"/>
              <w:rPr>
                <w:lang w:val="ru-RU"/>
              </w:rPr>
            </w:pPr>
            <w:bookmarkStart w:id="0" w:name="_GoBack"/>
            <w:bookmarkEnd w:id="0"/>
            <w:r w:rsidRPr="00906C0F">
              <w:rPr>
                <w:color w:val="000000"/>
                <w:sz w:val="20"/>
                <w:lang w:val="ru-RU"/>
              </w:rPr>
              <w:lastRenderedPageBreak/>
              <w:t>Приложение 2</w:t>
            </w:r>
            <w:r w:rsidRPr="00906C0F">
              <w:rPr>
                <w:lang w:val="ru-RU"/>
              </w:rPr>
              <w:br/>
            </w:r>
            <w:r w:rsidRPr="00906C0F">
              <w:rPr>
                <w:color w:val="000000"/>
                <w:sz w:val="20"/>
                <w:lang w:val="ru-RU"/>
              </w:rPr>
              <w:t>к Правилам оказания</w:t>
            </w:r>
            <w:r w:rsidRPr="00906C0F">
              <w:rPr>
                <w:lang w:val="ru-RU"/>
              </w:rPr>
              <w:br/>
            </w:r>
            <w:r w:rsidRPr="00906C0F">
              <w:rPr>
                <w:color w:val="000000"/>
                <w:sz w:val="20"/>
                <w:lang w:val="ru-RU"/>
              </w:rPr>
              <w:t>государственной услуги</w:t>
            </w:r>
            <w:r w:rsidRPr="00906C0F">
              <w:rPr>
                <w:lang w:val="ru-RU"/>
              </w:rPr>
              <w:br/>
            </w:r>
            <w:r w:rsidRPr="00906C0F">
              <w:rPr>
                <w:color w:val="000000"/>
                <w:sz w:val="20"/>
                <w:lang w:val="ru-RU"/>
              </w:rPr>
              <w:t>"Регистрация исполнения</w:t>
            </w:r>
            <w:r w:rsidRPr="00906C0F">
              <w:rPr>
                <w:lang w:val="ru-RU"/>
              </w:rPr>
              <w:br/>
            </w:r>
            <w:r w:rsidRPr="00906C0F">
              <w:rPr>
                <w:color w:val="000000"/>
                <w:sz w:val="20"/>
                <w:lang w:val="ru-RU"/>
              </w:rPr>
              <w:t>обязанности по уплате</w:t>
            </w:r>
            <w:r w:rsidRPr="00906C0F">
              <w:rPr>
                <w:lang w:val="ru-RU"/>
              </w:rPr>
              <w:br/>
            </w:r>
            <w:r w:rsidRPr="00906C0F">
              <w:rPr>
                <w:color w:val="000000"/>
                <w:sz w:val="20"/>
                <w:lang w:val="ru-RU"/>
              </w:rPr>
              <w:t>таможенных пошлин, налогов,</w:t>
            </w:r>
            <w:r w:rsidRPr="00906C0F">
              <w:rPr>
                <w:lang w:val="ru-RU"/>
              </w:rPr>
              <w:br/>
            </w:r>
            <w:r w:rsidRPr="00906C0F">
              <w:rPr>
                <w:color w:val="000000"/>
                <w:sz w:val="20"/>
                <w:lang w:val="ru-RU"/>
              </w:rPr>
              <w:t>специальных, антидемпинговых,</w:t>
            </w:r>
            <w:r w:rsidRPr="00906C0F">
              <w:rPr>
                <w:lang w:val="ru-RU"/>
              </w:rPr>
              <w:br/>
            </w:r>
            <w:r w:rsidRPr="00906C0F">
              <w:rPr>
                <w:color w:val="000000"/>
                <w:sz w:val="20"/>
                <w:lang w:val="ru-RU"/>
              </w:rPr>
              <w:t>компенсационных пошлин,</w:t>
            </w:r>
            <w:r w:rsidRPr="00906C0F">
              <w:rPr>
                <w:lang w:val="ru-RU"/>
              </w:rPr>
              <w:br/>
            </w:r>
            <w:r w:rsidRPr="00906C0F">
              <w:rPr>
                <w:color w:val="000000"/>
                <w:sz w:val="20"/>
                <w:lang w:val="ru-RU"/>
              </w:rPr>
              <w:t>а также обеспечения исполнения</w:t>
            </w:r>
            <w:r w:rsidRPr="00906C0F">
              <w:rPr>
                <w:lang w:val="ru-RU"/>
              </w:rPr>
              <w:br/>
            </w:r>
            <w:r w:rsidRPr="00906C0F">
              <w:rPr>
                <w:color w:val="000000"/>
                <w:sz w:val="20"/>
                <w:lang w:val="ru-RU"/>
              </w:rPr>
              <w:t xml:space="preserve">обязанностей юридического </w:t>
            </w:r>
            <w:r w:rsidRPr="00906C0F">
              <w:rPr>
                <w:lang w:val="ru-RU"/>
              </w:rPr>
              <w:br/>
            </w:r>
            <w:r w:rsidRPr="00906C0F">
              <w:rPr>
                <w:color w:val="000000"/>
                <w:sz w:val="20"/>
                <w:lang w:val="ru-RU"/>
              </w:rPr>
              <w:t xml:space="preserve">лица, осуществляющего </w:t>
            </w:r>
            <w:r w:rsidRPr="00906C0F">
              <w:rPr>
                <w:lang w:val="ru-RU"/>
              </w:rPr>
              <w:br/>
            </w:r>
            <w:r w:rsidRPr="00906C0F">
              <w:rPr>
                <w:color w:val="000000"/>
                <w:sz w:val="20"/>
                <w:lang w:val="ru-RU"/>
              </w:rPr>
              <w:t xml:space="preserve">деятельность в сфере </w:t>
            </w:r>
            <w:r w:rsidRPr="00906C0F">
              <w:rPr>
                <w:lang w:val="ru-RU"/>
              </w:rPr>
              <w:br/>
            </w:r>
            <w:r w:rsidRPr="00906C0F">
              <w:rPr>
                <w:color w:val="000000"/>
                <w:sz w:val="20"/>
                <w:lang w:val="ru-RU"/>
              </w:rPr>
              <w:t>таможенного дела,</w:t>
            </w:r>
            <w:r w:rsidRPr="00906C0F">
              <w:rPr>
                <w:lang w:val="ru-RU"/>
              </w:rPr>
              <w:br/>
            </w:r>
            <w:r w:rsidRPr="00906C0F">
              <w:rPr>
                <w:color w:val="000000"/>
                <w:sz w:val="20"/>
                <w:lang w:val="ru-RU"/>
              </w:rPr>
              <w:t>и (или) уполномоченного</w:t>
            </w:r>
            <w:r w:rsidRPr="00906C0F">
              <w:rPr>
                <w:lang w:val="ru-RU"/>
              </w:rPr>
              <w:br/>
            </w:r>
            <w:r w:rsidRPr="00906C0F">
              <w:rPr>
                <w:color w:val="000000"/>
                <w:sz w:val="20"/>
                <w:lang w:val="ru-RU"/>
              </w:rPr>
              <w:t>экономического оператора"</w:t>
            </w:r>
          </w:p>
        </w:tc>
      </w:tr>
      <w:tr w:rsidR="002D31BD" w:rsidTr="00C31673">
        <w:trPr>
          <w:gridAfter w:val="1"/>
          <w:wAfter w:w="24" w:type="dxa"/>
          <w:trHeight w:val="30"/>
          <w:tblCellSpacing w:w="0" w:type="auto"/>
        </w:trPr>
        <w:tc>
          <w:tcPr>
            <w:tcW w:w="4111" w:type="dxa"/>
            <w:gridSpan w:val="3"/>
            <w:tcMar>
              <w:top w:w="15" w:type="dxa"/>
              <w:left w:w="15" w:type="dxa"/>
              <w:bottom w:w="15" w:type="dxa"/>
              <w:right w:w="15" w:type="dxa"/>
            </w:tcMar>
            <w:vAlign w:val="center"/>
          </w:tcPr>
          <w:p w:rsidR="002D31BD" w:rsidRPr="00906C0F" w:rsidRDefault="002D31BD" w:rsidP="008E682A">
            <w:pPr>
              <w:spacing w:after="0"/>
              <w:jc w:val="center"/>
              <w:rPr>
                <w:lang w:val="ru-RU"/>
              </w:rPr>
            </w:pPr>
            <w:r>
              <w:rPr>
                <w:color w:val="000000"/>
                <w:sz w:val="20"/>
              </w:rPr>
              <w:lastRenderedPageBreak/>
              <w:t> </w:t>
            </w:r>
          </w:p>
        </w:tc>
        <w:tc>
          <w:tcPr>
            <w:tcW w:w="5220" w:type="dxa"/>
            <w:tcMar>
              <w:top w:w="15" w:type="dxa"/>
              <w:left w:w="15" w:type="dxa"/>
              <w:bottom w:w="15" w:type="dxa"/>
              <w:right w:w="15" w:type="dxa"/>
            </w:tcMar>
            <w:vAlign w:val="center"/>
          </w:tcPr>
          <w:p w:rsidR="002D31BD" w:rsidRDefault="002D31BD" w:rsidP="008E682A">
            <w:pPr>
              <w:spacing w:after="0"/>
              <w:jc w:val="center"/>
            </w:pPr>
            <w:proofErr w:type="spellStart"/>
            <w:r>
              <w:rPr>
                <w:color w:val="000000"/>
                <w:sz w:val="20"/>
              </w:rPr>
              <w:t>форма</w:t>
            </w:r>
            <w:proofErr w:type="spellEnd"/>
          </w:p>
        </w:tc>
      </w:tr>
    </w:tbl>
    <w:p w:rsidR="002D31BD" w:rsidRDefault="002D31BD" w:rsidP="002D31BD">
      <w:pPr>
        <w:spacing w:after="0"/>
        <w:jc w:val="both"/>
      </w:pPr>
      <w:bookmarkStart w:id="1" w:name="z321"/>
      <w:r>
        <w:rPr>
          <w:color w:val="000000"/>
          <w:sz w:val="28"/>
        </w:rPr>
        <w:t>                                                 ____________________</w:t>
      </w:r>
    </w:p>
    <w:bookmarkEnd w:id="1"/>
    <w:p w:rsidR="002D31BD" w:rsidRDefault="002D31BD" w:rsidP="002D31BD">
      <w:pPr>
        <w:spacing w:after="0"/>
        <w:jc w:val="both"/>
      </w:pPr>
      <w:r>
        <w:rPr>
          <w:color w:val="000000"/>
          <w:sz w:val="28"/>
        </w:rPr>
        <w:t xml:space="preserve">                                                 (</w:t>
      </w:r>
      <w:proofErr w:type="spellStart"/>
      <w:r>
        <w:rPr>
          <w:color w:val="000000"/>
          <w:sz w:val="28"/>
        </w:rPr>
        <w:t>полное</w:t>
      </w:r>
      <w:proofErr w:type="spellEnd"/>
      <w:r>
        <w:rPr>
          <w:color w:val="000000"/>
          <w:sz w:val="28"/>
        </w:rPr>
        <w:t xml:space="preserve"> </w:t>
      </w:r>
      <w:proofErr w:type="spellStart"/>
      <w:r>
        <w:rPr>
          <w:color w:val="000000"/>
          <w:sz w:val="28"/>
        </w:rPr>
        <w:t>наименование</w:t>
      </w:r>
      <w:proofErr w:type="spellEnd"/>
    </w:p>
    <w:p w:rsidR="002D31BD" w:rsidRDefault="002D31BD" w:rsidP="002D31BD">
      <w:pPr>
        <w:spacing w:after="0"/>
        <w:jc w:val="both"/>
      </w:pPr>
      <w:r>
        <w:rPr>
          <w:color w:val="000000"/>
          <w:sz w:val="28"/>
        </w:rPr>
        <w:t xml:space="preserve">                                                 </w:t>
      </w:r>
      <w:proofErr w:type="spellStart"/>
      <w:r>
        <w:rPr>
          <w:color w:val="000000"/>
          <w:sz w:val="28"/>
        </w:rPr>
        <w:t>юридического</w:t>
      </w:r>
      <w:proofErr w:type="spellEnd"/>
      <w:r>
        <w:rPr>
          <w:color w:val="000000"/>
          <w:sz w:val="28"/>
        </w:rPr>
        <w:t xml:space="preserve"> </w:t>
      </w:r>
      <w:proofErr w:type="spellStart"/>
      <w:r>
        <w:rPr>
          <w:color w:val="000000"/>
          <w:sz w:val="28"/>
        </w:rPr>
        <w:t>лица</w:t>
      </w:r>
      <w:proofErr w:type="spellEnd"/>
      <w:r>
        <w:rPr>
          <w:color w:val="000000"/>
          <w:sz w:val="28"/>
        </w:rPr>
        <w:t>/</w:t>
      </w:r>
      <w:proofErr w:type="spellStart"/>
      <w:r>
        <w:rPr>
          <w:color w:val="000000"/>
          <w:sz w:val="28"/>
        </w:rPr>
        <w:t>фамилия</w:t>
      </w:r>
      <w:proofErr w:type="spellEnd"/>
      <w:r>
        <w:rPr>
          <w:color w:val="000000"/>
          <w:sz w:val="28"/>
        </w:rPr>
        <w:t>,</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имя, отчество (при его наличии)</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физического лица) _______________</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(юридический адрес) _____________</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(фактический адрес/ место </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жительства) _____________________</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(бизнес-идентификационный номер/</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индивидуальный </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идентификационный номер)</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____________________________</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(электронный адрес, телефон) </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____________________________</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(наименование органа</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государственных доходов)</w:t>
      </w:r>
    </w:p>
    <w:p w:rsidR="002D31BD" w:rsidRPr="00906C0F" w:rsidRDefault="002D31BD" w:rsidP="002D31BD">
      <w:pPr>
        <w:spacing w:after="0"/>
        <w:rPr>
          <w:lang w:val="ru-RU"/>
        </w:rPr>
      </w:pPr>
      <w:bookmarkStart w:id="2" w:name="z322"/>
      <w:r w:rsidRPr="00906C0F">
        <w:rPr>
          <w:b/>
          <w:color w:val="000000"/>
          <w:lang w:val="ru-RU"/>
        </w:rPr>
        <w:t xml:space="preserve"> Заявление о заключении договора залога имущества</w:t>
      </w:r>
    </w:p>
    <w:p w:rsidR="002D31BD" w:rsidRPr="00906C0F" w:rsidRDefault="002D31BD" w:rsidP="002D31BD">
      <w:pPr>
        <w:spacing w:after="0"/>
        <w:jc w:val="both"/>
        <w:rPr>
          <w:lang w:val="ru-RU"/>
        </w:rPr>
      </w:pPr>
      <w:bookmarkStart w:id="3" w:name="z323"/>
      <w:bookmarkEnd w:id="2"/>
      <w:r w:rsidRPr="00906C0F">
        <w:rPr>
          <w:color w:val="000000"/>
          <w:sz w:val="28"/>
          <w:lang w:val="ru-RU"/>
        </w:rPr>
        <w:t xml:space="preserve"> </w:t>
      </w:r>
      <w:r>
        <w:rPr>
          <w:color w:val="000000"/>
          <w:sz w:val="28"/>
        </w:rPr>
        <w:t>     </w:t>
      </w:r>
      <w:r w:rsidRPr="00906C0F">
        <w:rPr>
          <w:color w:val="000000"/>
          <w:sz w:val="28"/>
          <w:lang w:val="ru-RU"/>
        </w:rPr>
        <w:t xml:space="preserve"> В соответствии с пунктом 1 статьи 101 Кодекса Республики Казахстан от "О </w:t>
      </w:r>
    </w:p>
    <w:bookmarkEnd w:id="3"/>
    <w:p w:rsidR="002D31BD" w:rsidRPr="00906C0F" w:rsidRDefault="002D31BD" w:rsidP="002D31BD">
      <w:pPr>
        <w:spacing w:after="0"/>
        <w:jc w:val="both"/>
        <w:rPr>
          <w:lang w:val="ru-RU"/>
        </w:rPr>
      </w:pPr>
      <w:r w:rsidRPr="00906C0F">
        <w:rPr>
          <w:color w:val="000000"/>
          <w:sz w:val="28"/>
          <w:lang w:val="ru-RU"/>
        </w:rPr>
        <w:t xml:space="preserve">таможенном регулировании в Республике Казахстан" (далее – Кодекс) прошу принять </w:t>
      </w:r>
    </w:p>
    <w:p w:rsidR="002D31BD" w:rsidRPr="00906C0F" w:rsidRDefault="002D31BD" w:rsidP="002D31BD">
      <w:pPr>
        <w:spacing w:after="0"/>
        <w:jc w:val="both"/>
        <w:rPr>
          <w:lang w:val="ru-RU"/>
        </w:rPr>
      </w:pPr>
      <w:r w:rsidRPr="00906C0F">
        <w:rPr>
          <w:color w:val="000000"/>
          <w:sz w:val="28"/>
          <w:lang w:val="ru-RU"/>
        </w:rPr>
        <w:t>заявление на заключение договора залога имущества.</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Настоящим заявлением подтверждаю, что предлагаемое к залогу имущество</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____________________________________________________________________</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____________________________________________________________________</w:t>
      </w:r>
    </w:p>
    <w:p w:rsidR="002D31BD" w:rsidRPr="00906C0F" w:rsidRDefault="002D31BD" w:rsidP="002D31BD">
      <w:pPr>
        <w:spacing w:after="0"/>
        <w:jc w:val="both"/>
        <w:rPr>
          <w:lang w:val="ru-RU"/>
        </w:rPr>
      </w:pPr>
      <w:r w:rsidRPr="00906C0F">
        <w:rPr>
          <w:color w:val="000000"/>
          <w:sz w:val="28"/>
          <w:lang w:val="ru-RU"/>
        </w:rPr>
        <w:lastRenderedPageBreak/>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w:t>
      </w:r>
      <w:r>
        <w:rPr>
          <w:color w:val="000000"/>
          <w:sz w:val="28"/>
        </w:rPr>
        <w:t>     </w:t>
      </w:r>
      <w:r w:rsidRPr="00906C0F">
        <w:rPr>
          <w:color w:val="000000"/>
          <w:sz w:val="28"/>
          <w:lang w:val="ru-RU"/>
        </w:rPr>
        <w:t xml:space="preserve"> (наименование предмета залога и его фактический адрес)</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__________________________________________________________ отвечает </w:t>
      </w:r>
    </w:p>
    <w:p w:rsidR="002D31BD" w:rsidRPr="00906C0F" w:rsidRDefault="002D31BD" w:rsidP="002D31BD">
      <w:pPr>
        <w:spacing w:after="0"/>
        <w:jc w:val="both"/>
        <w:rPr>
          <w:lang w:val="ru-RU"/>
        </w:rPr>
      </w:pPr>
      <w:r w:rsidRPr="00906C0F">
        <w:rPr>
          <w:color w:val="000000"/>
          <w:sz w:val="28"/>
          <w:lang w:val="ru-RU"/>
        </w:rPr>
        <w:t>следующим требованиям:</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Отмечается знаком Х одна или несколько из соответствующих ячеек:</w:t>
      </w:r>
    </w:p>
    <w:p w:rsidR="002D31BD" w:rsidRPr="00906C0F" w:rsidRDefault="002D31BD" w:rsidP="002D31BD">
      <w:pPr>
        <w:spacing w:after="0"/>
        <w:jc w:val="both"/>
        <w:rPr>
          <w:lang w:val="ru-RU"/>
        </w:rPr>
      </w:pPr>
      <w:r w:rsidRPr="00906C0F">
        <w:rPr>
          <w:color w:val="000000"/>
          <w:sz w:val="28"/>
          <w:lang w:val="ru-RU"/>
        </w:rPr>
        <w:t xml:space="preserve"> </w:t>
      </w:r>
      <w:r>
        <w:rPr>
          <w:color w:val="000000"/>
          <w:sz w:val="28"/>
        </w:rPr>
        <w:t>     </w:t>
      </w:r>
      <w:r w:rsidRPr="00906C0F">
        <w:rPr>
          <w:color w:val="000000"/>
          <w:sz w:val="28"/>
          <w:lang w:val="ru-RU"/>
        </w:rPr>
        <w:t xml:space="preserve"> </w:t>
      </w:r>
    </w:p>
    <w:p w:rsidR="002D31BD" w:rsidRDefault="002D31BD" w:rsidP="002D31BD">
      <w:pPr>
        <w:spacing w:after="0"/>
        <w:jc w:val="both"/>
      </w:pPr>
      <w:r>
        <w:rPr>
          <w:noProof/>
          <w:lang w:val="ru-RU" w:eastAsia="ru-RU"/>
        </w:rPr>
        <w:drawing>
          <wp:inline distT="0" distB="0" distL="0" distR="0" wp14:anchorId="596AD696" wp14:editId="72B713FA">
            <wp:extent cx="2921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100" cy="254000"/>
                    </a:xfrm>
                    <a:prstGeom prst="rect">
                      <a:avLst/>
                    </a:prstGeom>
                  </pic:spPr>
                </pic:pic>
              </a:graphicData>
            </a:graphic>
          </wp:inline>
        </w:drawing>
      </w:r>
    </w:p>
    <w:p w:rsidR="002D31BD" w:rsidRDefault="002D31BD" w:rsidP="002D31BD">
      <w:pPr>
        <w:spacing w:after="0"/>
      </w:pPr>
      <w:r>
        <w:rPr>
          <w:color w:val="000000"/>
          <w:sz w:val="28"/>
        </w:rPr>
        <w:t xml:space="preserve"> </w:t>
      </w:r>
      <w:proofErr w:type="spellStart"/>
      <w:r>
        <w:rPr>
          <w:color w:val="000000"/>
          <w:sz w:val="28"/>
        </w:rPr>
        <w:t>является</w:t>
      </w:r>
      <w:proofErr w:type="spellEnd"/>
      <w:r>
        <w:rPr>
          <w:color w:val="000000"/>
          <w:sz w:val="28"/>
        </w:rPr>
        <w:t xml:space="preserve"> </w:t>
      </w:r>
      <w:proofErr w:type="spellStart"/>
      <w:r>
        <w:rPr>
          <w:color w:val="000000"/>
          <w:sz w:val="28"/>
        </w:rPr>
        <w:t>ликвидным</w:t>
      </w:r>
      <w:proofErr w:type="spellEnd"/>
      <w:r>
        <w:rPr>
          <w:color w:val="000000"/>
          <w:sz w:val="28"/>
        </w:rPr>
        <w:t>;</w:t>
      </w:r>
      <w:r>
        <w:br/>
      </w:r>
      <w:r>
        <w:rPr>
          <w:color w:val="000000"/>
          <w:sz w:val="28"/>
        </w:rPr>
        <w:t xml:space="preserve">       </w:t>
      </w:r>
    </w:p>
    <w:p w:rsidR="002D31BD" w:rsidRDefault="002D31BD" w:rsidP="002D31BD">
      <w:pPr>
        <w:spacing w:after="0"/>
        <w:jc w:val="both"/>
      </w:pPr>
      <w:r>
        <w:rPr>
          <w:noProof/>
          <w:lang w:val="ru-RU" w:eastAsia="ru-RU"/>
        </w:rPr>
        <w:drawing>
          <wp:inline distT="0" distB="0" distL="0" distR="0" wp14:anchorId="748655B4" wp14:editId="6092CC34">
            <wp:extent cx="292100" cy="25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100" cy="254000"/>
                    </a:xfrm>
                    <a:prstGeom prst="rect">
                      <a:avLst/>
                    </a:prstGeom>
                  </pic:spPr>
                </pic:pic>
              </a:graphicData>
            </a:graphic>
          </wp:inline>
        </w:drawing>
      </w:r>
    </w:p>
    <w:p w:rsidR="002D31BD" w:rsidRPr="00906C0F" w:rsidRDefault="002D31BD" w:rsidP="002D31BD">
      <w:pPr>
        <w:spacing w:after="0"/>
        <w:rPr>
          <w:lang w:val="ru-RU"/>
        </w:rPr>
      </w:pPr>
      <w:r w:rsidRPr="002D31BD">
        <w:rPr>
          <w:color w:val="000000"/>
          <w:sz w:val="28"/>
          <w:lang w:val="ru-RU"/>
        </w:rPr>
        <w:t xml:space="preserve"> </w:t>
      </w:r>
      <w:r w:rsidRPr="00906C0F">
        <w:rPr>
          <w:color w:val="000000"/>
          <w:sz w:val="28"/>
          <w:lang w:val="ru-RU"/>
        </w:rPr>
        <w:t>застраховано от утраты или повреждения (номер (при наличии) и дата);</w:t>
      </w:r>
      <w:r w:rsidRPr="00906C0F">
        <w:rPr>
          <w:lang w:val="ru-RU"/>
        </w:rPr>
        <w:br/>
      </w:r>
      <w:r w:rsidRPr="00906C0F">
        <w:rPr>
          <w:color w:val="000000"/>
          <w:sz w:val="28"/>
          <w:lang w:val="ru-RU"/>
        </w:rPr>
        <w:t xml:space="preserve"> </w:t>
      </w:r>
      <w:r>
        <w:rPr>
          <w:color w:val="000000"/>
          <w:sz w:val="28"/>
        </w:rPr>
        <w:t>     </w:t>
      </w:r>
      <w:r w:rsidRPr="00906C0F">
        <w:rPr>
          <w:color w:val="000000"/>
          <w:sz w:val="28"/>
          <w:lang w:val="ru-RU"/>
        </w:rPr>
        <w:t xml:space="preserve"> </w:t>
      </w:r>
    </w:p>
    <w:p w:rsidR="002D31BD" w:rsidRDefault="002D31BD" w:rsidP="002D31BD">
      <w:pPr>
        <w:spacing w:after="0"/>
        <w:jc w:val="both"/>
      </w:pPr>
      <w:r>
        <w:rPr>
          <w:noProof/>
          <w:lang w:val="ru-RU" w:eastAsia="ru-RU"/>
        </w:rPr>
        <w:drawing>
          <wp:inline distT="0" distB="0" distL="0" distR="0" wp14:anchorId="7AB0E3CB" wp14:editId="6F1FDB14">
            <wp:extent cx="292100" cy="25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100" cy="254000"/>
                    </a:xfrm>
                    <a:prstGeom prst="rect">
                      <a:avLst/>
                    </a:prstGeom>
                  </pic:spPr>
                </pic:pic>
              </a:graphicData>
            </a:graphic>
          </wp:inline>
        </w:drawing>
      </w:r>
    </w:p>
    <w:p w:rsidR="002D31BD" w:rsidRDefault="002D31BD" w:rsidP="002D31BD">
      <w:pPr>
        <w:spacing w:after="0"/>
      </w:pPr>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является</w:t>
      </w:r>
      <w:proofErr w:type="spellEnd"/>
      <w:r>
        <w:rPr>
          <w:color w:val="000000"/>
          <w:sz w:val="28"/>
        </w:rPr>
        <w:t xml:space="preserve"> </w:t>
      </w:r>
      <w:proofErr w:type="spellStart"/>
      <w:r>
        <w:rPr>
          <w:color w:val="000000"/>
          <w:sz w:val="28"/>
        </w:rPr>
        <w:t>арестованным</w:t>
      </w:r>
      <w:proofErr w:type="spellEnd"/>
      <w:r>
        <w:rPr>
          <w:color w:val="000000"/>
          <w:sz w:val="28"/>
        </w:rPr>
        <w:t xml:space="preserve"> </w:t>
      </w:r>
      <w:proofErr w:type="spellStart"/>
      <w:r>
        <w:rPr>
          <w:color w:val="000000"/>
          <w:sz w:val="28"/>
        </w:rPr>
        <w:t>имуществом</w:t>
      </w:r>
      <w:proofErr w:type="spellEnd"/>
      <w:r>
        <w:rPr>
          <w:color w:val="000000"/>
          <w:sz w:val="28"/>
        </w:rPr>
        <w:t>*;</w:t>
      </w:r>
      <w:r>
        <w:br/>
      </w:r>
      <w:r>
        <w:rPr>
          <w:color w:val="000000"/>
          <w:sz w:val="28"/>
        </w:rPr>
        <w:t xml:space="preserve">       </w:t>
      </w:r>
    </w:p>
    <w:p w:rsidR="002D31BD" w:rsidRDefault="002D31BD" w:rsidP="002D31BD">
      <w:pPr>
        <w:spacing w:after="0"/>
        <w:jc w:val="both"/>
      </w:pPr>
      <w:r>
        <w:rPr>
          <w:noProof/>
          <w:lang w:val="ru-RU" w:eastAsia="ru-RU"/>
        </w:rPr>
        <w:drawing>
          <wp:inline distT="0" distB="0" distL="0" distR="0" wp14:anchorId="342483AE" wp14:editId="77DC75F6">
            <wp:extent cx="292100" cy="25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100" cy="254000"/>
                    </a:xfrm>
                    <a:prstGeom prst="rect">
                      <a:avLst/>
                    </a:prstGeom>
                  </pic:spPr>
                </pic:pic>
              </a:graphicData>
            </a:graphic>
          </wp:inline>
        </w:drawing>
      </w:r>
    </w:p>
    <w:p w:rsidR="002D31BD" w:rsidRPr="00906C0F" w:rsidRDefault="002D31BD" w:rsidP="002D31BD">
      <w:pPr>
        <w:spacing w:after="0"/>
        <w:rPr>
          <w:lang w:val="ru-RU"/>
        </w:rPr>
      </w:pPr>
      <w:r w:rsidRPr="002D31BD">
        <w:rPr>
          <w:color w:val="000000"/>
          <w:sz w:val="28"/>
          <w:lang w:val="ru-RU"/>
        </w:rPr>
        <w:t xml:space="preserve"> </w:t>
      </w:r>
      <w:r w:rsidRPr="00906C0F">
        <w:rPr>
          <w:color w:val="000000"/>
          <w:sz w:val="28"/>
          <w:lang w:val="ru-RU"/>
        </w:rPr>
        <w:t>на имущество государственными органами не наложены ограничения*;</w:t>
      </w:r>
      <w:r w:rsidRPr="00906C0F">
        <w:rPr>
          <w:lang w:val="ru-RU"/>
        </w:rPr>
        <w:br/>
      </w:r>
      <w:r w:rsidRPr="00906C0F">
        <w:rPr>
          <w:color w:val="000000"/>
          <w:sz w:val="28"/>
          <w:lang w:val="ru-RU"/>
        </w:rPr>
        <w:t xml:space="preserve"> </w:t>
      </w:r>
      <w:r>
        <w:rPr>
          <w:color w:val="000000"/>
          <w:sz w:val="28"/>
        </w:rPr>
        <w:t>     </w:t>
      </w:r>
      <w:r w:rsidRPr="00906C0F">
        <w:rPr>
          <w:color w:val="000000"/>
          <w:sz w:val="28"/>
          <w:lang w:val="ru-RU"/>
        </w:rPr>
        <w:t xml:space="preserve"> </w:t>
      </w:r>
    </w:p>
    <w:p w:rsidR="002D31BD" w:rsidRDefault="002D31BD" w:rsidP="002D31BD">
      <w:pPr>
        <w:spacing w:after="0"/>
        <w:jc w:val="both"/>
      </w:pPr>
      <w:r>
        <w:rPr>
          <w:noProof/>
          <w:lang w:val="ru-RU" w:eastAsia="ru-RU"/>
        </w:rPr>
        <w:drawing>
          <wp:inline distT="0" distB="0" distL="0" distR="0" wp14:anchorId="5FA650B5" wp14:editId="0A7310CA">
            <wp:extent cx="292100" cy="254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100" cy="254000"/>
                    </a:xfrm>
                    <a:prstGeom prst="rect">
                      <a:avLst/>
                    </a:prstGeom>
                  </pic:spPr>
                </pic:pic>
              </a:graphicData>
            </a:graphic>
          </wp:inline>
        </w:drawing>
      </w:r>
    </w:p>
    <w:p w:rsidR="002D31BD" w:rsidRPr="002D31BD" w:rsidRDefault="002D31BD" w:rsidP="002D31BD">
      <w:pPr>
        <w:spacing w:after="0"/>
        <w:rPr>
          <w:lang w:val="ru-RU"/>
        </w:rPr>
      </w:pPr>
      <w:r w:rsidRPr="002D31BD">
        <w:rPr>
          <w:color w:val="000000"/>
          <w:sz w:val="28"/>
          <w:lang w:val="ru-RU"/>
        </w:rPr>
        <w:t xml:space="preserve"> </w:t>
      </w:r>
      <w:r w:rsidRPr="00906C0F">
        <w:rPr>
          <w:color w:val="000000"/>
          <w:sz w:val="28"/>
          <w:lang w:val="ru-RU"/>
        </w:rPr>
        <w:t>имущество не обременено правами третьих лиц и находится в собственности**</w:t>
      </w:r>
      <w:r w:rsidRPr="00906C0F">
        <w:rPr>
          <w:lang w:val="ru-RU"/>
        </w:rPr>
        <w:br/>
      </w:r>
      <w:r w:rsidRPr="00906C0F">
        <w:rPr>
          <w:color w:val="000000"/>
          <w:sz w:val="28"/>
          <w:lang w:val="ru-RU"/>
        </w:rPr>
        <w:t xml:space="preserve"> </w:t>
      </w:r>
      <w:r>
        <w:rPr>
          <w:color w:val="000000"/>
          <w:sz w:val="28"/>
        </w:rPr>
        <w:t>     </w:t>
      </w:r>
      <w:r w:rsidRPr="00906C0F">
        <w:rPr>
          <w:color w:val="000000"/>
          <w:sz w:val="28"/>
          <w:lang w:val="ru-RU"/>
        </w:rPr>
        <w:t xml:space="preserve"> ____________________________________________________________________</w:t>
      </w:r>
      <w:r w:rsidRPr="00906C0F">
        <w:rPr>
          <w:lang w:val="ru-RU"/>
        </w:rPr>
        <w:br/>
      </w:r>
      <w:r w:rsidRPr="00906C0F">
        <w:rPr>
          <w:color w:val="000000"/>
          <w:sz w:val="28"/>
          <w:lang w:val="ru-RU"/>
        </w:rPr>
        <w:t xml:space="preserve"> </w:t>
      </w:r>
      <w:r>
        <w:rPr>
          <w:color w:val="000000"/>
          <w:sz w:val="28"/>
        </w:rPr>
        <w:t>     </w:t>
      </w:r>
      <w:r w:rsidRPr="00906C0F">
        <w:rPr>
          <w:color w:val="000000"/>
          <w:sz w:val="28"/>
          <w:lang w:val="ru-RU"/>
        </w:rPr>
        <w:t xml:space="preserve"> ____________________________________________________________________</w:t>
      </w:r>
      <w:r w:rsidRPr="00906C0F">
        <w:rPr>
          <w:lang w:val="ru-RU"/>
        </w:rPr>
        <w:br/>
      </w:r>
      <w:r w:rsidRPr="00906C0F">
        <w:rPr>
          <w:color w:val="000000"/>
          <w:sz w:val="28"/>
          <w:lang w:val="ru-RU"/>
        </w:rPr>
        <w:t xml:space="preserve"> </w:t>
      </w:r>
      <w:r>
        <w:rPr>
          <w:color w:val="000000"/>
          <w:sz w:val="28"/>
        </w:rPr>
        <w:t>     </w:t>
      </w:r>
      <w:r w:rsidRPr="00906C0F">
        <w:rPr>
          <w:color w:val="000000"/>
          <w:sz w:val="28"/>
          <w:lang w:val="ru-RU"/>
        </w:rPr>
        <w:t xml:space="preserve"> **Заполняется в случае если договор залога имущества является трехсторонним, если </w:t>
      </w:r>
      <w:r w:rsidRPr="00906C0F">
        <w:rPr>
          <w:lang w:val="ru-RU"/>
        </w:rPr>
        <w:br/>
      </w:r>
      <w:r w:rsidRPr="00906C0F">
        <w:rPr>
          <w:color w:val="000000"/>
          <w:sz w:val="28"/>
          <w:lang w:val="ru-RU"/>
        </w:rPr>
        <w:t xml:space="preserve">предмет залога является собственностью третьего лица, указываются следующие сведения: </w:t>
      </w:r>
      <w:r w:rsidRPr="00906C0F">
        <w:rPr>
          <w:lang w:val="ru-RU"/>
        </w:rPr>
        <w:br/>
      </w:r>
      <w:r w:rsidRPr="00906C0F">
        <w:rPr>
          <w:color w:val="000000"/>
          <w:sz w:val="28"/>
          <w:lang w:val="ru-RU"/>
        </w:rPr>
        <w:t xml:space="preserve">полное наименование юридического лица/фамилия, имя, отчество (при его наличии) </w:t>
      </w:r>
      <w:r w:rsidRPr="00906C0F">
        <w:rPr>
          <w:lang w:val="ru-RU"/>
        </w:rPr>
        <w:br/>
      </w:r>
      <w:r w:rsidRPr="00906C0F">
        <w:rPr>
          <w:color w:val="000000"/>
          <w:sz w:val="28"/>
          <w:lang w:val="ru-RU"/>
        </w:rPr>
        <w:t xml:space="preserve">физического лица, являющегося собственником предмета залога; юридический адрес; </w:t>
      </w:r>
      <w:r w:rsidRPr="00906C0F">
        <w:rPr>
          <w:lang w:val="ru-RU"/>
        </w:rPr>
        <w:br/>
      </w:r>
      <w:r w:rsidRPr="00906C0F">
        <w:rPr>
          <w:color w:val="000000"/>
          <w:sz w:val="28"/>
          <w:lang w:val="ru-RU"/>
        </w:rPr>
        <w:t xml:space="preserve">фактический адрес/место жительства; бизнес-идентификационный номер/индивидуальный </w:t>
      </w:r>
      <w:r w:rsidRPr="00906C0F">
        <w:rPr>
          <w:lang w:val="ru-RU"/>
        </w:rPr>
        <w:br/>
      </w:r>
      <w:r w:rsidRPr="00906C0F">
        <w:rPr>
          <w:color w:val="000000"/>
          <w:sz w:val="28"/>
          <w:lang w:val="ru-RU"/>
        </w:rPr>
        <w:t>идентификационный номер; электронный адрес, телефон.</w:t>
      </w:r>
      <w:r w:rsidRPr="00906C0F">
        <w:rPr>
          <w:lang w:val="ru-RU"/>
        </w:rPr>
        <w:br/>
      </w:r>
      <w:r w:rsidRPr="00906C0F">
        <w:rPr>
          <w:color w:val="000000"/>
          <w:sz w:val="28"/>
          <w:lang w:val="ru-RU"/>
        </w:rPr>
        <w:t xml:space="preserve"> </w:t>
      </w:r>
      <w:r>
        <w:rPr>
          <w:color w:val="000000"/>
          <w:sz w:val="28"/>
        </w:rPr>
        <w:t>     </w:t>
      </w:r>
      <w:r w:rsidRPr="00906C0F">
        <w:rPr>
          <w:color w:val="000000"/>
          <w:sz w:val="28"/>
          <w:lang w:val="ru-RU"/>
        </w:rPr>
        <w:t xml:space="preserve"> </w:t>
      </w:r>
      <w:r w:rsidRPr="002D31BD">
        <w:rPr>
          <w:color w:val="000000"/>
          <w:sz w:val="28"/>
          <w:lang w:val="ru-RU"/>
        </w:rPr>
        <w:t>К заявлению прилагаются:</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проект договора залога имущества </w:t>
      </w:r>
      <w:r w:rsidRPr="002D31BD">
        <w:rPr>
          <w:color w:val="000000"/>
          <w:sz w:val="28"/>
          <w:lang w:val="ru-RU"/>
        </w:rPr>
        <w:lastRenderedPageBreak/>
        <w:t>______________________________________</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____________________________________________________________________;</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отчет оценщика об оценке рыночной стоимости залогового имущества:</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____________________________________________________________________.</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w:t>
      </w:r>
      <w:r>
        <w:rPr>
          <w:color w:val="000000"/>
          <w:sz w:val="28"/>
        </w:rPr>
        <w:t>     </w:t>
      </w:r>
      <w:r w:rsidRPr="002D31BD">
        <w:rPr>
          <w:color w:val="000000"/>
          <w:sz w:val="28"/>
          <w:lang w:val="ru-RU"/>
        </w:rPr>
        <w:t xml:space="preserve"> </w:t>
      </w:r>
      <w:r>
        <w:rPr>
          <w:color w:val="000000"/>
          <w:sz w:val="28"/>
        </w:rPr>
        <w:t>     </w:t>
      </w:r>
      <w:r w:rsidRPr="002D31BD">
        <w:rPr>
          <w:color w:val="000000"/>
          <w:sz w:val="28"/>
          <w:lang w:val="ru-RU"/>
        </w:rPr>
        <w:t xml:space="preserve"> </w:t>
      </w:r>
      <w:r>
        <w:rPr>
          <w:color w:val="000000"/>
          <w:sz w:val="28"/>
        </w:rPr>
        <w:t>     </w:t>
      </w:r>
      <w:r w:rsidRPr="002D31BD">
        <w:rPr>
          <w:color w:val="000000"/>
          <w:sz w:val="28"/>
          <w:lang w:val="ru-RU"/>
        </w:rPr>
        <w:t xml:space="preserve"> </w:t>
      </w:r>
      <w:r>
        <w:rPr>
          <w:color w:val="000000"/>
          <w:sz w:val="28"/>
        </w:rPr>
        <w:t>     </w:t>
      </w:r>
      <w:r w:rsidRPr="002D31BD">
        <w:rPr>
          <w:color w:val="000000"/>
          <w:sz w:val="28"/>
          <w:lang w:val="ru-RU"/>
        </w:rPr>
        <w:t xml:space="preserve"> (номер и дата)</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Приложение: на ____листе (-ах).</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Дата подачи: ____________________</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Фамилия, имя, отчество (при его наличии) представителя юридического лица:</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___________________________________________________________________</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Фамилия, имя, отчество (при его наличии): ______________________________</w:t>
      </w:r>
      <w:r w:rsidRPr="002D31BD">
        <w:rPr>
          <w:lang w:val="ru-RU"/>
        </w:rPr>
        <w:br/>
      </w:r>
      <w:r w:rsidRPr="002D31BD">
        <w:rPr>
          <w:color w:val="000000"/>
          <w:sz w:val="28"/>
          <w:lang w:val="ru-RU"/>
        </w:rPr>
        <w:t xml:space="preserve"> </w:t>
      </w:r>
      <w:r>
        <w:rPr>
          <w:color w:val="000000"/>
          <w:sz w:val="28"/>
        </w:rPr>
        <w:t>     </w:t>
      </w:r>
      <w:r w:rsidRPr="002D31BD">
        <w:rPr>
          <w:color w:val="000000"/>
          <w:sz w:val="28"/>
          <w:lang w:val="ru-RU"/>
        </w:rPr>
        <w:t xml:space="preserve"> Подпись ________________</w:t>
      </w:r>
      <w:r w:rsidRPr="002D31BD">
        <w:rPr>
          <w:lang w:val="ru-RU"/>
        </w:rPr>
        <w:br/>
      </w:r>
    </w:p>
    <w:tbl>
      <w:tblPr>
        <w:tblW w:w="0" w:type="auto"/>
        <w:tblCellSpacing w:w="0" w:type="auto"/>
        <w:tblLook w:val="04A0" w:firstRow="1" w:lastRow="0" w:firstColumn="1" w:lastColumn="0" w:noHBand="0" w:noVBand="1"/>
      </w:tblPr>
      <w:tblGrid>
        <w:gridCol w:w="5599"/>
        <w:gridCol w:w="3756"/>
      </w:tblGrid>
      <w:tr w:rsidR="002D31BD" w:rsidRPr="00C31673" w:rsidTr="008E682A">
        <w:trPr>
          <w:trHeight w:val="30"/>
          <w:tblCellSpacing w:w="0" w:type="auto"/>
        </w:trPr>
        <w:tc>
          <w:tcPr>
            <w:tcW w:w="7780" w:type="dxa"/>
            <w:tcMar>
              <w:top w:w="15" w:type="dxa"/>
              <w:left w:w="15" w:type="dxa"/>
              <w:bottom w:w="15" w:type="dxa"/>
              <w:right w:w="15" w:type="dxa"/>
            </w:tcMar>
            <w:vAlign w:val="center"/>
          </w:tcPr>
          <w:p w:rsidR="002D31BD" w:rsidRPr="002D31BD" w:rsidRDefault="002D31BD" w:rsidP="008E682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D31BD" w:rsidRPr="00906C0F" w:rsidRDefault="002D31BD" w:rsidP="008E682A">
            <w:pPr>
              <w:spacing w:after="0"/>
              <w:jc w:val="center"/>
              <w:rPr>
                <w:lang w:val="ru-RU"/>
              </w:rPr>
            </w:pPr>
            <w:r w:rsidRPr="00906C0F">
              <w:rPr>
                <w:color w:val="000000"/>
                <w:sz w:val="20"/>
                <w:lang w:val="ru-RU"/>
              </w:rPr>
              <w:t>Приложение 3</w:t>
            </w:r>
            <w:r w:rsidRPr="00906C0F">
              <w:rPr>
                <w:lang w:val="ru-RU"/>
              </w:rPr>
              <w:br/>
            </w:r>
            <w:r w:rsidRPr="00906C0F">
              <w:rPr>
                <w:color w:val="000000"/>
                <w:sz w:val="20"/>
                <w:lang w:val="ru-RU"/>
              </w:rPr>
              <w:t>к Правилам оказания</w:t>
            </w:r>
            <w:r w:rsidRPr="00906C0F">
              <w:rPr>
                <w:lang w:val="ru-RU"/>
              </w:rPr>
              <w:br/>
            </w:r>
            <w:r w:rsidRPr="00906C0F">
              <w:rPr>
                <w:color w:val="000000"/>
                <w:sz w:val="20"/>
                <w:lang w:val="ru-RU"/>
              </w:rPr>
              <w:t>государственной услуги</w:t>
            </w:r>
            <w:r w:rsidRPr="00906C0F">
              <w:rPr>
                <w:lang w:val="ru-RU"/>
              </w:rPr>
              <w:br/>
            </w:r>
            <w:r w:rsidRPr="00906C0F">
              <w:rPr>
                <w:color w:val="000000"/>
                <w:sz w:val="20"/>
                <w:lang w:val="ru-RU"/>
              </w:rPr>
              <w:t>"Регистрация исполнения</w:t>
            </w:r>
            <w:r w:rsidRPr="00906C0F">
              <w:rPr>
                <w:lang w:val="ru-RU"/>
              </w:rPr>
              <w:br/>
            </w:r>
            <w:r w:rsidRPr="00906C0F">
              <w:rPr>
                <w:color w:val="000000"/>
                <w:sz w:val="20"/>
                <w:lang w:val="ru-RU"/>
              </w:rPr>
              <w:t>обязанности по уплате</w:t>
            </w:r>
            <w:r w:rsidRPr="00906C0F">
              <w:rPr>
                <w:lang w:val="ru-RU"/>
              </w:rPr>
              <w:br/>
            </w:r>
            <w:r w:rsidRPr="00906C0F">
              <w:rPr>
                <w:color w:val="000000"/>
                <w:sz w:val="20"/>
                <w:lang w:val="ru-RU"/>
              </w:rPr>
              <w:t>таможенных пошлин, налогов,</w:t>
            </w:r>
            <w:r w:rsidRPr="00906C0F">
              <w:rPr>
                <w:lang w:val="ru-RU"/>
              </w:rPr>
              <w:br/>
            </w:r>
            <w:r w:rsidRPr="00906C0F">
              <w:rPr>
                <w:color w:val="000000"/>
                <w:sz w:val="20"/>
                <w:lang w:val="ru-RU"/>
              </w:rPr>
              <w:t>специальных, антидемпинговых,</w:t>
            </w:r>
            <w:r w:rsidRPr="00906C0F">
              <w:rPr>
                <w:lang w:val="ru-RU"/>
              </w:rPr>
              <w:br/>
            </w:r>
            <w:r w:rsidRPr="00906C0F">
              <w:rPr>
                <w:color w:val="000000"/>
                <w:sz w:val="20"/>
                <w:lang w:val="ru-RU"/>
              </w:rPr>
              <w:t>компенсационных пошлин,</w:t>
            </w:r>
            <w:r w:rsidRPr="00906C0F">
              <w:rPr>
                <w:lang w:val="ru-RU"/>
              </w:rPr>
              <w:br/>
            </w:r>
            <w:r w:rsidRPr="00906C0F">
              <w:rPr>
                <w:color w:val="000000"/>
                <w:sz w:val="20"/>
                <w:lang w:val="ru-RU"/>
              </w:rPr>
              <w:t>а также обеспечения исполнения</w:t>
            </w:r>
            <w:r w:rsidRPr="00906C0F">
              <w:rPr>
                <w:lang w:val="ru-RU"/>
              </w:rPr>
              <w:br/>
            </w:r>
            <w:r w:rsidRPr="00906C0F">
              <w:rPr>
                <w:color w:val="000000"/>
                <w:sz w:val="20"/>
                <w:lang w:val="ru-RU"/>
              </w:rPr>
              <w:t xml:space="preserve">обязанностей юридического </w:t>
            </w:r>
            <w:r w:rsidRPr="00906C0F">
              <w:rPr>
                <w:lang w:val="ru-RU"/>
              </w:rPr>
              <w:br/>
            </w:r>
            <w:r w:rsidRPr="00906C0F">
              <w:rPr>
                <w:color w:val="000000"/>
                <w:sz w:val="20"/>
                <w:lang w:val="ru-RU"/>
              </w:rPr>
              <w:t xml:space="preserve">лица, осуществляющего </w:t>
            </w:r>
            <w:r w:rsidRPr="00906C0F">
              <w:rPr>
                <w:lang w:val="ru-RU"/>
              </w:rPr>
              <w:br/>
            </w:r>
            <w:r w:rsidRPr="00906C0F">
              <w:rPr>
                <w:color w:val="000000"/>
                <w:sz w:val="20"/>
                <w:lang w:val="ru-RU"/>
              </w:rPr>
              <w:t xml:space="preserve">деятельность в сфере </w:t>
            </w:r>
            <w:r w:rsidRPr="00906C0F">
              <w:rPr>
                <w:lang w:val="ru-RU"/>
              </w:rPr>
              <w:br/>
            </w:r>
            <w:r w:rsidRPr="00906C0F">
              <w:rPr>
                <w:color w:val="000000"/>
                <w:sz w:val="20"/>
                <w:lang w:val="ru-RU"/>
              </w:rPr>
              <w:t>таможенного дела,</w:t>
            </w:r>
            <w:r w:rsidRPr="00906C0F">
              <w:rPr>
                <w:lang w:val="ru-RU"/>
              </w:rPr>
              <w:br/>
            </w:r>
            <w:r w:rsidRPr="00906C0F">
              <w:rPr>
                <w:color w:val="000000"/>
                <w:sz w:val="20"/>
                <w:lang w:val="ru-RU"/>
              </w:rPr>
              <w:t>и (или) уполномоченного</w:t>
            </w:r>
            <w:r w:rsidRPr="00906C0F">
              <w:rPr>
                <w:lang w:val="ru-RU"/>
              </w:rPr>
              <w:br/>
            </w:r>
            <w:r w:rsidRPr="00906C0F">
              <w:rPr>
                <w:color w:val="000000"/>
                <w:sz w:val="20"/>
                <w:lang w:val="ru-RU"/>
              </w:rPr>
              <w:t>экономического оператора"</w:t>
            </w:r>
          </w:p>
        </w:tc>
      </w:tr>
      <w:tr w:rsidR="002D31BD" w:rsidTr="008E682A">
        <w:trPr>
          <w:trHeight w:val="30"/>
          <w:tblCellSpacing w:w="0" w:type="auto"/>
        </w:trPr>
        <w:tc>
          <w:tcPr>
            <w:tcW w:w="7780" w:type="dxa"/>
            <w:tcMar>
              <w:top w:w="15" w:type="dxa"/>
              <w:left w:w="15" w:type="dxa"/>
              <w:bottom w:w="15" w:type="dxa"/>
              <w:right w:w="15" w:type="dxa"/>
            </w:tcMar>
            <w:vAlign w:val="center"/>
          </w:tcPr>
          <w:p w:rsidR="002D31BD" w:rsidRPr="00906C0F" w:rsidRDefault="002D31BD" w:rsidP="008E682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D31BD" w:rsidRDefault="002D31BD" w:rsidP="008E682A">
            <w:pPr>
              <w:spacing w:after="0"/>
              <w:jc w:val="center"/>
            </w:pPr>
            <w:proofErr w:type="spellStart"/>
            <w:r>
              <w:rPr>
                <w:color w:val="000000"/>
                <w:sz w:val="20"/>
              </w:rPr>
              <w:t>форма</w:t>
            </w:r>
            <w:proofErr w:type="spellEnd"/>
          </w:p>
        </w:tc>
      </w:tr>
    </w:tbl>
    <w:p w:rsidR="002D31BD" w:rsidRDefault="002D31BD" w:rsidP="002D31BD">
      <w:pPr>
        <w:spacing w:after="0"/>
        <w:jc w:val="both"/>
      </w:pPr>
      <w:bookmarkStart w:id="4" w:name="z326"/>
      <w:r>
        <w:rPr>
          <w:color w:val="000000"/>
          <w:sz w:val="28"/>
        </w:rPr>
        <w:t>                                                 ____________________________</w:t>
      </w:r>
    </w:p>
    <w:bookmarkEnd w:id="4"/>
    <w:p w:rsidR="002D31BD" w:rsidRDefault="002D31BD" w:rsidP="002D31BD">
      <w:pPr>
        <w:spacing w:after="0"/>
        <w:jc w:val="both"/>
      </w:pPr>
      <w:r>
        <w:rPr>
          <w:color w:val="000000"/>
          <w:sz w:val="28"/>
        </w:rPr>
        <w:t xml:space="preserve">                                                 (</w:t>
      </w:r>
      <w:proofErr w:type="spellStart"/>
      <w:r>
        <w:rPr>
          <w:color w:val="000000"/>
          <w:sz w:val="28"/>
        </w:rPr>
        <w:t>полное</w:t>
      </w:r>
      <w:proofErr w:type="spellEnd"/>
      <w:r>
        <w:rPr>
          <w:color w:val="000000"/>
          <w:sz w:val="28"/>
        </w:rPr>
        <w:t xml:space="preserve"> </w:t>
      </w:r>
      <w:proofErr w:type="spellStart"/>
      <w:r>
        <w:rPr>
          <w:color w:val="000000"/>
          <w:sz w:val="28"/>
        </w:rPr>
        <w:t>наименование</w:t>
      </w:r>
      <w:proofErr w:type="spellEnd"/>
    </w:p>
    <w:p w:rsidR="002D31BD" w:rsidRDefault="002D31BD" w:rsidP="002D31BD">
      <w:pPr>
        <w:spacing w:after="0"/>
        <w:jc w:val="both"/>
      </w:pPr>
      <w:r>
        <w:rPr>
          <w:color w:val="000000"/>
          <w:sz w:val="28"/>
        </w:rPr>
        <w:t xml:space="preserve">                                                 </w:t>
      </w:r>
      <w:proofErr w:type="spellStart"/>
      <w:r>
        <w:rPr>
          <w:color w:val="000000"/>
          <w:sz w:val="28"/>
        </w:rPr>
        <w:t>юридического</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фамилия</w:t>
      </w:r>
      <w:proofErr w:type="spellEnd"/>
      <w:r>
        <w:rPr>
          <w:color w:val="000000"/>
          <w:sz w:val="28"/>
        </w:rPr>
        <w:t>,</w:t>
      </w:r>
    </w:p>
    <w:p w:rsidR="002D31BD" w:rsidRDefault="002D31BD" w:rsidP="002D31BD">
      <w:pPr>
        <w:spacing w:after="0"/>
        <w:jc w:val="both"/>
      </w:pPr>
      <w:r>
        <w:rPr>
          <w:color w:val="000000"/>
          <w:sz w:val="28"/>
        </w:rPr>
        <w:t xml:space="preserve">                                                 </w:t>
      </w:r>
      <w:proofErr w:type="spellStart"/>
      <w:r>
        <w:rPr>
          <w:color w:val="000000"/>
          <w:sz w:val="28"/>
        </w:rPr>
        <w:t>имя</w:t>
      </w:r>
      <w:proofErr w:type="spellEnd"/>
      <w:r>
        <w:rPr>
          <w:color w:val="000000"/>
          <w:sz w:val="28"/>
        </w:rPr>
        <w:t xml:space="preserve">, </w:t>
      </w:r>
      <w:proofErr w:type="spellStart"/>
      <w:r>
        <w:rPr>
          <w:color w:val="000000"/>
          <w:sz w:val="28"/>
        </w:rPr>
        <w:t>отчество</w:t>
      </w:r>
      <w:proofErr w:type="spellEnd"/>
      <w:r>
        <w:rPr>
          <w:color w:val="000000"/>
          <w:sz w:val="28"/>
        </w:rPr>
        <w:t xml:space="preserve"> (</w:t>
      </w:r>
      <w:proofErr w:type="spellStart"/>
      <w:r>
        <w:rPr>
          <w:color w:val="000000"/>
          <w:sz w:val="28"/>
        </w:rPr>
        <w:t>если</w:t>
      </w:r>
      <w:proofErr w:type="spellEnd"/>
      <w:r>
        <w:rPr>
          <w:color w:val="000000"/>
          <w:sz w:val="28"/>
        </w:rPr>
        <w:t xml:space="preserve"> </w:t>
      </w:r>
      <w:proofErr w:type="spellStart"/>
      <w:r>
        <w:rPr>
          <w:color w:val="000000"/>
          <w:sz w:val="28"/>
        </w:rPr>
        <w:t>оно</w:t>
      </w:r>
      <w:proofErr w:type="spellEnd"/>
      <w:r>
        <w:rPr>
          <w:color w:val="000000"/>
          <w:sz w:val="28"/>
        </w:rPr>
        <w:t xml:space="preserve"> </w:t>
      </w:r>
      <w:proofErr w:type="spellStart"/>
      <w:r>
        <w:rPr>
          <w:color w:val="000000"/>
          <w:sz w:val="28"/>
        </w:rPr>
        <w:t>указано</w:t>
      </w:r>
      <w:proofErr w:type="spellEnd"/>
    </w:p>
    <w:p w:rsidR="002D31BD" w:rsidRDefault="002D31BD" w:rsidP="002D31BD">
      <w:pPr>
        <w:spacing w:after="0"/>
        <w:jc w:val="both"/>
      </w:pPr>
      <w:r>
        <w:rPr>
          <w:color w:val="000000"/>
          <w:sz w:val="28"/>
        </w:rPr>
        <w:t xml:space="preserve">                                                 в </w:t>
      </w:r>
      <w:proofErr w:type="spellStart"/>
      <w:r>
        <w:rPr>
          <w:color w:val="000000"/>
          <w:sz w:val="28"/>
        </w:rPr>
        <w:t>документе</w:t>
      </w:r>
      <w:proofErr w:type="spellEnd"/>
      <w:r>
        <w:rPr>
          <w:color w:val="000000"/>
          <w:sz w:val="28"/>
        </w:rPr>
        <w:t xml:space="preserve">, </w:t>
      </w:r>
      <w:proofErr w:type="spellStart"/>
      <w:r>
        <w:rPr>
          <w:color w:val="000000"/>
          <w:sz w:val="28"/>
        </w:rPr>
        <w:t>удостоверяющем</w:t>
      </w:r>
      <w:proofErr w:type="spellEnd"/>
    </w:p>
    <w:p w:rsidR="002D31BD" w:rsidRDefault="002D31BD" w:rsidP="002D31BD">
      <w:pPr>
        <w:spacing w:after="0"/>
        <w:jc w:val="both"/>
      </w:pPr>
      <w:r>
        <w:rPr>
          <w:color w:val="000000"/>
          <w:sz w:val="28"/>
        </w:rPr>
        <w:t xml:space="preserve">                                                 </w:t>
      </w:r>
      <w:proofErr w:type="spellStart"/>
      <w:r>
        <w:rPr>
          <w:color w:val="000000"/>
          <w:sz w:val="28"/>
        </w:rPr>
        <w:t>личность</w:t>
      </w:r>
      <w:proofErr w:type="spellEnd"/>
      <w:r>
        <w:rPr>
          <w:color w:val="000000"/>
          <w:sz w:val="28"/>
        </w:rPr>
        <w:t xml:space="preserve">) </w:t>
      </w:r>
      <w:proofErr w:type="spellStart"/>
      <w:r>
        <w:rPr>
          <w:color w:val="000000"/>
          <w:sz w:val="28"/>
        </w:rPr>
        <w:t>физического</w:t>
      </w:r>
      <w:proofErr w:type="spellEnd"/>
      <w:r>
        <w:rPr>
          <w:color w:val="000000"/>
          <w:sz w:val="28"/>
        </w:rPr>
        <w:t xml:space="preserve"> </w:t>
      </w:r>
      <w:proofErr w:type="spellStart"/>
      <w:r>
        <w:rPr>
          <w:color w:val="000000"/>
          <w:sz w:val="28"/>
        </w:rPr>
        <w:t>лица</w:t>
      </w:r>
      <w:proofErr w:type="spellEnd"/>
      <w:r>
        <w:rPr>
          <w:color w:val="000000"/>
          <w:sz w:val="28"/>
        </w:rPr>
        <w:t>)</w:t>
      </w:r>
    </w:p>
    <w:p w:rsidR="002D31BD" w:rsidRDefault="002D31BD" w:rsidP="002D31BD">
      <w:pPr>
        <w:spacing w:after="0"/>
        <w:jc w:val="both"/>
      </w:pPr>
      <w:r>
        <w:rPr>
          <w:color w:val="000000"/>
          <w:sz w:val="28"/>
        </w:rPr>
        <w:t xml:space="preserve">                                                 ____________________________</w:t>
      </w:r>
    </w:p>
    <w:p w:rsidR="002D31BD" w:rsidRDefault="002D31BD" w:rsidP="002D31BD">
      <w:pPr>
        <w:spacing w:after="0"/>
        <w:jc w:val="both"/>
      </w:pPr>
      <w:r>
        <w:rPr>
          <w:color w:val="000000"/>
          <w:sz w:val="28"/>
        </w:rPr>
        <w:t xml:space="preserve">                                                       (</w:t>
      </w:r>
      <w:proofErr w:type="spellStart"/>
      <w:r>
        <w:rPr>
          <w:color w:val="000000"/>
          <w:sz w:val="28"/>
        </w:rPr>
        <w:t>юридический</w:t>
      </w:r>
      <w:proofErr w:type="spellEnd"/>
      <w:r>
        <w:rPr>
          <w:color w:val="000000"/>
          <w:sz w:val="28"/>
        </w:rPr>
        <w:t xml:space="preserve"> </w:t>
      </w:r>
      <w:proofErr w:type="spellStart"/>
      <w:r>
        <w:rPr>
          <w:color w:val="000000"/>
          <w:sz w:val="28"/>
        </w:rPr>
        <w:t>адрес</w:t>
      </w:r>
      <w:proofErr w:type="spellEnd"/>
      <w:r>
        <w:rPr>
          <w:color w:val="000000"/>
          <w:sz w:val="28"/>
        </w:rPr>
        <w:t>)</w:t>
      </w:r>
    </w:p>
    <w:p w:rsidR="002D31BD" w:rsidRDefault="002D31BD" w:rsidP="002D31BD">
      <w:pPr>
        <w:spacing w:after="0"/>
        <w:jc w:val="both"/>
      </w:pPr>
      <w:r>
        <w:rPr>
          <w:color w:val="000000"/>
          <w:sz w:val="28"/>
        </w:rPr>
        <w:t xml:space="preserve">                                                 ____________________________</w:t>
      </w:r>
    </w:p>
    <w:p w:rsidR="002D31BD" w:rsidRDefault="002D31BD" w:rsidP="002D31BD">
      <w:pPr>
        <w:spacing w:after="0"/>
        <w:jc w:val="both"/>
      </w:pPr>
      <w:r>
        <w:rPr>
          <w:color w:val="000000"/>
          <w:sz w:val="28"/>
        </w:rPr>
        <w:t xml:space="preserve">                                                 (</w:t>
      </w:r>
      <w:proofErr w:type="spellStart"/>
      <w:r>
        <w:rPr>
          <w:color w:val="000000"/>
          <w:sz w:val="28"/>
        </w:rPr>
        <w:t>фактический</w:t>
      </w:r>
      <w:proofErr w:type="spellEnd"/>
      <w:r>
        <w:rPr>
          <w:color w:val="000000"/>
          <w:sz w:val="28"/>
        </w:rPr>
        <w:t xml:space="preserve"> </w:t>
      </w:r>
      <w:proofErr w:type="spellStart"/>
      <w:r>
        <w:rPr>
          <w:color w:val="000000"/>
          <w:sz w:val="28"/>
        </w:rPr>
        <w:t>адрес</w:t>
      </w:r>
      <w:proofErr w:type="spellEnd"/>
      <w:r>
        <w:rPr>
          <w:color w:val="000000"/>
          <w:sz w:val="28"/>
        </w:rPr>
        <w:t xml:space="preserve"> </w:t>
      </w:r>
      <w:proofErr w:type="spellStart"/>
      <w:r>
        <w:rPr>
          <w:color w:val="000000"/>
          <w:sz w:val="28"/>
        </w:rPr>
        <w:t>или</w:t>
      </w:r>
      <w:proofErr w:type="spellEnd"/>
    </w:p>
    <w:p w:rsidR="002D31BD" w:rsidRDefault="002D31BD" w:rsidP="002D31BD">
      <w:pPr>
        <w:spacing w:after="0"/>
        <w:jc w:val="both"/>
      </w:pPr>
      <w:r>
        <w:rPr>
          <w:color w:val="000000"/>
          <w:sz w:val="28"/>
        </w:rPr>
        <w:t xml:space="preserve">                                                 </w:t>
      </w:r>
      <w:proofErr w:type="spellStart"/>
      <w:r>
        <w:rPr>
          <w:color w:val="000000"/>
          <w:sz w:val="28"/>
        </w:rPr>
        <w:t>место</w:t>
      </w:r>
      <w:proofErr w:type="spellEnd"/>
      <w:r>
        <w:rPr>
          <w:color w:val="000000"/>
          <w:sz w:val="28"/>
        </w:rPr>
        <w:t xml:space="preserve"> </w:t>
      </w:r>
      <w:proofErr w:type="spellStart"/>
      <w:r>
        <w:rPr>
          <w:color w:val="000000"/>
          <w:sz w:val="28"/>
        </w:rPr>
        <w:t>жительства</w:t>
      </w:r>
      <w:proofErr w:type="spellEnd"/>
      <w:r>
        <w:rPr>
          <w:color w:val="000000"/>
          <w:sz w:val="28"/>
        </w:rPr>
        <w:t>)</w:t>
      </w:r>
    </w:p>
    <w:p w:rsidR="002D31BD" w:rsidRDefault="002D31BD" w:rsidP="002D31BD">
      <w:pPr>
        <w:spacing w:after="0"/>
        <w:jc w:val="both"/>
      </w:pPr>
      <w:r>
        <w:rPr>
          <w:color w:val="000000"/>
          <w:sz w:val="28"/>
        </w:rPr>
        <w:lastRenderedPageBreak/>
        <w:t xml:space="preserve">                                                 ____________________________</w:t>
      </w:r>
    </w:p>
    <w:p w:rsidR="002D31BD" w:rsidRDefault="002D31BD" w:rsidP="002D31BD">
      <w:pPr>
        <w:spacing w:after="0"/>
        <w:jc w:val="both"/>
      </w:pPr>
      <w:r>
        <w:rPr>
          <w:color w:val="000000"/>
          <w:sz w:val="28"/>
        </w:rPr>
        <w:t xml:space="preserve">                                                 (</w:t>
      </w:r>
      <w:proofErr w:type="spellStart"/>
      <w:r>
        <w:rPr>
          <w:color w:val="000000"/>
          <w:sz w:val="28"/>
        </w:rPr>
        <w:t>бизнес-идентификационный</w:t>
      </w:r>
      <w:proofErr w:type="spellEnd"/>
    </w:p>
    <w:p w:rsidR="002D31BD" w:rsidRDefault="002D31BD" w:rsidP="002D31BD">
      <w:pPr>
        <w:spacing w:after="0"/>
        <w:jc w:val="both"/>
      </w:pPr>
      <w:r>
        <w:rPr>
          <w:color w:val="000000"/>
          <w:sz w:val="28"/>
        </w:rPr>
        <w:t xml:space="preserve">                                                 </w:t>
      </w:r>
      <w:proofErr w:type="spellStart"/>
      <w:r>
        <w:rPr>
          <w:color w:val="000000"/>
          <w:sz w:val="28"/>
        </w:rPr>
        <w:t>номер</w:t>
      </w:r>
      <w:proofErr w:type="spellEnd"/>
      <w:r>
        <w:rPr>
          <w:color w:val="000000"/>
          <w:sz w:val="28"/>
        </w:rPr>
        <w:t xml:space="preserve"> (БИН) </w:t>
      </w:r>
      <w:proofErr w:type="spellStart"/>
      <w:r>
        <w:rPr>
          <w:color w:val="000000"/>
          <w:sz w:val="28"/>
        </w:rPr>
        <w:t>или</w:t>
      </w:r>
      <w:proofErr w:type="spellEnd"/>
      <w:r>
        <w:rPr>
          <w:color w:val="000000"/>
          <w:sz w:val="28"/>
        </w:rPr>
        <w:t xml:space="preserve"> </w:t>
      </w:r>
      <w:proofErr w:type="spellStart"/>
      <w:r>
        <w:rPr>
          <w:color w:val="000000"/>
          <w:sz w:val="28"/>
        </w:rPr>
        <w:t>индивидуальный</w:t>
      </w:r>
      <w:proofErr w:type="spellEnd"/>
    </w:p>
    <w:p w:rsidR="002D31BD" w:rsidRDefault="002D31BD" w:rsidP="002D31BD">
      <w:pPr>
        <w:spacing w:after="0"/>
        <w:jc w:val="both"/>
      </w:pPr>
      <w:r>
        <w:rPr>
          <w:color w:val="000000"/>
          <w:sz w:val="28"/>
        </w:rPr>
        <w:t xml:space="preserve">                                                 </w:t>
      </w:r>
      <w:proofErr w:type="spellStart"/>
      <w:r>
        <w:rPr>
          <w:color w:val="000000"/>
          <w:sz w:val="28"/>
        </w:rPr>
        <w:t>идентификационный</w:t>
      </w:r>
      <w:proofErr w:type="spellEnd"/>
      <w:r>
        <w:rPr>
          <w:color w:val="000000"/>
          <w:sz w:val="28"/>
        </w:rPr>
        <w:t xml:space="preserve"> </w:t>
      </w:r>
      <w:proofErr w:type="spellStart"/>
      <w:r>
        <w:rPr>
          <w:color w:val="000000"/>
          <w:sz w:val="28"/>
        </w:rPr>
        <w:t>номер</w:t>
      </w:r>
      <w:proofErr w:type="spellEnd"/>
      <w:r>
        <w:rPr>
          <w:color w:val="000000"/>
          <w:sz w:val="28"/>
        </w:rPr>
        <w:t xml:space="preserve"> (ИИН))</w:t>
      </w:r>
    </w:p>
    <w:p w:rsidR="002D31BD" w:rsidRDefault="002D31BD" w:rsidP="002D31BD">
      <w:pPr>
        <w:spacing w:after="0"/>
        <w:jc w:val="both"/>
      </w:pPr>
      <w:r>
        <w:rPr>
          <w:color w:val="000000"/>
          <w:sz w:val="28"/>
        </w:rPr>
        <w:t xml:space="preserve">                                                 ____________________________</w:t>
      </w:r>
    </w:p>
    <w:p w:rsidR="002D31BD" w:rsidRDefault="002D31BD" w:rsidP="002D31BD">
      <w:pPr>
        <w:spacing w:after="0"/>
        <w:jc w:val="both"/>
      </w:pPr>
      <w:r>
        <w:rPr>
          <w:color w:val="000000"/>
          <w:sz w:val="28"/>
        </w:rPr>
        <w:t xml:space="preserve">                                                 (</w:t>
      </w:r>
      <w:proofErr w:type="spellStart"/>
      <w:r>
        <w:rPr>
          <w:color w:val="000000"/>
          <w:sz w:val="28"/>
        </w:rPr>
        <w:t>электронный</w:t>
      </w:r>
      <w:proofErr w:type="spellEnd"/>
      <w:r>
        <w:rPr>
          <w:color w:val="000000"/>
          <w:sz w:val="28"/>
        </w:rPr>
        <w:t xml:space="preserve"> </w:t>
      </w:r>
      <w:proofErr w:type="spellStart"/>
      <w:r>
        <w:rPr>
          <w:color w:val="000000"/>
          <w:sz w:val="28"/>
        </w:rPr>
        <w:t>адрес</w:t>
      </w:r>
      <w:proofErr w:type="spellEnd"/>
      <w:r>
        <w:rPr>
          <w:color w:val="000000"/>
          <w:sz w:val="28"/>
        </w:rPr>
        <w:t xml:space="preserve">, </w:t>
      </w:r>
      <w:proofErr w:type="spellStart"/>
      <w:r>
        <w:rPr>
          <w:color w:val="000000"/>
          <w:sz w:val="28"/>
        </w:rPr>
        <w:t>телефон</w:t>
      </w:r>
      <w:proofErr w:type="spellEnd"/>
      <w:r>
        <w:rPr>
          <w:color w:val="000000"/>
          <w:sz w:val="28"/>
        </w:rPr>
        <w:t>)</w:t>
      </w:r>
    </w:p>
    <w:p w:rsidR="002D31BD" w:rsidRDefault="002D31BD" w:rsidP="002D31BD">
      <w:pPr>
        <w:spacing w:after="0"/>
        <w:jc w:val="both"/>
      </w:pPr>
      <w:r>
        <w:rPr>
          <w:color w:val="000000"/>
          <w:sz w:val="28"/>
        </w:rPr>
        <w:t xml:space="preserve">                                                 ____________________________</w:t>
      </w:r>
    </w:p>
    <w:p w:rsidR="002D31BD" w:rsidRDefault="002D31BD" w:rsidP="002D31BD">
      <w:pPr>
        <w:spacing w:after="0"/>
        <w:jc w:val="both"/>
      </w:pPr>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органа</w:t>
      </w:r>
      <w:proofErr w:type="spellEnd"/>
    </w:p>
    <w:p w:rsidR="002D31BD" w:rsidRDefault="002D31BD" w:rsidP="002D31BD">
      <w:pPr>
        <w:spacing w:after="0"/>
        <w:jc w:val="both"/>
      </w:pPr>
      <w:r>
        <w:rPr>
          <w:color w:val="000000"/>
          <w:sz w:val="28"/>
        </w:rPr>
        <w:t xml:space="preserve">                                                 </w:t>
      </w:r>
      <w:proofErr w:type="spellStart"/>
      <w:r>
        <w:rPr>
          <w:color w:val="000000"/>
          <w:sz w:val="28"/>
        </w:rPr>
        <w:t>государственных</w:t>
      </w:r>
      <w:proofErr w:type="spellEnd"/>
      <w:r>
        <w:rPr>
          <w:color w:val="000000"/>
          <w:sz w:val="28"/>
        </w:rPr>
        <w:t xml:space="preserve"> </w:t>
      </w:r>
      <w:proofErr w:type="spellStart"/>
      <w:r>
        <w:rPr>
          <w:color w:val="000000"/>
          <w:sz w:val="28"/>
        </w:rPr>
        <w:t>доходов</w:t>
      </w:r>
      <w:proofErr w:type="spellEnd"/>
      <w:r>
        <w:rPr>
          <w:color w:val="000000"/>
          <w:sz w:val="28"/>
        </w:rPr>
        <w:t>)</w:t>
      </w:r>
    </w:p>
    <w:p w:rsidR="002D31BD" w:rsidRPr="00906C0F" w:rsidRDefault="002D31BD" w:rsidP="002D31BD">
      <w:pPr>
        <w:spacing w:after="0"/>
        <w:rPr>
          <w:lang w:val="ru-RU"/>
        </w:rPr>
      </w:pPr>
      <w:bookmarkStart w:id="5" w:name="z327"/>
      <w:r w:rsidRPr="00906C0F">
        <w:rPr>
          <w:b/>
          <w:color w:val="000000"/>
          <w:lang w:val="ru-RU"/>
        </w:rPr>
        <w:t xml:space="preserve">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p w:rsidR="002D31BD" w:rsidRPr="00906C0F" w:rsidRDefault="002D31BD" w:rsidP="002D31BD">
      <w:pPr>
        <w:spacing w:after="0"/>
        <w:jc w:val="both"/>
        <w:rPr>
          <w:lang w:val="ru-RU"/>
        </w:rPr>
      </w:pPr>
      <w:bookmarkStart w:id="6" w:name="z328"/>
      <w:bookmarkEnd w:id="5"/>
      <w:r w:rsidRPr="00906C0F">
        <w:rPr>
          <w:color w:val="000000"/>
          <w:sz w:val="28"/>
          <w:lang w:val="ru-RU"/>
        </w:rPr>
        <w:t xml:space="preserve"> </w:t>
      </w:r>
      <w:r>
        <w:rPr>
          <w:color w:val="000000"/>
          <w:sz w:val="28"/>
        </w:rPr>
        <w:t>     </w:t>
      </w:r>
      <w:r w:rsidRPr="00906C0F">
        <w:rPr>
          <w:color w:val="000000"/>
          <w:sz w:val="28"/>
          <w:lang w:val="ru-RU"/>
        </w:rPr>
        <w:t xml:space="preserve"> В соответствии с пунктом 4 статьи 98, </w:t>
      </w:r>
    </w:p>
    <w:p w:rsidR="002D31BD" w:rsidRPr="00906C0F" w:rsidRDefault="002D31BD" w:rsidP="002D31BD">
      <w:pPr>
        <w:spacing w:after="0"/>
        <w:jc w:val="both"/>
        <w:rPr>
          <w:lang w:val="ru-RU"/>
        </w:rPr>
      </w:pPr>
      <w:bookmarkStart w:id="7" w:name="z329"/>
      <w:bookmarkEnd w:id="6"/>
      <w:r w:rsidRPr="00906C0F">
        <w:rPr>
          <w:color w:val="000000"/>
          <w:sz w:val="28"/>
          <w:lang w:val="ru-RU"/>
        </w:rPr>
        <w:t xml:space="preserve"> </w:t>
      </w:r>
      <w:r>
        <w:rPr>
          <w:color w:val="000000"/>
          <w:sz w:val="28"/>
        </w:rPr>
        <w:t>     </w:t>
      </w:r>
      <w:r w:rsidRPr="00906C0F">
        <w:rPr>
          <w:color w:val="000000"/>
          <w:sz w:val="28"/>
          <w:lang w:val="ru-RU"/>
        </w:rPr>
        <w:t xml:space="preserve"> </w:t>
      </w:r>
    </w:p>
    <w:bookmarkEnd w:id="7"/>
    <w:p w:rsidR="002D31BD" w:rsidRDefault="002D31BD" w:rsidP="002D31BD">
      <w:pPr>
        <w:spacing w:after="0"/>
        <w:jc w:val="both"/>
      </w:pPr>
      <w:r>
        <w:rPr>
          <w:noProof/>
          <w:lang w:val="ru-RU" w:eastAsia="ru-RU"/>
        </w:rPr>
        <w:drawing>
          <wp:inline distT="0" distB="0" distL="0" distR="0" wp14:anchorId="7B57D179" wp14:editId="730C02B8">
            <wp:extent cx="736600" cy="355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6600" cy="355600"/>
                    </a:xfrm>
                    <a:prstGeom prst="rect">
                      <a:avLst/>
                    </a:prstGeom>
                  </pic:spPr>
                </pic:pic>
              </a:graphicData>
            </a:graphic>
          </wp:inline>
        </w:drawing>
      </w:r>
    </w:p>
    <w:p w:rsidR="002D31BD" w:rsidRDefault="002D31BD" w:rsidP="002D31BD">
      <w:pPr>
        <w:spacing w:after="0"/>
      </w:pPr>
      <w:r>
        <w:br/>
      </w:r>
    </w:p>
    <w:p w:rsidR="002D31BD" w:rsidRDefault="002D31BD" w:rsidP="002D31BD">
      <w:pPr>
        <w:spacing w:after="0"/>
        <w:jc w:val="both"/>
      </w:pPr>
      <w:bookmarkStart w:id="8" w:name="z330"/>
      <w:r>
        <w:rPr>
          <w:color w:val="000000"/>
          <w:sz w:val="28"/>
        </w:rPr>
        <w:t xml:space="preserve">       </w:t>
      </w:r>
      <w:proofErr w:type="spellStart"/>
      <w:r>
        <w:rPr>
          <w:color w:val="000000"/>
          <w:sz w:val="28"/>
        </w:rPr>
        <w:t>пунктом</w:t>
      </w:r>
      <w:proofErr w:type="spellEnd"/>
      <w:r>
        <w:rPr>
          <w:color w:val="000000"/>
          <w:sz w:val="28"/>
        </w:rPr>
        <w:t xml:space="preserve"> 1 </w:t>
      </w:r>
      <w:proofErr w:type="spellStart"/>
      <w:r>
        <w:rPr>
          <w:color w:val="000000"/>
          <w:sz w:val="28"/>
        </w:rPr>
        <w:t>статьи</w:t>
      </w:r>
      <w:proofErr w:type="spellEnd"/>
      <w:r>
        <w:rPr>
          <w:color w:val="000000"/>
          <w:sz w:val="28"/>
        </w:rPr>
        <w:t xml:space="preserve"> 99, </w:t>
      </w:r>
    </w:p>
    <w:p w:rsidR="002D31BD" w:rsidRDefault="002D31BD" w:rsidP="002D31BD">
      <w:pPr>
        <w:spacing w:after="0"/>
        <w:jc w:val="both"/>
      </w:pPr>
      <w:bookmarkStart w:id="9" w:name="z331"/>
      <w:bookmarkEnd w:id="8"/>
      <w:r>
        <w:rPr>
          <w:color w:val="000000"/>
          <w:sz w:val="28"/>
        </w:rPr>
        <w:t xml:space="preserve">       </w:t>
      </w:r>
    </w:p>
    <w:bookmarkEnd w:id="9"/>
    <w:p w:rsidR="002D31BD" w:rsidRDefault="002D31BD" w:rsidP="002D31BD">
      <w:pPr>
        <w:spacing w:after="0"/>
        <w:jc w:val="both"/>
      </w:pPr>
      <w:r>
        <w:rPr>
          <w:noProof/>
          <w:lang w:val="ru-RU" w:eastAsia="ru-RU"/>
        </w:rPr>
        <w:drawing>
          <wp:inline distT="0" distB="0" distL="0" distR="0" wp14:anchorId="2ED13F1C" wp14:editId="2C6EEF2A">
            <wp:extent cx="736600" cy="355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6600" cy="355600"/>
                    </a:xfrm>
                    <a:prstGeom prst="rect">
                      <a:avLst/>
                    </a:prstGeom>
                  </pic:spPr>
                </pic:pic>
              </a:graphicData>
            </a:graphic>
          </wp:inline>
        </w:drawing>
      </w:r>
    </w:p>
    <w:p w:rsidR="002D31BD" w:rsidRDefault="002D31BD" w:rsidP="002D31BD">
      <w:pPr>
        <w:spacing w:after="0"/>
      </w:pPr>
      <w:r>
        <w:br/>
      </w:r>
    </w:p>
    <w:p w:rsidR="002D31BD" w:rsidRDefault="002D31BD" w:rsidP="002D31BD">
      <w:pPr>
        <w:spacing w:after="0"/>
        <w:jc w:val="both"/>
      </w:pPr>
      <w:bookmarkStart w:id="10" w:name="z332"/>
      <w:r>
        <w:rPr>
          <w:color w:val="000000"/>
          <w:sz w:val="28"/>
        </w:rPr>
        <w:t xml:space="preserve">       </w:t>
      </w:r>
      <w:proofErr w:type="spellStart"/>
      <w:r>
        <w:rPr>
          <w:color w:val="000000"/>
          <w:sz w:val="28"/>
        </w:rPr>
        <w:t>пунктом</w:t>
      </w:r>
      <w:proofErr w:type="spellEnd"/>
      <w:r>
        <w:rPr>
          <w:color w:val="000000"/>
          <w:sz w:val="28"/>
        </w:rPr>
        <w:t xml:space="preserve"> 1 </w:t>
      </w:r>
      <w:proofErr w:type="spellStart"/>
      <w:r>
        <w:rPr>
          <w:color w:val="000000"/>
          <w:sz w:val="28"/>
        </w:rPr>
        <w:t>статьи</w:t>
      </w:r>
      <w:proofErr w:type="spellEnd"/>
      <w:r>
        <w:rPr>
          <w:color w:val="000000"/>
          <w:sz w:val="28"/>
        </w:rPr>
        <w:t xml:space="preserve"> 100, </w:t>
      </w:r>
    </w:p>
    <w:p w:rsidR="002D31BD" w:rsidRDefault="002D31BD" w:rsidP="002D31BD">
      <w:pPr>
        <w:spacing w:after="0"/>
        <w:jc w:val="both"/>
      </w:pPr>
      <w:bookmarkStart w:id="11" w:name="z333"/>
      <w:bookmarkEnd w:id="10"/>
      <w:r>
        <w:rPr>
          <w:color w:val="000000"/>
          <w:sz w:val="28"/>
        </w:rPr>
        <w:t xml:space="preserve">       </w:t>
      </w:r>
    </w:p>
    <w:bookmarkEnd w:id="11"/>
    <w:p w:rsidR="002D31BD" w:rsidRDefault="002D31BD" w:rsidP="002D31BD">
      <w:pPr>
        <w:spacing w:after="0"/>
        <w:jc w:val="both"/>
      </w:pPr>
      <w:r>
        <w:rPr>
          <w:noProof/>
          <w:lang w:val="ru-RU" w:eastAsia="ru-RU"/>
        </w:rPr>
        <w:drawing>
          <wp:inline distT="0" distB="0" distL="0" distR="0" wp14:anchorId="36D9D781" wp14:editId="5E2D4102">
            <wp:extent cx="736600" cy="355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6600" cy="355600"/>
                    </a:xfrm>
                    <a:prstGeom prst="rect">
                      <a:avLst/>
                    </a:prstGeom>
                  </pic:spPr>
                </pic:pic>
              </a:graphicData>
            </a:graphic>
          </wp:inline>
        </w:drawing>
      </w:r>
    </w:p>
    <w:p w:rsidR="002D31BD" w:rsidRDefault="002D31BD" w:rsidP="002D31BD">
      <w:pPr>
        <w:spacing w:after="0"/>
      </w:pPr>
      <w:r>
        <w:br/>
      </w:r>
    </w:p>
    <w:p w:rsidR="002D31BD" w:rsidRDefault="002D31BD" w:rsidP="002D31BD">
      <w:pPr>
        <w:spacing w:after="0"/>
        <w:jc w:val="both"/>
      </w:pPr>
      <w:bookmarkStart w:id="12" w:name="z334"/>
      <w:r>
        <w:rPr>
          <w:color w:val="000000"/>
          <w:sz w:val="28"/>
        </w:rPr>
        <w:t xml:space="preserve">       </w:t>
      </w:r>
      <w:proofErr w:type="spellStart"/>
      <w:r>
        <w:rPr>
          <w:color w:val="000000"/>
          <w:sz w:val="28"/>
        </w:rPr>
        <w:t>пунктом</w:t>
      </w:r>
      <w:proofErr w:type="spellEnd"/>
      <w:r>
        <w:rPr>
          <w:color w:val="000000"/>
          <w:sz w:val="28"/>
        </w:rPr>
        <w:t xml:space="preserve"> 1 </w:t>
      </w:r>
      <w:proofErr w:type="spellStart"/>
      <w:r>
        <w:rPr>
          <w:color w:val="000000"/>
          <w:sz w:val="28"/>
        </w:rPr>
        <w:t>статьи</w:t>
      </w:r>
      <w:proofErr w:type="spellEnd"/>
      <w:r>
        <w:rPr>
          <w:color w:val="000000"/>
          <w:sz w:val="28"/>
        </w:rPr>
        <w:t xml:space="preserve"> 101, </w:t>
      </w:r>
    </w:p>
    <w:p w:rsidR="002D31BD" w:rsidRDefault="002D31BD" w:rsidP="002D31BD">
      <w:pPr>
        <w:spacing w:after="0"/>
        <w:jc w:val="both"/>
      </w:pPr>
      <w:bookmarkStart w:id="13" w:name="z335"/>
      <w:bookmarkEnd w:id="12"/>
      <w:r>
        <w:rPr>
          <w:color w:val="000000"/>
          <w:sz w:val="28"/>
        </w:rPr>
        <w:t xml:space="preserve">       </w:t>
      </w:r>
    </w:p>
    <w:bookmarkEnd w:id="13"/>
    <w:p w:rsidR="002D31BD" w:rsidRDefault="002D31BD" w:rsidP="002D31BD">
      <w:pPr>
        <w:spacing w:after="0"/>
        <w:jc w:val="both"/>
      </w:pPr>
      <w:r>
        <w:rPr>
          <w:noProof/>
          <w:lang w:val="ru-RU" w:eastAsia="ru-RU"/>
        </w:rPr>
        <w:drawing>
          <wp:inline distT="0" distB="0" distL="0" distR="0" wp14:anchorId="0923DF11" wp14:editId="403153E3">
            <wp:extent cx="736600" cy="355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6600" cy="355600"/>
                    </a:xfrm>
                    <a:prstGeom prst="rect">
                      <a:avLst/>
                    </a:prstGeom>
                  </pic:spPr>
                </pic:pic>
              </a:graphicData>
            </a:graphic>
          </wp:inline>
        </w:drawing>
      </w:r>
    </w:p>
    <w:p w:rsidR="002D31BD" w:rsidRDefault="002D31BD" w:rsidP="002D31BD">
      <w:pPr>
        <w:spacing w:after="0"/>
      </w:pPr>
      <w:r>
        <w:br/>
      </w:r>
    </w:p>
    <w:p w:rsidR="002D31BD" w:rsidRDefault="002D31BD" w:rsidP="002D31BD">
      <w:pPr>
        <w:spacing w:after="0"/>
        <w:jc w:val="both"/>
      </w:pPr>
      <w:bookmarkStart w:id="14" w:name="z336"/>
      <w:r>
        <w:rPr>
          <w:color w:val="000000"/>
          <w:sz w:val="28"/>
        </w:rPr>
        <w:t xml:space="preserve">       и </w:t>
      </w:r>
      <w:proofErr w:type="spellStart"/>
      <w:r>
        <w:rPr>
          <w:color w:val="000000"/>
          <w:sz w:val="28"/>
        </w:rPr>
        <w:t>пунктом</w:t>
      </w:r>
      <w:proofErr w:type="spellEnd"/>
      <w:r>
        <w:rPr>
          <w:color w:val="000000"/>
          <w:sz w:val="28"/>
        </w:rPr>
        <w:t xml:space="preserve"> 1 </w:t>
      </w:r>
      <w:proofErr w:type="spellStart"/>
      <w:r>
        <w:rPr>
          <w:color w:val="000000"/>
          <w:sz w:val="28"/>
        </w:rPr>
        <w:t>статьи</w:t>
      </w:r>
      <w:proofErr w:type="spellEnd"/>
      <w:r>
        <w:rPr>
          <w:color w:val="000000"/>
          <w:sz w:val="28"/>
        </w:rPr>
        <w:t xml:space="preserve"> 102 </w:t>
      </w:r>
    </w:p>
    <w:p w:rsidR="002D31BD" w:rsidRDefault="002D31BD" w:rsidP="002D31BD">
      <w:pPr>
        <w:spacing w:after="0"/>
        <w:jc w:val="both"/>
      </w:pPr>
      <w:bookmarkStart w:id="15" w:name="z337"/>
      <w:bookmarkEnd w:id="14"/>
      <w:r>
        <w:rPr>
          <w:color w:val="000000"/>
          <w:sz w:val="28"/>
        </w:rPr>
        <w:t xml:space="preserve">       </w:t>
      </w:r>
    </w:p>
    <w:bookmarkEnd w:id="15"/>
    <w:p w:rsidR="002D31BD" w:rsidRDefault="002D31BD" w:rsidP="002D31BD">
      <w:pPr>
        <w:spacing w:after="0"/>
        <w:jc w:val="both"/>
      </w:pPr>
      <w:r>
        <w:rPr>
          <w:noProof/>
          <w:lang w:val="ru-RU" w:eastAsia="ru-RU"/>
        </w:rPr>
        <w:drawing>
          <wp:inline distT="0" distB="0" distL="0" distR="0" wp14:anchorId="3F6BF498" wp14:editId="2B934FD9">
            <wp:extent cx="736600" cy="355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6600" cy="355600"/>
                    </a:xfrm>
                    <a:prstGeom prst="rect">
                      <a:avLst/>
                    </a:prstGeom>
                  </pic:spPr>
                </pic:pic>
              </a:graphicData>
            </a:graphic>
          </wp:inline>
        </w:drawing>
      </w:r>
    </w:p>
    <w:p w:rsidR="002D31BD" w:rsidRDefault="002D31BD" w:rsidP="002D31BD">
      <w:pPr>
        <w:spacing w:after="0"/>
      </w:pPr>
      <w:r>
        <w:br/>
      </w:r>
    </w:p>
    <w:p w:rsidR="002D31BD" w:rsidRPr="00906C0F" w:rsidRDefault="002D31BD" w:rsidP="002D31BD">
      <w:pPr>
        <w:spacing w:after="0"/>
        <w:jc w:val="both"/>
        <w:rPr>
          <w:lang w:val="ru-RU"/>
        </w:rPr>
      </w:pPr>
      <w:r w:rsidRPr="002D31BD">
        <w:rPr>
          <w:color w:val="000000"/>
          <w:sz w:val="28"/>
          <w:lang w:val="ru-RU"/>
        </w:rPr>
        <w:lastRenderedPageBreak/>
        <w:t xml:space="preserve"> </w:t>
      </w:r>
      <w:r>
        <w:rPr>
          <w:color w:val="000000"/>
          <w:sz w:val="28"/>
        </w:rPr>
        <w:t>     </w:t>
      </w:r>
      <w:r w:rsidRPr="002D31BD">
        <w:rPr>
          <w:color w:val="000000"/>
          <w:sz w:val="28"/>
          <w:lang w:val="ru-RU"/>
        </w:rPr>
        <w:t xml:space="preserve"> </w:t>
      </w:r>
      <w:r w:rsidRPr="00906C0F">
        <w:rPr>
          <w:color w:val="000000"/>
          <w:sz w:val="28"/>
          <w:lang w:val="ru-RU"/>
        </w:rPr>
        <w:t>Кодекса Республики Казахстан "О таможенном регулировании в Республике Казахстан" (далее – Кодекс) прошу принять обеспечение исполнения обязанности по уплате таможенных пошлин, налогов (далее – обеспечение исполнения обязанности).</w:t>
      </w:r>
    </w:p>
    <w:p w:rsidR="002D31BD" w:rsidRPr="00906C0F" w:rsidRDefault="002D31BD" w:rsidP="002D31BD">
      <w:pPr>
        <w:spacing w:after="0"/>
        <w:jc w:val="both"/>
        <w:rPr>
          <w:lang w:val="ru-RU"/>
        </w:rPr>
      </w:pPr>
      <w:bookmarkStart w:id="16" w:name="z339"/>
      <w:r>
        <w:rPr>
          <w:color w:val="000000"/>
          <w:sz w:val="28"/>
        </w:rPr>
        <w:t>     </w:t>
      </w:r>
      <w:r w:rsidRPr="00906C0F">
        <w:rPr>
          <w:color w:val="000000"/>
          <w:sz w:val="28"/>
          <w:lang w:val="ru-RU"/>
        </w:rPr>
        <w:t xml:space="preserve"> Отмечается знаком Х одна или несколько из соответствующих ячеек</w:t>
      </w:r>
    </w:p>
    <w:p w:rsidR="002D31BD" w:rsidRPr="00906C0F" w:rsidRDefault="002D31BD" w:rsidP="002D31BD">
      <w:pPr>
        <w:spacing w:after="0"/>
        <w:jc w:val="both"/>
        <w:rPr>
          <w:lang w:val="ru-RU"/>
        </w:rPr>
      </w:pPr>
      <w:bookmarkStart w:id="17" w:name="z340"/>
      <w:bookmarkEnd w:id="16"/>
      <w:r>
        <w:rPr>
          <w:color w:val="000000"/>
          <w:sz w:val="28"/>
        </w:rPr>
        <w:t>     </w:t>
      </w:r>
      <w:r w:rsidRPr="00906C0F">
        <w:rPr>
          <w:color w:val="000000"/>
          <w:sz w:val="28"/>
          <w:lang w:val="ru-RU"/>
        </w:rPr>
        <w:t xml:space="preserve"> День регистрации уполномоченным органом уведомления о соблюдении условий включения в реестр уполномоченных экономических операторов (заполняется лицом, претендующим на включение в реестр уполномоченных экономических операторов) ____________________________________________</w:t>
      </w:r>
    </w:p>
    <w:p w:rsidR="002D31BD" w:rsidRPr="00906C0F" w:rsidRDefault="002D31BD" w:rsidP="002D31BD">
      <w:pPr>
        <w:spacing w:after="0"/>
        <w:jc w:val="both"/>
        <w:rPr>
          <w:lang w:val="ru-RU"/>
        </w:rPr>
      </w:pPr>
      <w:bookmarkStart w:id="18" w:name="z341"/>
      <w:bookmarkEnd w:id="17"/>
      <w:r>
        <w:rPr>
          <w:color w:val="000000"/>
          <w:sz w:val="28"/>
        </w:rPr>
        <w:t>     </w:t>
      </w:r>
      <w:r w:rsidRPr="00906C0F">
        <w:rPr>
          <w:color w:val="000000"/>
          <w:sz w:val="28"/>
          <w:lang w:val="ru-RU"/>
        </w:rPr>
        <w:t xml:space="preserve"> Отмечается знаком Х одна или несколько из соответствующих ячеек</w:t>
      </w:r>
    </w:p>
    <w:p w:rsidR="002D31BD" w:rsidRPr="00906C0F" w:rsidRDefault="002D31BD" w:rsidP="002D31BD">
      <w:pPr>
        <w:spacing w:after="0"/>
        <w:jc w:val="both"/>
        <w:rPr>
          <w:lang w:val="ru-RU"/>
        </w:rPr>
      </w:pPr>
      <w:bookmarkStart w:id="19" w:name="z342"/>
      <w:bookmarkEnd w:id="18"/>
      <w:r>
        <w:rPr>
          <w:color w:val="000000"/>
          <w:sz w:val="28"/>
        </w:rPr>
        <w:t>     </w:t>
      </w:r>
      <w:r w:rsidRPr="00906C0F">
        <w:rPr>
          <w:color w:val="000000"/>
          <w:sz w:val="28"/>
          <w:lang w:val="ru-RU"/>
        </w:rPr>
        <w:t xml:space="preserve"> является ли данное обеспечение генеральным обеспечением исполнения обязанности по уплате таможенных пошлин, налогов</w:t>
      </w:r>
    </w:p>
    <w:p w:rsidR="002D31BD" w:rsidRPr="00906C0F" w:rsidRDefault="002D31BD" w:rsidP="002D31BD">
      <w:pPr>
        <w:spacing w:after="0"/>
        <w:jc w:val="both"/>
        <w:rPr>
          <w:lang w:val="ru-RU"/>
        </w:rPr>
      </w:pPr>
      <w:bookmarkStart w:id="20" w:name="z343"/>
      <w:bookmarkEnd w:id="19"/>
      <w:r w:rsidRPr="00906C0F">
        <w:rPr>
          <w:color w:val="000000"/>
          <w:sz w:val="28"/>
          <w:lang w:val="ru-RU"/>
        </w:rPr>
        <w:t xml:space="preserve"> </w:t>
      </w:r>
      <w:r>
        <w:rPr>
          <w:color w:val="000000"/>
          <w:sz w:val="28"/>
        </w:rPr>
        <w:t>     </w:t>
      </w:r>
      <w:r w:rsidRPr="00906C0F">
        <w:rPr>
          <w:color w:val="000000"/>
          <w:sz w:val="28"/>
          <w:lang w:val="ru-RU"/>
        </w:rPr>
        <w:t xml:space="preserve"> </w:t>
      </w:r>
    </w:p>
    <w:bookmarkEnd w:id="20"/>
    <w:p w:rsidR="002D31BD" w:rsidRDefault="002D31BD" w:rsidP="002D31BD">
      <w:pPr>
        <w:spacing w:after="0"/>
        <w:jc w:val="both"/>
      </w:pPr>
      <w:r>
        <w:rPr>
          <w:noProof/>
          <w:lang w:val="ru-RU" w:eastAsia="ru-RU"/>
        </w:rPr>
        <w:drawing>
          <wp:inline distT="0" distB="0" distL="0" distR="0" wp14:anchorId="4D6B0F7F" wp14:editId="1F3E68E9">
            <wp:extent cx="292100" cy="254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100" cy="254000"/>
                    </a:xfrm>
                    <a:prstGeom prst="rect">
                      <a:avLst/>
                    </a:prstGeom>
                  </pic:spPr>
                </pic:pic>
              </a:graphicData>
            </a:graphic>
          </wp:inline>
        </w:drawing>
      </w:r>
    </w:p>
    <w:p w:rsidR="002D31BD" w:rsidRDefault="002D31BD" w:rsidP="002D31BD">
      <w:pPr>
        <w:spacing w:after="0"/>
      </w:pPr>
      <w:proofErr w:type="spellStart"/>
      <w:r>
        <w:rPr>
          <w:color w:val="000000"/>
          <w:sz w:val="28"/>
        </w:rPr>
        <w:t>да</w:t>
      </w:r>
      <w:proofErr w:type="spellEnd"/>
      <w:r>
        <w:br/>
      </w:r>
    </w:p>
    <w:p w:rsidR="002D31BD" w:rsidRDefault="002D31BD" w:rsidP="002D31BD">
      <w:pPr>
        <w:spacing w:after="0"/>
        <w:jc w:val="both"/>
      </w:pPr>
      <w:bookmarkStart w:id="21" w:name="z344"/>
      <w:r>
        <w:rPr>
          <w:color w:val="000000"/>
          <w:sz w:val="28"/>
        </w:rPr>
        <w:t xml:space="preserve">       </w:t>
      </w:r>
    </w:p>
    <w:bookmarkEnd w:id="21"/>
    <w:p w:rsidR="002D31BD" w:rsidRDefault="002D31BD" w:rsidP="002D31BD">
      <w:pPr>
        <w:spacing w:after="0"/>
        <w:jc w:val="both"/>
      </w:pPr>
      <w:r>
        <w:rPr>
          <w:noProof/>
          <w:lang w:val="ru-RU" w:eastAsia="ru-RU"/>
        </w:rPr>
        <w:drawing>
          <wp:inline distT="0" distB="0" distL="0" distR="0" wp14:anchorId="384B6A18" wp14:editId="4031DE14">
            <wp:extent cx="292100" cy="254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100" cy="254000"/>
                    </a:xfrm>
                    <a:prstGeom prst="rect">
                      <a:avLst/>
                    </a:prstGeom>
                  </pic:spPr>
                </pic:pic>
              </a:graphicData>
            </a:graphic>
          </wp:inline>
        </w:drawing>
      </w:r>
    </w:p>
    <w:p w:rsidR="002D31BD" w:rsidRDefault="002D31BD" w:rsidP="002D31BD">
      <w:pPr>
        <w:spacing w:after="0"/>
      </w:pPr>
      <w:r>
        <w:rPr>
          <w:color w:val="000000"/>
          <w:sz w:val="28"/>
        </w:rPr>
        <w:t xml:space="preserve"> </w:t>
      </w:r>
      <w:proofErr w:type="spellStart"/>
      <w:r>
        <w:rPr>
          <w:color w:val="000000"/>
          <w:sz w:val="28"/>
        </w:rPr>
        <w:t>нет</w:t>
      </w:r>
      <w:proofErr w:type="spellEnd"/>
      <w:r>
        <w:br/>
      </w:r>
    </w:p>
    <w:tbl>
      <w:tblPr>
        <w:tblW w:w="96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99"/>
        <w:gridCol w:w="1493"/>
        <w:gridCol w:w="1765"/>
        <w:gridCol w:w="1629"/>
        <w:gridCol w:w="1222"/>
        <w:gridCol w:w="2857"/>
      </w:tblGrid>
      <w:tr w:rsidR="002D31BD" w:rsidRPr="00C31673" w:rsidTr="002D31BD">
        <w:trPr>
          <w:trHeight w:val="27"/>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Количество, вес товара (с указанием единицы измерения)</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Код Товарной номенклатуры внешнеэкономической деятельности Евразийского экономического союза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Стоимость</w:t>
            </w:r>
            <w:proofErr w:type="spellEnd"/>
            <w:r>
              <w:rPr>
                <w:color w:val="000000"/>
                <w:sz w:val="20"/>
              </w:rPr>
              <w:t xml:space="preserve"> </w:t>
            </w:r>
            <w:proofErr w:type="spellStart"/>
            <w:r>
              <w:rPr>
                <w:color w:val="000000"/>
                <w:sz w:val="20"/>
              </w:rPr>
              <w:t>товара</w:t>
            </w:r>
            <w:proofErr w:type="spellEnd"/>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 xml:space="preserve"> номер </w:t>
            </w:r>
          </w:p>
          <w:p w:rsidR="002D31BD" w:rsidRPr="00906C0F" w:rsidRDefault="002D31BD" w:rsidP="008E682A">
            <w:pPr>
              <w:spacing w:after="20"/>
              <w:ind w:left="20"/>
              <w:jc w:val="both"/>
              <w:rPr>
                <w:lang w:val="ru-RU"/>
              </w:rPr>
            </w:pPr>
            <w:r w:rsidRPr="00906C0F">
              <w:rPr>
                <w:color w:val="000000"/>
                <w:sz w:val="20"/>
                <w:lang w:val="ru-RU"/>
              </w:rPr>
              <w:t>и дата контракта, коммерческих документов (при наличии)</w:t>
            </w:r>
          </w:p>
        </w:tc>
      </w:tr>
      <w:tr w:rsidR="002D31BD" w:rsidRPr="00C31673" w:rsidTr="002D31BD">
        <w:trPr>
          <w:trHeight w:val="27"/>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c>
          <w:tcPr>
            <w:tcW w:w="2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r>
    </w:tbl>
    <w:p w:rsidR="002D31BD" w:rsidRPr="00906C0F" w:rsidRDefault="002D31BD" w:rsidP="002D31BD">
      <w:pPr>
        <w:spacing w:after="0"/>
        <w:rPr>
          <w:lang w:val="ru-RU"/>
        </w:rPr>
      </w:pPr>
      <w:r w:rsidRPr="00906C0F">
        <w:rPr>
          <w:lang w:val="ru-RU"/>
        </w:rPr>
        <w:br/>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2"/>
        <w:gridCol w:w="2693"/>
        <w:gridCol w:w="1276"/>
        <w:gridCol w:w="1842"/>
        <w:gridCol w:w="2977"/>
      </w:tblGrid>
      <w:tr w:rsidR="002D31BD" w:rsidRPr="00C31673" w:rsidTr="002D31BD">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Способ (способы) обеспечения исполнения обязанности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Сроки действия обеспечения исполнения обязанности</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обеспечения</w:t>
            </w:r>
            <w:proofErr w:type="spellEnd"/>
            <w:r>
              <w:rPr>
                <w:color w:val="000000"/>
                <w:sz w:val="20"/>
              </w:rPr>
              <w:t xml:space="preserve"> </w:t>
            </w:r>
            <w:proofErr w:type="spellStart"/>
            <w:r>
              <w:rPr>
                <w:color w:val="000000"/>
                <w:sz w:val="20"/>
              </w:rPr>
              <w:t>исполнения</w:t>
            </w:r>
            <w:proofErr w:type="spellEnd"/>
            <w:r>
              <w:rPr>
                <w:color w:val="000000"/>
                <w:sz w:val="20"/>
              </w:rPr>
              <w:t xml:space="preserve"> </w:t>
            </w:r>
            <w:proofErr w:type="spellStart"/>
            <w:r>
              <w:rPr>
                <w:color w:val="000000"/>
                <w:sz w:val="20"/>
              </w:rPr>
              <w:t>обязанности</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Номер (при наличии) и дата документа, подтверждающего обеспечение исполнения обязанности</w:t>
            </w:r>
          </w:p>
        </w:tc>
      </w:tr>
      <w:tr w:rsidR="002D31BD" w:rsidTr="002D31BD">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1) </w:t>
            </w:r>
            <w:proofErr w:type="spellStart"/>
            <w:r>
              <w:rPr>
                <w:color w:val="000000"/>
                <w:sz w:val="20"/>
              </w:rPr>
              <w:t>пункта</w:t>
            </w:r>
            <w:proofErr w:type="spellEnd"/>
            <w:r>
              <w:rPr>
                <w:color w:val="000000"/>
                <w:sz w:val="20"/>
              </w:rPr>
              <w:t xml:space="preserve"> 1 </w:t>
            </w:r>
            <w:proofErr w:type="spellStart"/>
            <w:r>
              <w:rPr>
                <w:color w:val="000000"/>
                <w:sz w:val="20"/>
              </w:rPr>
              <w:t>статьи</w:t>
            </w:r>
            <w:proofErr w:type="spellEnd"/>
            <w:r>
              <w:rPr>
                <w:color w:val="000000"/>
                <w:sz w:val="20"/>
              </w:rPr>
              <w:t xml:space="preserve"> 97 </w:t>
            </w:r>
            <w:proofErr w:type="spellStart"/>
            <w:r>
              <w:rPr>
                <w:color w:val="000000"/>
                <w:sz w:val="20"/>
              </w:rPr>
              <w:t>Кодекса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r>
      <w:tr w:rsidR="002D31BD" w:rsidTr="002D31BD">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2) </w:t>
            </w:r>
            <w:proofErr w:type="spellStart"/>
            <w:r>
              <w:rPr>
                <w:color w:val="000000"/>
                <w:sz w:val="20"/>
              </w:rPr>
              <w:t>пункта</w:t>
            </w:r>
            <w:proofErr w:type="spellEnd"/>
            <w:r>
              <w:rPr>
                <w:color w:val="000000"/>
                <w:sz w:val="20"/>
              </w:rPr>
              <w:t xml:space="preserve"> 1 </w:t>
            </w:r>
            <w:proofErr w:type="spellStart"/>
            <w:r>
              <w:rPr>
                <w:color w:val="000000"/>
                <w:sz w:val="20"/>
              </w:rPr>
              <w:t>статьи</w:t>
            </w:r>
            <w:proofErr w:type="spellEnd"/>
            <w:r>
              <w:rPr>
                <w:color w:val="000000"/>
                <w:sz w:val="20"/>
              </w:rPr>
              <w:t xml:space="preserve"> 97 </w:t>
            </w:r>
            <w:proofErr w:type="spellStart"/>
            <w:r>
              <w:rPr>
                <w:color w:val="000000"/>
                <w:sz w:val="20"/>
              </w:rPr>
              <w:t>Кодекса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r>
      <w:tr w:rsidR="002D31BD" w:rsidTr="002D31BD">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3) </w:t>
            </w:r>
            <w:proofErr w:type="spellStart"/>
            <w:r>
              <w:rPr>
                <w:color w:val="000000"/>
                <w:sz w:val="20"/>
              </w:rPr>
              <w:t>пункта</w:t>
            </w:r>
            <w:proofErr w:type="spellEnd"/>
            <w:r>
              <w:rPr>
                <w:color w:val="000000"/>
                <w:sz w:val="20"/>
              </w:rPr>
              <w:t xml:space="preserve"> 1 </w:t>
            </w:r>
            <w:proofErr w:type="spellStart"/>
            <w:r>
              <w:rPr>
                <w:color w:val="000000"/>
                <w:sz w:val="20"/>
              </w:rPr>
              <w:t>статьи</w:t>
            </w:r>
            <w:proofErr w:type="spellEnd"/>
            <w:r>
              <w:rPr>
                <w:color w:val="000000"/>
                <w:sz w:val="20"/>
              </w:rPr>
              <w:t xml:space="preserve"> 97 </w:t>
            </w:r>
            <w:proofErr w:type="spellStart"/>
            <w:r>
              <w:rPr>
                <w:color w:val="000000"/>
                <w:sz w:val="20"/>
              </w:rPr>
              <w:t>Кодекса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r>
      <w:tr w:rsidR="002D31BD" w:rsidTr="002D31BD">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lastRenderedPageBreak/>
              <w:t>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4) </w:t>
            </w:r>
            <w:proofErr w:type="spellStart"/>
            <w:r>
              <w:rPr>
                <w:color w:val="000000"/>
                <w:sz w:val="20"/>
              </w:rPr>
              <w:t>пункта</w:t>
            </w:r>
            <w:proofErr w:type="spellEnd"/>
            <w:r>
              <w:rPr>
                <w:color w:val="000000"/>
                <w:sz w:val="20"/>
              </w:rPr>
              <w:t xml:space="preserve"> 1 </w:t>
            </w:r>
            <w:proofErr w:type="spellStart"/>
            <w:r>
              <w:rPr>
                <w:color w:val="000000"/>
                <w:sz w:val="20"/>
              </w:rPr>
              <w:t>статьи</w:t>
            </w:r>
            <w:proofErr w:type="spellEnd"/>
            <w:r>
              <w:rPr>
                <w:color w:val="000000"/>
                <w:sz w:val="20"/>
              </w:rPr>
              <w:t xml:space="preserve"> 97 </w:t>
            </w:r>
            <w:proofErr w:type="spellStart"/>
            <w:r>
              <w:rPr>
                <w:color w:val="000000"/>
                <w:sz w:val="20"/>
              </w:rPr>
              <w:t>Кодекса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r>
      <w:tr w:rsidR="002D31BD" w:rsidTr="002D31BD">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r>
              <w:rPr>
                <w:color w:val="000000"/>
                <w:sz w:val="20"/>
              </w:rPr>
              <w:t>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5) </w:t>
            </w:r>
            <w:proofErr w:type="spellStart"/>
            <w:r>
              <w:rPr>
                <w:color w:val="000000"/>
                <w:sz w:val="20"/>
              </w:rPr>
              <w:t>пункта</w:t>
            </w:r>
            <w:proofErr w:type="spellEnd"/>
            <w:r>
              <w:rPr>
                <w:color w:val="000000"/>
                <w:sz w:val="20"/>
              </w:rPr>
              <w:t xml:space="preserve"> 1 </w:t>
            </w:r>
            <w:proofErr w:type="spellStart"/>
            <w:r>
              <w:rPr>
                <w:color w:val="000000"/>
                <w:sz w:val="20"/>
              </w:rPr>
              <w:t>статьи</w:t>
            </w:r>
            <w:proofErr w:type="spellEnd"/>
            <w:r>
              <w:rPr>
                <w:color w:val="000000"/>
                <w:sz w:val="20"/>
              </w:rPr>
              <w:t xml:space="preserve"> 97 </w:t>
            </w:r>
            <w:proofErr w:type="spellStart"/>
            <w:r>
              <w:rPr>
                <w:color w:val="000000"/>
                <w:sz w:val="20"/>
              </w:rPr>
              <w:t>Кодекса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r>
    </w:tbl>
    <w:p w:rsidR="002D31BD" w:rsidRPr="00906C0F" w:rsidRDefault="002D31BD" w:rsidP="002D31BD">
      <w:pPr>
        <w:spacing w:after="0"/>
        <w:jc w:val="both"/>
        <w:rPr>
          <w:lang w:val="ru-RU"/>
        </w:rPr>
      </w:pPr>
      <w:bookmarkStart w:id="22" w:name="z345"/>
      <w:r>
        <w:rPr>
          <w:color w:val="000000"/>
          <w:sz w:val="28"/>
        </w:rPr>
        <w:t>     </w:t>
      </w:r>
      <w:r w:rsidRPr="00906C0F">
        <w:rPr>
          <w:color w:val="000000"/>
          <w:sz w:val="28"/>
          <w:lang w:val="ru-RU"/>
        </w:rPr>
        <w:t xml:space="preserve"> Отмечается знаком Х одна или несколько из соответствующих ячеек:</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368"/>
      </w:tblGrid>
      <w:tr w:rsidR="002D31BD" w:rsidTr="002D31BD">
        <w:trPr>
          <w:trHeight w:val="30"/>
          <w:tblCellSpacing w:w="0" w:type="auto"/>
        </w:trPr>
        <w:tc>
          <w:tcPr>
            <w:tcW w:w="95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rsidR="002D31BD" w:rsidRDefault="002D31BD" w:rsidP="008E682A">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таможенной</w:t>
            </w:r>
            <w:proofErr w:type="spellEnd"/>
            <w:r>
              <w:rPr>
                <w:color w:val="000000"/>
                <w:sz w:val="20"/>
              </w:rPr>
              <w:t xml:space="preserve"> </w:t>
            </w:r>
            <w:proofErr w:type="spellStart"/>
            <w:r>
              <w:rPr>
                <w:color w:val="000000"/>
                <w:sz w:val="20"/>
              </w:rPr>
              <w:t>операции</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Статья</w:t>
            </w:r>
            <w:proofErr w:type="spellEnd"/>
            <w:r>
              <w:rPr>
                <w:color w:val="000000"/>
                <w:sz w:val="20"/>
              </w:rPr>
              <w:t xml:space="preserve"> 194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Статья</w:t>
            </w:r>
            <w:proofErr w:type="spellEnd"/>
            <w:r>
              <w:rPr>
                <w:color w:val="000000"/>
                <w:sz w:val="20"/>
              </w:rPr>
              <w:t xml:space="preserve"> 195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Статья</w:t>
            </w:r>
            <w:proofErr w:type="spellEnd"/>
            <w:r>
              <w:rPr>
                <w:color w:val="000000"/>
                <w:sz w:val="20"/>
              </w:rPr>
              <w:t xml:space="preserve"> 196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Статья</w:t>
            </w:r>
            <w:proofErr w:type="spellEnd"/>
            <w:r>
              <w:rPr>
                <w:color w:val="000000"/>
                <w:sz w:val="20"/>
              </w:rPr>
              <w:t xml:space="preserve"> 226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Статья</w:t>
            </w:r>
            <w:proofErr w:type="spellEnd"/>
            <w:r>
              <w:rPr>
                <w:color w:val="000000"/>
                <w:sz w:val="20"/>
              </w:rPr>
              <w:t xml:space="preserve"> 257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Статья</w:t>
            </w:r>
            <w:proofErr w:type="spellEnd"/>
            <w:r>
              <w:rPr>
                <w:color w:val="000000"/>
                <w:sz w:val="20"/>
              </w:rPr>
              <w:t xml:space="preserve"> 354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Статья</w:t>
            </w:r>
            <w:proofErr w:type="spellEnd"/>
            <w:r>
              <w:rPr>
                <w:color w:val="000000"/>
                <w:sz w:val="20"/>
              </w:rPr>
              <w:t xml:space="preserve"> 387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1) </w:t>
            </w:r>
            <w:proofErr w:type="spellStart"/>
            <w:r>
              <w:rPr>
                <w:color w:val="000000"/>
                <w:sz w:val="20"/>
              </w:rPr>
              <w:t>пункта</w:t>
            </w:r>
            <w:proofErr w:type="spellEnd"/>
            <w:r>
              <w:rPr>
                <w:color w:val="000000"/>
                <w:sz w:val="20"/>
              </w:rPr>
              <w:t xml:space="preserve"> 2 </w:t>
            </w:r>
            <w:proofErr w:type="spellStart"/>
            <w:r>
              <w:rPr>
                <w:color w:val="000000"/>
                <w:sz w:val="20"/>
              </w:rPr>
              <w:t>статьи</w:t>
            </w:r>
            <w:proofErr w:type="spellEnd"/>
            <w:r>
              <w:rPr>
                <w:color w:val="000000"/>
                <w:sz w:val="20"/>
              </w:rPr>
              <w:t xml:space="preserve"> 96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2) </w:t>
            </w:r>
            <w:proofErr w:type="spellStart"/>
            <w:r>
              <w:rPr>
                <w:color w:val="000000"/>
                <w:sz w:val="20"/>
              </w:rPr>
              <w:t>пункта</w:t>
            </w:r>
            <w:proofErr w:type="spellEnd"/>
            <w:r>
              <w:rPr>
                <w:color w:val="000000"/>
                <w:sz w:val="20"/>
              </w:rPr>
              <w:t xml:space="preserve"> 2 </w:t>
            </w:r>
            <w:proofErr w:type="spellStart"/>
            <w:r>
              <w:rPr>
                <w:color w:val="000000"/>
                <w:sz w:val="20"/>
              </w:rPr>
              <w:t>статьи</w:t>
            </w:r>
            <w:proofErr w:type="spellEnd"/>
            <w:r>
              <w:rPr>
                <w:color w:val="000000"/>
                <w:sz w:val="20"/>
              </w:rPr>
              <w:t xml:space="preserve"> 96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4) </w:t>
            </w:r>
            <w:proofErr w:type="spellStart"/>
            <w:r>
              <w:rPr>
                <w:color w:val="000000"/>
                <w:sz w:val="20"/>
              </w:rPr>
              <w:t>пункта</w:t>
            </w:r>
            <w:proofErr w:type="spellEnd"/>
            <w:r>
              <w:rPr>
                <w:color w:val="000000"/>
                <w:sz w:val="20"/>
              </w:rPr>
              <w:t xml:space="preserve"> 2 </w:t>
            </w:r>
            <w:proofErr w:type="spellStart"/>
            <w:r>
              <w:rPr>
                <w:color w:val="000000"/>
                <w:sz w:val="20"/>
              </w:rPr>
              <w:t>статьи</w:t>
            </w:r>
            <w:proofErr w:type="spellEnd"/>
            <w:r>
              <w:rPr>
                <w:color w:val="000000"/>
                <w:sz w:val="20"/>
              </w:rPr>
              <w:t xml:space="preserve"> 96 </w:t>
            </w:r>
            <w:proofErr w:type="spellStart"/>
            <w:r>
              <w:rPr>
                <w:color w:val="000000"/>
                <w:sz w:val="20"/>
              </w:rPr>
              <w:t>Кодекса</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Подпункт</w:t>
            </w:r>
            <w:proofErr w:type="spellEnd"/>
            <w:r>
              <w:rPr>
                <w:color w:val="000000"/>
                <w:sz w:val="20"/>
              </w:rPr>
              <w:t xml:space="preserve"> 5) </w:t>
            </w:r>
            <w:proofErr w:type="spellStart"/>
            <w:r>
              <w:rPr>
                <w:color w:val="000000"/>
                <w:sz w:val="20"/>
              </w:rPr>
              <w:t>пункта</w:t>
            </w:r>
            <w:proofErr w:type="spellEnd"/>
            <w:r>
              <w:rPr>
                <w:color w:val="000000"/>
                <w:sz w:val="20"/>
              </w:rPr>
              <w:t xml:space="preserve"> 2 </w:t>
            </w:r>
            <w:proofErr w:type="spellStart"/>
            <w:r>
              <w:rPr>
                <w:color w:val="000000"/>
                <w:sz w:val="20"/>
              </w:rPr>
              <w:t>статьи</w:t>
            </w:r>
            <w:proofErr w:type="spellEnd"/>
            <w:r>
              <w:rPr>
                <w:color w:val="000000"/>
                <w:sz w:val="20"/>
              </w:rPr>
              <w:t xml:space="preserve"> 96 </w:t>
            </w:r>
            <w:proofErr w:type="spellStart"/>
            <w:r>
              <w:rPr>
                <w:color w:val="000000"/>
                <w:sz w:val="20"/>
              </w:rPr>
              <w:t>Кодекса</w:t>
            </w:r>
            <w:proofErr w:type="spellEnd"/>
          </w:p>
        </w:tc>
      </w:tr>
    </w:tbl>
    <w:p w:rsidR="002D31BD" w:rsidRPr="00906C0F" w:rsidRDefault="002D31BD" w:rsidP="002D31BD">
      <w:pPr>
        <w:spacing w:after="0"/>
        <w:jc w:val="both"/>
        <w:rPr>
          <w:lang w:val="ru-RU"/>
        </w:rPr>
      </w:pPr>
      <w:bookmarkStart w:id="23" w:name="z346"/>
      <w:r>
        <w:rPr>
          <w:color w:val="000000"/>
          <w:sz w:val="28"/>
        </w:rPr>
        <w:t>     </w:t>
      </w:r>
      <w:r w:rsidRPr="00906C0F">
        <w:rPr>
          <w:color w:val="000000"/>
          <w:sz w:val="28"/>
          <w:lang w:val="ru-RU"/>
        </w:rPr>
        <w:t xml:space="preserve"> Отмечается знаком Х одна или несколько из соответствующих ячеек:</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368"/>
      </w:tblGrid>
      <w:tr w:rsidR="002D31BD" w:rsidTr="002D31BD">
        <w:trPr>
          <w:trHeight w:val="30"/>
          <w:tblCellSpacing w:w="0" w:type="auto"/>
        </w:trPr>
        <w:tc>
          <w:tcPr>
            <w:tcW w:w="95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2D31BD" w:rsidRDefault="002D31BD" w:rsidP="008E682A">
            <w:pPr>
              <w:spacing w:after="20"/>
              <w:ind w:left="20"/>
              <w:jc w:val="both"/>
            </w:pPr>
            <w:proofErr w:type="spellStart"/>
            <w:r>
              <w:rPr>
                <w:color w:val="000000"/>
                <w:sz w:val="20"/>
              </w:rPr>
              <w:t>Таможенный</w:t>
            </w:r>
            <w:proofErr w:type="spellEnd"/>
            <w:r>
              <w:rPr>
                <w:color w:val="000000"/>
                <w:sz w:val="20"/>
              </w:rPr>
              <w:t xml:space="preserve"> </w:t>
            </w:r>
            <w:proofErr w:type="spellStart"/>
            <w:r>
              <w:rPr>
                <w:color w:val="000000"/>
                <w:sz w:val="20"/>
              </w:rPr>
              <w:t>реестр</w:t>
            </w:r>
            <w:proofErr w:type="spellEnd"/>
            <w:r>
              <w:rPr>
                <w:color w:val="000000"/>
                <w:sz w:val="20"/>
              </w:rPr>
              <w:t>:</w:t>
            </w:r>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таможенных</w:t>
            </w:r>
            <w:proofErr w:type="spellEnd"/>
            <w:r>
              <w:rPr>
                <w:color w:val="000000"/>
                <w:sz w:val="20"/>
              </w:rPr>
              <w:t xml:space="preserve"> </w:t>
            </w:r>
            <w:proofErr w:type="spellStart"/>
            <w:r>
              <w:rPr>
                <w:color w:val="000000"/>
                <w:sz w:val="20"/>
              </w:rPr>
              <w:t>представителей</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таможенных</w:t>
            </w:r>
            <w:proofErr w:type="spellEnd"/>
            <w:r>
              <w:rPr>
                <w:color w:val="000000"/>
                <w:sz w:val="20"/>
              </w:rPr>
              <w:t xml:space="preserve"> </w:t>
            </w:r>
            <w:proofErr w:type="spellStart"/>
            <w:r>
              <w:rPr>
                <w:color w:val="000000"/>
                <w:sz w:val="20"/>
              </w:rPr>
              <w:t>перевозчиков</w:t>
            </w:r>
            <w:proofErr w:type="spellEnd"/>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уполномоченных</w:t>
            </w:r>
            <w:proofErr w:type="spellEnd"/>
            <w:r>
              <w:rPr>
                <w:color w:val="000000"/>
                <w:sz w:val="20"/>
              </w:rPr>
              <w:t xml:space="preserve"> </w:t>
            </w:r>
            <w:proofErr w:type="spellStart"/>
            <w:r>
              <w:rPr>
                <w:color w:val="000000"/>
                <w:sz w:val="20"/>
              </w:rPr>
              <w:t>экономических</w:t>
            </w:r>
            <w:proofErr w:type="spellEnd"/>
            <w:r>
              <w:rPr>
                <w:color w:val="000000"/>
                <w:sz w:val="20"/>
              </w:rPr>
              <w:t xml:space="preserve"> </w:t>
            </w:r>
            <w:proofErr w:type="spellStart"/>
            <w:r>
              <w:rPr>
                <w:color w:val="000000"/>
                <w:sz w:val="20"/>
              </w:rPr>
              <w:t>операторов</w:t>
            </w:r>
            <w:proofErr w:type="spellEnd"/>
          </w:p>
        </w:tc>
      </w:tr>
      <w:tr w:rsidR="002D31BD" w:rsidRPr="00C31673" w:rsidTr="002D31BD">
        <w:trPr>
          <w:trHeight w:val="30"/>
          <w:tblCellSpacing w:w="0" w:type="auto"/>
        </w:trPr>
        <w:tc>
          <w:tcPr>
            <w:tcW w:w="95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Сведения заполняются при оформлении сертификата обеспечения</w:t>
            </w:r>
          </w:p>
        </w:tc>
      </w:tr>
      <w:tr w:rsidR="002D31BD" w:rsidRPr="00C31673"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Таможенный орган отправления, который совершает таможенные операции, связанные с помещением товаров под таможенную процедуру таможенного транзита</w:t>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r>
      <w:tr w:rsidR="002D31BD"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roofErr w:type="spellStart"/>
            <w:r>
              <w:rPr>
                <w:color w:val="000000"/>
                <w:sz w:val="20"/>
              </w:rPr>
              <w:t>Таможенный</w:t>
            </w:r>
            <w:proofErr w:type="spellEnd"/>
            <w:r>
              <w:rPr>
                <w:color w:val="000000"/>
                <w:sz w:val="20"/>
              </w:rPr>
              <w:t xml:space="preserve"> </w:t>
            </w:r>
            <w:proofErr w:type="spellStart"/>
            <w:r>
              <w:rPr>
                <w:color w:val="000000"/>
                <w:sz w:val="20"/>
              </w:rPr>
              <w:t>орган</w:t>
            </w:r>
            <w:proofErr w:type="spellEnd"/>
            <w:r>
              <w:rPr>
                <w:color w:val="000000"/>
                <w:sz w:val="20"/>
              </w:rPr>
              <w:t xml:space="preserve"> </w:t>
            </w:r>
            <w:proofErr w:type="spellStart"/>
            <w:r>
              <w:rPr>
                <w:color w:val="000000"/>
                <w:sz w:val="20"/>
              </w:rPr>
              <w:t>назначения</w:t>
            </w:r>
            <w:proofErr w:type="spellEnd"/>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Default="002D31BD" w:rsidP="008E682A">
            <w:pPr>
              <w:spacing w:after="20"/>
              <w:ind w:left="20"/>
              <w:jc w:val="both"/>
            </w:pPr>
          </w:p>
          <w:p w:rsidR="002D31BD" w:rsidRDefault="002D31BD" w:rsidP="008E682A">
            <w:pPr>
              <w:spacing w:after="20"/>
              <w:ind w:left="20"/>
              <w:jc w:val="both"/>
            </w:pPr>
          </w:p>
        </w:tc>
      </w:tr>
      <w:tr w:rsidR="002D31BD" w:rsidRPr="00C31673"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t>Регистрационный номер предшествующего сертификата обеспечения (при наличии)</w:t>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r>
      <w:tr w:rsidR="002D31BD" w:rsidRPr="00C31673" w:rsidTr="002D31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r w:rsidRPr="00906C0F">
              <w:rPr>
                <w:color w:val="000000"/>
                <w:sz w:val="20"/>
                <w:lang w:val="ru-RU"/>
              </w:rPr>
              <w:lastRenderedPageBreak/>
              <w:t>Сведения о коммерческих и транспортных (перевозочных) документах</w:t>
            </w:r>
          </w:p>
        </w:tc>
        <w:tc>
          <w:tcPr>
            <w:tcW w:w="3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31BD" w:rsidRPr="00906C0F" w:rsidRDefault="002D31BD" w:rsidP="008E682A">
            <w:pPr>
              <w:spacing w:after="20"/>
              <w:ind w:left="20"/>
              <w:jc w:val="both"/>
              <w:rPr>
                <w:lang w:val="ru-RU"/>
              </w:rPr>
            </w:pPr>
          </w:p>
          <w:p w:rsidR="002D31BD" w:rsidRPr="00906C0F" w:rsidRDefault="002D31BD" w:rsidP="008E682A">
            <w:pPr>
              <w:spacing w:after="20"/>
              <w:ind w:left="20"/>
              <w:jc w:val="both"/>
              <w:rPr>
                <w:lang w:val="ru-RU"/>
              </w:rPr>
            </w:pPr>
          </w:p>
        </w:tc>
      </w:tr>
    </w:tbl>
    <w:p w:rsidR="002D31BD" w:rsidRPr="00906C0F" w:rsidRDefault="002D31BD" w:rsidP="002D31BD">
      <w:pPr>
        <w:spacing w:after="0"/>
        <w:jc w:val="both"/>
        <w:rPr>
          <w:lang w:val="ru-RU"/>
        </w:rPr>
      </w:pPr>
      <w:bookmarkStart w:id="24" w:name="z347"/>
      <w:r>
        <w:rPr>
          <w:color w:val="000000"/>
          <w:sz w:val="28"/>
        </w:rPr>
        <w:t>     </w:t>
      </w:r>
      <w:r w:rsidRPr="00906C0F">
        <w:rPr>
          <w:color w:val="000000"/>
          <w:sz w:val="28"/>
          <w:lang w:val="ru-RU"/>
        </w:rPr>
        <w:t xml:space="preserve"> К настоящему заявлению прилагаем:</w:t>
      </w:r>
    </w:p>
    <w:p w:rsidR="002D31BD" w:rsidRPr="00906C0F" w:rsidRDefault="002D31BD" w:rsidP="002D31BD">
      <w:pPr>
        <w:spacing w:after="0"/>
        <w:jc w:val="both"/>
        <w:rPr>
          <w:lang w:val="ru-RU"/>
        </w:rPr>
      </w:pPr>
      <w:bookmarkStart w:id="25" w:name="z348"/>
      <w:bookmarkEnd w:id="24"/>
      <w:r>
        <w:rPr>
          <w:color w:val="000000"/>
          <w:sz w:val="28"/>
        </w:rPr>
        <w:t>     </w:t>
      </w:r>
      <w:r w:rsidRPr="00906C0F">
        <w:rPr>
          <w:color w:val="000000"/>
          <w:sz w:val="28"/>
          <w:lang w:val="ru-RU"/>
        </w:rPr>
        <w:t xml:space="preserve"> в зависимости от выбранного способа (способов) обеспечения исполнения обязанности по уплате таможенных пошлин, налогов:</w:t>
      </w:r>
    </w:p>
    <w:p w:rsidR="002D31BD" w:rsidRPr="00906C0F" w:rsidRDefault="002D31BD" w:rsidP="002D31BD">
      <w:pPr>
        <w:spacing w:after="0"/>
        <w:jc w:val="both"/>
        <w:rPr>
          <w:lang w:val="ru-RU"/>
        </w:rPr>
      </w:pPr>
      <w:bookmarkStart w:id="26" w:name="z349"/>
      <w:bookmarkEnd w:id="25"/>
      <w:r w:rsidRPr="00906C0F">
        <w:rPr>
          <w:color w:val="000000"/>
          <w:sz w:val="28"/>
          <w:lang w:val="ru-RU"/>
        </w:rPr>
        <w:t xml:space="preserve"> </w:t>
      </w:r>
      <w:r>
        <w:rPr>
          <w:color w:val="000000"/>
          <w:sz w:val="28"/>
        </w:rPr>
        <w:t>     </w:t>
      </w:r>
      <w:r w:rsidRPr="00906C0F">
        <w:rPr>
          <w:color w:val="000000"/>
          <w:sz w:val="28"/>
          <w:lang w:val="ru-RU"/>
        </w:rPr>
        <w:t xml:space="preserve"> 1) документы, указанные в подпунктах 4) и 5) пункта 12 статьи 94 Кодекса;</w:t>
      </w:r>
    </w:p>
    <w:p w:rsidR="002D31BD" w:rsidRPr="00906C0F" w:rsidRDefault="002D31BD" w:rsidP="002D31BD">
      <w:pPr>
        <w:spacing w:after="0"/>
        <w:jc w:val="both"/>
        <w:rPr>
          <w:lang w:val="ru-RU"/>
        </w:rPr>
      </w:pPr>
      <w:bookmarkStart w:id="27" w:name="z350"/>
      <w:bookmarkEnd w:id="26"/>
      <w:r>
        <w:rPr>
          <w:color w:val="000000"/>
          <w:sz w:val="28"/>
        </w:rPr>
        <w:t>     </w:t>
      </w:r>
      <w:r w:rsidRPr="00906C0F">
        <w:rPr>
          <w:color w:val="000000"/>
          <w:sz w:val="28"/>
          <w:lang w:val="ru-RU"/>
        </w:rPr>
        <w:t xml:space="preserve"> 2) договор банковской гарантии, заключенный между банком-гарантом и плательщиком, и банковская гарантия;</w:t>
      </w:r>
    </w:p>
    <w:p w:rsidR="002D31BD" w:rsidRPr="00906C0F" w:rsidRDefault="002D31BD" w:rsidP="002D31BD">
      <w:pPr>
        <w:spacing w:after="0"/>
        <w:jc w:val="both"/>
        <w:rPr>
          <w:lang w:val="ru-RU"/>
        </w:rPr>
      </w:pPr>
      <w:bookmarkStart w:id="28" w:name="z351"/>
      <w:bookmarkEnd w:id="27"/>
      <w:r>
        <w:rPr>
          <w:color w:val="000000"/>
          <w:sz w:val="28"/>
        </w:rPr>
        <w:t>     </w:t>
      </w:r>
      <w:r w:rsidRPr="00906C0F">
        <w:rPr>
          <w:color w:val="000000"/>
          <w:sz w:val="28"/>
          <w:lang w:val="ru-RU"/>
        </w:rPr>
        <w:t xml:space="preserve"> 3) договор поручительства, заключенные в соответствии с Гражданским кодексом Республики Казахстан;</w:t>
      </w:r>
    </w:p>
    <w:p w:rsidR="002D31BD" w:rsidRPr="00906C0F" w:rsidRDefault="002D31BD" w:rsidP="002D31BD">
      <w:pPr>
        <w:spacing w:after="0"/>
        <w:jc w:val="both"/>
        <w:rPr>
          <w:lang w:val="ru-RU"/>
        </w:rPr>
      </w:pPr>
      <w:bookmarkStart w:id="29" w:name="z352"/>
      <w:bookmarkEnd w:id="28"/>
      <w:r>
        <w:rPr>
          <w:color w:val="000000"/>
          <w:sz w:val="28"/>
        </w:rPr>
        <w:t>     </w:t>
      </w:r>
      <w:r w:rsidRPr="00906C0F">
        <w:rPr>
          <w:color w:val="000000"/>
          <w:sz w:val="28"/>
          <w:lang w:val="ru-RU"/>
        </w:rPr>
        <w:t xml:space="preserve"> 4) договор залога имущества, отчет оценщика об оценке рыночной стоимости залогового имущества и договора страхования имущества;</w:t>
      </w:r>
    </w:p>
    <w:p w:rsidR="002D31BD" w:rsidRPr="00906C0F" w:rsidRDefault="002D31BD" w:rsidP="002D31BD">
      <w:pPr>
        <w:spacing w:after="0"/>
        <w:jc w:val="both"/>
        <w:rPr>
          <w:lang w:val="ru-RU"/>
        </w:rPr>
      </w:pPr>
      <w:bookmarkStart w:id="30" w:name="z353"/>
      <w:bookmarkEnd w:id="29"/>
      <w:r>
        <w:rPr>
          <w:color w:val="000000"/>
          <w:sz w:val="28"/>
        </w:rPr>
        <w:t>     </w:t>
      </w:r>
      <w:r w:rsidRPr="00906C0F">
        <w:rPr>
          <w:color w:val="000000"/>
          <w:sz w:val="28"/>
          <w:lang w:val="ru-RU"/>
        </w:rPr>
        <w:t xml:space="preserve"> 5) договор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p w:rsidR="002D31BD" w:rsidRPr="00906C0F" w:rsidRDefault="002D31BD" w:rsidP="002D31BD">
      <w:pPr>
        <w:spacing w:after="0"/>
        <w:jc w:val="both"/>
        <w:rPr>
          <w:lang w:val="ru-RU"/>
        </w:rPr>
      </w:pPr>
      <w:bookmarkStart w:id="31" w:name="z354"/>
      <w:bookmarkEnd w:id="30"/>
      <w:r>
        <w:rPr>
          <w:color w:val="000000"/>
          <w:sz w:val="28"/>
        </w:rPr>
        <w:t>     </w:t>
      </w:r>
      <w:r w:rsidRPr="00906C0F">
        <w:rPr>
          <w:color w:val="000000"/>
          <w:sz w:val="28"/>
          <w:lang w:val="ru-RU"/>
        </w:rPr>
        <w:t xml:space="preserve"> Приложение: на ____листе (-ах).</w:t>
      </w:r>
    </w:p>
    <w:p w:rsidR="002D31BD" w:rsidRPr="00906C0F" w:rsidRDefault="002D31BD" w:rsidP="002D31BD">
      <w:pPr>
        <w:spacing w:after="0"/>
        <w:jc w:val="both"/>
        <w:rPr>
          <w:lang w:val="ru-RU"/>
        </w:rPr>
      </w:pPr>
      <w:bookmarkStart w:id="32" w:name="z355"/>
      <w:bookmarkEnd w:id="31"/>
      <w:r>
        <w:rPr>
          <w:color w:val="000000"/>
          <w:sz w:val="28"/>
        </w:rPr>
        <w:t>     </w:t>
      </w:r>
      <w:r w:rsidRPr="00906C0F">
        <w:rPr>
          <w:color w:val="000000"/>
          <w:sz w:val="28"/>
          <w:lang w:val="ru-RU"/>
        </w:rPr>
        <w:t xml:space="preserve"> Дата подачи: ____________________</w:t>
      </w:r>
    </w:p>
    <w:p w:rsidR="002D31BD" w:rsidRPr="00906C0F" w:rsidRDefault="002D31BD" w:rsidP="002D31BD">
      <w:pPr>
        <w:spacing w:after="0"/>
        <w:jc w:val="both"/>
        <w:rPr>
          <w:lang w:val="ru-RU"/>
        </w:rPr>
      </w:pPr>
      <w:bookmarkStart w:id="33" w:name="z356"/>
      <w:bookmarkEnd w:id="32"/>
      <w:r>
        <w:rPr>
          <w:color w:val="000000"/>
          <w:sz w:val="28"/>
        </w:rPr>
        <w:t>     </w:t>
      </w:r>
      <w:r w:rsidRPr="00906C0F">
        <w:rPr>
          <w:color w:val="000000"/>
          <w:sz w:val="28"/>
          <w:lang w:val="ru-RU"/>
        </w:rPr>
        <w:t xml:space="preserve"> Фамилия, имя, отчество (если оно указано в документе, удостоверяющем личность) физического лица или представителя юридического лица____________</w:t>
      </w:r>
    </w:p>
    <w:p w:rsidR="002D31BD" w:rsidRDefault="002D31BD" w:rsidP="002D31BD">
      <w:pPr>
        <w:spacing w:after="0"/>
        <w:jc w:val="both"/>
      </w:pPr>
      <w:bookmarkStart w:id="34" w:name="z357"/>
      <w:bookmarkEnd w:id="33"/>
      <w:r>
        <w:rPr>
          <w:color w:val="000000"/>
          <w:sz w:val="28"/>
        </w:rPr>
        <w:t>     </w:t>
      </w:r>
      <w:r w:rsidRPr="00906C0F">
        <w:rPr>
          <w:color w:val="000000"/>
          <w:sz w:val="28"/>
          <w:lang w:val="ru-RU"/>
        </w:rPr>
        <w:t xml:space="preserve"> </w:t>
      </w:r>
      <w:proofErr w:type="spellStart"/>
      <w:r>
        <w:rPr>
          <w:color w:val="000000"/>
          <w:sz w:val="28"/>
        </w:rPr>
        <w:t>Подпись</w:t>
      </w:r>
      <w:proofErr w:type="spellEnd"/>
      <w:r>
        <w:rPr>
          <w:color w:val="000000"/>
          <w:sz w:val="28"/>
        </w:rPr>
        <w:t xml:space="preserve"> ________________</w:t>
      </w:r>
    </w:p>
    <w:bookmarkEnd w:id="34"/>
    <w:p w:rsidR="00791A9D" w:rsidRDefault="002D31BD" w:rsidP="002D31BD">
      <w:r>
        <w:br/>
      </w:r>
    </w:p>
    <w:sectPr w:rsidR="00791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BD"/>
    <w:rsid w:val="002D31BD"/>
    <w:rsid w:val="00791A9D"/>
    <w:rsid w:val="00C31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3001"/>
  <w15:chartTrackingRefBased/>
  <w15:docId w15:val="{F936C03F-5A93-4037-9130-C937C760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1BD"/>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3604</Words>
  <Characters>20547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2</cp:revision>
  <dcterms:created xsi:type="dcterms:W3CDTF">2026-01-26T05:48:00Z</dcterms:created>
  <dcterms:modified xsi:type="dcterms:W3CDTF">2026-01-26T05:57:00Z</dcterms:modified>
</cp:coreProperties>
</file>