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35" w:rsidRDefault="000F7935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60063D" w:rsidRPr="009C72C1" w:rsidTr="005E70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D" w:rsidRPr="009C72C1" w:rsidRDefault="0060063D" w:rsidP="005E707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D" w:rsidRPr="009C72C1" w:rsidRDefault="0060063D" w:rsidP="005E7076">
            <w:pPr>
              <w:spacing w:after="0"/>
              <w:jc w:val="center"/>
              <w:rPr>
                <w:lang w:val="ru-RU"/>
              </w:rPr>
            </w:pPr>
            <w:r w:rsidRPr="009C72C1">
              <w:rPr>
                <w:color w:val="000000"/>
                <w:sz w:val="20"/>
                <w:lang w:val="ru-RU"/>
              </w:rPr>
              <w:t>Приложение 4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>к Правилам совершения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>таможенной очистки товаров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>должностными лицами органов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>государственных доходов</w:t>
            </w:r>
          </w:p>
        </w:tc>
      </w:tr>
    </w:tbl>
    <w:p w:rsidR="0060063D" w:rsidRPr="0060063D" w:rsidRDefault="0060063D" w:rsidP="0060063D">
      <w:pPr>
        <w:spacing w:after="0"/>
        <w:jc w:val="both"/>
        <w:rPr>
          <w:lang w:val="ru-RU"/>
        </w:rPr>
      </w:pPr>
      <w:r w:rsidRPr="009C72C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C72C1">
        <w:rPr>
          <w:color w:val="FF0000"/>
          <w:sz w:val="28"/>
          <w:lang w:val="ru-RU"/>
        </w:rPr>
        <w:t xml:space="preserve"> </w:t>
      </w:r>
      <w:bookmarkStart w:id="0" w:name="_GoBack"/>
      <w:bookmarkEnd w:id="0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2"/>
        <w:gridCol w:w="1677"/>
        <w:gridCol w:w="7653"/>
      </w:tblGrid>
      <w:tr w:rsidR="0060063D" w:rsidRPr="009C72C1" w:rsidTr="005E707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D" w:rsidRPr="009C72C1" w:rsidRDefault="0060063D" w:rsidP="005E7076">
            <w:pPr>
              <w:spacing w:after="20"/>
              <w:ind w:left="20"/>
              <w:jc w:val="both"/>
              <w:rPr>
                <w:lang w:val="ru-RU"/>
              </w:rPr>
            </w:pPr>
            <w:r w:rsidRPr="009C72C1">
              <w:rPr>
                <w:color w:val="000000"/>
                <w:sz w:val="20"/>
                <w:lang w:val="ru-RU"/>
              </w:rPr>
              <w:t>Стандарт государственной услуги "Таможенная очистка товаров"</w:t>
            </w:r>
          </w:p>
        </w:tc>
      </w:tr>
      <w:tr w:rsidR="0060063D" w:rsidRPr="009C72C1" w:rsidTr="005E707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D" w:rsidRDefault="0060063D" w:rsidP="005E70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D" w:rsidRDefault="0060063D" w:rsidP="005E70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D" w:rsidRPr="009C72C1" w:rsidRDefault="0060063D" w:rsidP="005E7076">
            <w:pPr>
              <w:spacing w:after="20"/>
              <w:ind w:left="20"/>
              <w:jc w:val="both"/>
              <w:rPr>
                <w:lang w:val="ru-RU"/>
              </w:rPr>
            </w:pPr>
            <w:r w:rsidRPr="009C72C1">
              <w:rPr>
                <w:color w:val="000000"/>
                <w:sz w:val="20"/>
                <w:lang w:val="ru-RU"/>
              </w:rPr>
              <w:t xml:space="preserve">Комитет государственных доходов Министерства финансов Республики Казахстан и территориальные органы </w:t>
            </w:r>
            <w:proofErr w:type="gramStart"/>
            <w:r w:rsidRPr="009C72C1">
              <w:rPr>
                <w:color w:val="000000"/>
                <w:sz w:val="20"/>
                <w:lang w:val="ru-RU"/>
              </w:rPr>
              <w:t>Комитета государственных доходов Министерства финансов Республики</w:t>
            </w:r>
            <w:proofErr w:type="gramEnd"/>
            <w:r w:rsidRPr="009C72C1">
              <w:rPr>
                <w:color w:val="000000"/>
                <w:sz w:val="20"/>
                <w:lang w:val="ru-RU"/>
              </w:rPr>
              <w:t xml:space="preserve"> Казахстан по областям, городам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>-Султан, Алматы и Шымкент</w:t>
            </w:r>
          </w:p>
        </w:tc>
      </w:tr>
      <w:tr w:rsidR="0060063D" w:rsidRPr="009C72C1" w:rsidTr="005E707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D" w:rsidRDefault="0060063D" w:rsidP="005E70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D" w:rsidRDefault="0060063D" w:rsidP="005E70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D" w:rsidRPr="009C72C1" w:rsidRDefault="0060063D" w:rsidP="005E7076">
            <w:pPr>
              <w:spacing w:after="20"/>
              <w:ind w:left="20"/>
              <w:jc w:val="both"/>
              <w:rPr>
                <w:lang w:val="ru-RU"/>
              </w:rPr>
            </w:pPr>
            <w:bookmarkStart w:id="1" w:name="z48"/>
            <w:r w:rsidRPr="009C72C1">
              <w:rPr>
                <w:color w:val="000000"/>
                <w:sz w:val="20"/>
                <w:lang w:val="ru-RU"/>
              </w:rPr>
              <w:t xml:space="preserve">1)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9C72C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>;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>.</w:t>
            </w:r>
          </w:p>
        </w:tc>
        <w:bookmarkEnd w:id="1"/>
      </w:tr>
      <w:tr w:rsidR="0060063D" w:rsidRPr="009C72C1" w:rsidTr="005E707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D" w:rsidRDefault="0060063D" w:rsidP="005E70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D" w:rsidRDefault="0060063D" w:rsidP="005E70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D" w:rsidRPr="009C72C1" w:rsidRDefault="0060063D" w:rsidP="005E7076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49"/>
            <w:r w:rsidRPr="009C72C1">
              <w:rPr>
                <w:color w:val="000000"/>
                <w:sz w:val="20"/>
                <w:lang w:val="ru-RU"/>
              </w:rPr>
              <w:t xml:space="preserve"> Сроки выпуска товаров установлены нормами статьи 193 Кодекса Республики Казахстан "О таможенном регулировании в Республике Казахстан" (далее – Кодекс).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>1.</w:t>
            </w:r>
            <w:r>
              <w:rPr>
                <w:color w:val="000000"/>
                <w:sz w:val="20"/>
              </w:rPr>
              <w:t> </w:t>
            </w:r>
            <w:proofErr w:type="gramStart"/>
            <w:r w:rsidRPr="009C72C1">
              <w:rPr>
                <w:color w:val="000000"/>
                <w:sz w:val="20"/>
                <w:lang w:val="ru-RU"/>
              </w:rPr>
              <w:t xml:space="preserve">Выпуск товаров должен быть завершен в течение 4 (четырех) часов с момента регистрации декларации на товары в виде электронного документа (далее – Декларация) либо с момента наступления одного из обстоятельств, указанных в подпункте 2) статьи 193 Кодекса, а в случаях, если таможенная декларация зарегистрирована менее чем за 4 (четыре) часа до окончания времени работы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либо одно из обстоятельств, указанных в</w:t>
            </w:r>
            <w:proofErr w:type="gramEnd"/>
            <w:r w:rsidRPr="009C72C1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9C72C1">
              <w:rPr>
                <w:color w:val="000000"/>
                <w:sz w:val="20"/>
                <w:lang w:val="ru-RU"/>
              </w:rPr>
              <w:t>подпункте</w:t>
            </w:r>
            <w:proofErr w:type="gramEnd"/>
            <w:r w:rsidRPr="009C72C1">
              <w:rPr>
                <w:color w:val="000000"/>
                <w:sz w:val="20"/>
                <w:lang w:val="ru-RU"/>
              </w:rPr>
              <w:t xml:space="preserve"> 2) пункта 2 статьи 193 Кодекса, наступило менее чем за 4 (четыре) часа до окончания времени работы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– в течение 4 (четырех) часов с момента начала времени работы этого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>, за исключением случаев, предусмотренных статьей 193 Кодекса.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>2.</w:t>
            </w:r>
            <w:r>
              <w:rPr>
                <w:color w:val="000000"/>
                <w:sz w:val="20"/>
              </w:rPr>
              <w:t> </w:t>
            </w:r>
            <w:proofErr w:type="gramStart"/>
            <w:r w:rsidRPr="009C72C1">
              <w:rPr>
                <w:color w:val="000000"/>
                <w:sz w:val="20"/>
                <w:lang w:val="ru-RU"/>
              </w:rPr>
              <w:t>При предварительном таможенном декларировании товаров сроки выпуска товаров, предусмотренные статьей 193 Кодекса, исчисляются с момента наступления одного из следующих обстоятельств: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 xml:space="preserve">1) изменение (дополнение) сведений, заявленных в таможенной декларации, – при условии, что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, зарегистрировавшим таможенную декларацию, получено уведомление о размещении товаров в зоне таможенного контроля, указанной в таможенной декларации, а в отношении товаров, перевозимых водными судами, –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выдано разрешение на их</w:t>
            </w:r>
            <w:proofErr w:type="gramEnd"/>
            <w:r w:rsidRPr="009C72C1">
              <w:rPr>
                <w:color w:val="000000"/>
                <w:sz w:val="20"/>
                <w:lang w:val="ru-RU"/>
              </w:rPr>
              <w:t xml:space="preserve"> выгрузку в месте прибытия, указанном в таможенной декларации в соответствии с пунктом 4 статьи 185 Кодекса;</w:t>
            </w:r>
            <w:r w:rsidRPr="009C72C1">
              <w:rPr>
                <w:lang w:val="ru-RU"/>
              </w:rPr>
              <w:br/>
            </w:r>
            <w:proofErr w:type="gramStart"/>
            <w:r w:rsidRPr="009C72C1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r w:rsidRPr="009C72C1">
              <w:rPr>
                <w:color w:val="000000"/>
                <w:sz w:val="20"/>
                <w:lang w:val="ru-RU"/>
              </w:rPr>
              <w:t xml:space="preserve">получение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, зарегистрировавшим таможенную декларацию, уведомления о размещении товаров в зоне таможенного контроля, указанной в таможенной декларации, а в отношении товаров, перевозимых водными судами, – выдача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разрешения на их выгрузку в месте прибытия, указанном в таможенной декларации в соответствии с пунктом 4 статьи 185 Кодекса, – при условии, что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уведомлен об отсутствии необходимости внесения изменений (дополнений) в поданную таможенную</w:t>
            </w:r>
            <w:proofErr w:type="gramEnd"/>
            <w:r w:rsidRPr="009C72C1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9C72C1">
              <w:rPr>
                <w:color w:val="000000"/>
                <w:sz w:val="20"/>
                <w:lang w:val="ru-RU"/>
              </w:rPr>
              <w:t xml:space="preserve">декларацию либо изменения (дополнения) внесены в сведения, заявленные в таможенной декларации до получения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уведомления о размещении товаров в зоне таможенного контроля, указанной в таможенной декларации, или получения разрешения на выгрузку в месте прибытия, указанном в таможенной декларации в соответствии с пунктом 4 статьи 185 Кодекса в отношении товаров, перевозимых водными судами.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>3.</w:t>
            </w:r>
            <w:proofErr w:type="gramEnd"/>
            <w:r w:rsidRPr="009C72C1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9C72C1">
              <w:rPr>
                <w:color w:val="000000"/>
                <w:sz w:val="20"/>
                <w:lang w:val="ru-RU"/>
              </w:rPr>
              <w:t xml:space="preserve">Выпуск товаров должен быть завершен не позднее 1 (одного) рабочего дня, следующего за днем регистрации таможенной декларации либо за днем наступления одного из обстоятельств, указанных в пункте 2 статьи 193 Кодекса, если в течение времени, указанного в пункте 1 статьи 193 Кодекса, наступило одно из следующих </w:t>
            </w:r>
            <w:r w:rsidRPr="009C72C1">
              <w:rPr>
                <w:color w:val="000000"/>
                <w:sz w:val="20"/>
                <w:lang w:val="ru-RU"/>
              </w:rPr>
              <w:lastRenderedPageBreak/>
              <w:t>обстоятельств: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в соответствии с пунктами 1 и 4 статьи 410 Кодекса запрошены</w:t>
            </w:r>
            <w:proofErr w:type="gramEnd"/>
            <w:r w:rsidRPr="009C72C1">
              <w:rPr>
                <w:color w:val="000000"/>
                <w:sz w:val="20"/>
                <w:lang w:val="ru-RU"/>
              </w:rPr>
              <w:t xml:space="preserve"> документы, подтверждающие сведения, заявленные в таможенной декларации, и (или) принято решение о проведении таможенного контроля в иных формах либо о применении мер, обеспечивающих проведение таможенного контроля;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обратился к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с мотивированным обращением об изменении (дополнении) сведений, заявленных в таможенной декларации, в соответствии с пунктом 1 статьи 183 Кодекса;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>3)</w:t>
            </w:r>
            <w:r>
              <w:rPr>
                <w:color w:val="000000"/>
                <w:sz w:val="20"/>
              </w:rPr>
              <w:t> 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не выполнено требование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об изменении (дополнении) сведений, заявленных в таможенной декларации, в соответствии с пунктом 2 статьи 183 Кодекса.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 xml:space="preserve">4. </w:t>
            </w:r>
            <w:proofErr w:type="gramStart"/>
            <w:r w:rsidRPr="009C72C1">
              <w:rPr>
                <w:color w:val="000000"/>
                <w:sz w:val="20"/>
                <w:lang w:val="ru-RU"/>
              </w:rPr>
              <w:t>Срок выпуска товаров, указанный в пункте 3 статьи 193 Кодекса, может быть продлен на время, необходимое для: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>1)</w:t>
            </w:r>
            <w:r>
              <w:rPr>
                <w:color w:val="000000"/>
                <w:sz w:val="20"/>
              </w:rPr>
              <w:t> </w:t>
            </w:r>
            <w:r w:rsidRPr="009C72C1">
              <w:rPr>
                <w:color w:val="000000"/>
                <w:sz w:val="20"/>
                <w:lang w:val="ru-RU"/>
              </w:rPr>
              <w:t>проведения или завершения начатого таможенного контроля с применением предусмотренных Кодексом форм таможенного контроля и (или) мер, обеспечивающих проведение таможенного контроля;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 xml:space="preserve">2) выполнения требования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об изменении (дополнении) сведений, заявленных в таможенной декларации, в соответствии с пунктом 2 статьи 183 Кодекса;</w:t>
            </w:r>
            <w:proofErr w:type="gramEnd"/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>3)</w:t>
            </w:r>
            <w:r>
              <w:rPr>
                <w:color w:val="000000"/>
                <w:sz w:val="20"/>
              </w:rPr>
              <w:t> </w:t>
            </w:r>
            <w:r w:rsidRPr="009C72C1">
              <w:rPr>
                <w:color w:val="000000"/>
                <w:sz w:val="20"/>
                <w:lang w:val="ru-RU"/>
              </w:rPr>
              <w:t>предоставления обеспечения исполнения обязанности по уплате таможенных пошлин, налогов, специальных, антидемпинговых, компенсационных пошлин в соответствии со статьями 195 и 196 Кодекса.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>5.</w:t>
            </w:r>
            <w:r>
              <w:rPr>
                <w:color w:val="000000"/>
                <w:sz w:val="20"/>
              </w:rPr>
              <w:t> </w:t>
            </w:r>
            <w:r w:rsidRPr="009C72C1">
              <w:rPr>
                <w:color w:val="000000"/>
                <w:sz w:val="20"/>
                <w:lang w:val="ru-RU"/>
              </w:rPr>
              <w:t xml:space="preserve">Срок выпуска товаров продлевается с разрешения руководителя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, уполномоченного им заместителя руководителя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либо лиц, их замещающих.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>6.</w:t>
            </w:r>
            <w:r>
              <w:rPr>
                <w:color w:val="000000"/>
                <w:sz w:val="20"/>
              </w:rPr>
              <w:t> </w:t>
            </w:r>
            <w:r w:rsidRPr="009C72C1">
              <w:rPr>
                <w:color w:val="000000"/>
                <w:sz w:val="20"/>
                <w:lang w:val="ru-RU"/>
              </w:rPr>
              <w:t xml:space="preserve">При продлении срока выпуска товаров выпуск товаров должен быть завершен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не позднее 10 (десяти) рабочих дней со дня, следующего за днем регистрации таможенной декларации либо за днем наступления одного из обстоятельств, указанных в пункте 2 статьи 193 Кодекса, если иное не установлено Кодексом.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 xml:space="preserve">При продлении срока выпуска товаров, помещаемых под таможенную процедуру таможенного транзита, выпуск товаров должен быть завершен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не позднее 5 (пяти) рабочих дней со дня, следующего за днем регистрации транзитной декларации либо за днем наступления одного из обстоятельств, указанных в пункте 2 статьи 193 Кодекса.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>7.</w:t>
            </w:r>
            <w:r>
              <w:rPr>
                <w:color w:val="000000"/>
                <w:sz w:val="20"/>
              </w:rPr>
              <w:t> </w:t>
            </w:r>
            <w:r w:rsidRPr="009C72C1">
              <w:rPr>
                <w:color w:val="000000"/>
                <w:sz w:val="20"/>
                <w:lang w:val="ru-RU"/>
              </w:rPr>
              <w:t>В случае</w:t>
            </w:r>
            <w:proofErr w:type="gramStart"/>
            <w:r w:rsidRPr="009C72C1">
              <w:rPr>
                <w:color w:val="000000"/>
                <w:sz w:val="20"/>
                <w:lang w:val="ru-RU"/>
              </w:rPr>
              <w:t>,</w:t>
            </w:r>
            <w:proofErr w:type="gramEnd"/>
            <w:r w:rsidRPr="009C72C1">
              <w:rPr>
                <w:color w:val="000000"/>
                <w:sz w:val="20"/>
                <w:lang w:val="ru-RU"/>
              </w:rPr>
              <w:t xml:space="preserve"> если проверка таможенных, иных документов и (или) сведений не может быть завершена в срок, установленный пунктом 6 статьи 193 Кодекса, и выпуск товаров в соответствии со статьей 195 Кодекса не может быть произведен в случае, предусмотренном пунктом 5 статьи 195 Кодекса, срок выпуска товаров продлевается с разрешения руководителя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, уполномоченного им заместителя руководителя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либо лиц, их замещающих, со дня, следующего за днем истечения срока, установленного пунктом 6 статьи 193 Кодекса, на срок проведения такой проверки.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>8. В случае</w:t>
            </w:r>
            <w:proofErr w:type="gramStart"/>
            <w:r w:rsidRPr="009C72C1">
              <w:rPr>
                <w:color w:val="000000"/>
                <w:sz w:val="20"/>
                <w:lang w:val="ru-RU"/>
              </w:rPr>
              <w:t>,</w:t>
            </w:r>
            <w:proofErr w:type="gramEnd"/>
            <w:r w:rsidRPr="009C72C1">
              <w:rPr>
                <w:color w:val="000000"/>
                <w:sz w:val="20"/>
                <w:lang w:val="ru-RU"/>
              </w:rPr>
              <w:t xml:space="preserve"> если назначена таможенная экспертиза и для ее завершения необходим более продолжительный срок, чем срок, установленный пунктом 6 статьи 193 Кодекса, и не предоставлено обеспечение исполнения обязанности по уплате таможенных пошлин, налогов, специальных, антидемпинговых, компенсационных пошлин в соответствии со статьей 196 Кодекса, либо выпуск товаров в соответствии со статьей 196 Кодекса не может быть произведен в случае, предусмотренном пунктом 5 статьи 196 Кодекса, срок выпуска товаров продлевается с разрешения руководителя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, уполномоченного им заместителя руководителя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либо лиц, их замещающих, со дня, следующего за днем истечения срока, установленного пунктом 6 статьи 193 Кодекса, на срок проведения таможенной экспертизы.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lastRenderedPageBreak/>
              <w:t xml:space="preserve"> 9.</w:t>
            </w:r>
            <w:r>
              <w:rPr>
                <w:color w:val="000000"/>
                <w:sz w:val="20"/>
              </w:rPr>
              <w:t> </w:t>
            </w:r>
            <w:r w:rsidRPr="009C72C1">
              <w:rPr>
                <w:color w:val="000000"/>
                <w:sz w:val="20"/>
                <w:lang w:val="ru-RU"/>
              </w:rPr>
              <w:t xml:space="preserve">При продлении срока выпуска товаров в соответствии с пунктами 4, 5, 6, 7 и 8 статьи 193 Кодекса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направляет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уведомление о таком продлении с указанием </w:t>
            </w:r>
            <w:proofErr w:type="gramStart"/>
            <w:r w:rsidRPr="009C72C1">
              <w:rPr>
                <w:color w:val="000000"/>
                <w:sz w:val="20"/>
                <w:lang w:val="ru-RU"/>
              </w:rPr>
              <w:t>оснований продления срока выпуска товаров</w:t>
            </w:r>
            <w:proofErr w:type="gramEnd"/>
            <w:r w:rsidRPr="009C72C1">
              <w:rPr>
                <w:color w:val="000000"/>
                <w:sz w:val="20"/>
                <w:lang w:val="ru-RU"/>
              </w:rPr>
              <w:t xml:space="preserve"> не позднее одного рабочего дня, следующего за днем выдачи разрешения.</w:t>
            </w:r>
          </w:p>
        </w:tc>
        <w:bookmarkEnd w:id="2"/>
      </w:tr>
      <w:tr w:rsidR="0060063D" w:rsidRPr="009C72C1" w:rsidTr="005E707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D" w:rsidRDefault="0060063D" w:rsidP="005E70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D" w:rsidRDefault="0060063D" w:rsidP="005E70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D" w:rsidRPr="009C72C1" w:rsidRDefault="0060063D" w:rsidP="005E7076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67"/>
            <w:r w:rsidRPr="009C72C1">
              <w:rPr>
                <w:color w:val="000000"/>
                <w:sz w:val="20"/>
                <w:lang w:val="ru-RU"/>
              </w:rPr>
              <w:t>Электронная или бумажная</w:t>
            </w:r>
            <w:proofErr w:type="gramStart"/>
            <w:r w:rsidRPr="009C72C1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9C72C1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9C72C1">
              <w:rPr>
                <w:color w:val="000000"/>
                <w:sz w:val="20"/>
                <w:lang w:val="ru-RU"/>
              </w:rPr>
              <w:t xml:space="preserve"> бумажной (письменной) форме может быть осуществлено, если у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отсутствует возможность обеспечить реализацию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таможенного декларирования в электронной форме в связи с неисправностью используемых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информационных систем, вызванной техническими сбоями, нарушениями в работе средств связи (телекоммуникационных сетей и Интернета), отключением электроэнергии, аварией, действием непреодолимой силы, или иными обстоятельствами, приведшими к неисправности используемых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информационных систем).</w:t>
            </w:r>
          </w:p>
        </w:tc>
        <w:bookmarkEnd w:id="3"/>
      </w:tr>
      <w:tr w:rsidR="0060063D" w:rsidRPr="0060063D" w:rsidTr="005E707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D" w:rsidRDefault="0060063D" w:rsidP="005E70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D" w:rsidRDefault="0060063D" w:rsidP="005E707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D" w:rsidRPr="0060063D" w:rsidRDefault="0060063D" w:rsidP="005E7076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C72C1">
              <w:rPr>
                <w:color w:val="000000"/>
                <w:sz w:val="20"/>
                <w:lang w:val="ru-RU"/>
              </w:rPr>
              <w:t xml:space="preserve">Уведомление о решении выпуска товаров принятое уполномоченным должностным лицом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, заверенное его электронной цифровой подписью </w:t>
            </w:r>
            <w:r w:rsidRPr="0060063D">
              <w:rPr>
                <w:color w:val="000000"/>
                <w:sz w:val="20"/>
                <w:lang w:val="ru-RU"/>
              </w:rPr>
              <w:t xml:space="preserve">(ЭЦП), в том числе с одновременным уведомлением </w:t>
            </w:r>
            <w:proofErr w:type="spellStart"/>
            <w:r w:rsidRPr="0060063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60063D">
              <w:rPr>
                <w:color w:val="000000"/>
                <w:sz w:val="20"/>
                <w:lang w:val="ru-RU"/>
              </w:rPr>
              <w:t>, а также заинтересованных лиц посредством информационной системы, либо мотивированный ответ об отказе в оказании государственной услуги в виде решения об отказе в выпуске товаров в случаях и по основаниям, указанным в пункте 9 настоящего стандарта государственной услуги.</w:t>
            </w:r>
            <w:proofErr w:type="gramEnd"/>
          </w:p>
        </w:tc>
      </w:tr>
      <w:tr w:rsidR="0060063D" w:rsidRPr="009C72C1" w:rsidTr="005E707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D" w:rsidRDefault="0060063D" w:rsidP="005E70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D" w:rsidRPr="009C72C1" w:rsidRDefault="0060063D" w:rsidP="005E7076">
            <w:pPr>
              <w:spacing w:after="20"/>
              <w:ind w:left="20"/>
              <w:jc w:val="both"/>
              <w:rPr>
                <w:lang w:val="ru-RU"/>
              </w:rPr>
            </w:pPr>
            <w:r w:rsidRPr="009C72C1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D" w:rsidRPr="009C72C1" w:rsidRDefault="0060063D" w:rsidP="005E7076">
            <w:pPr>
              <w:spacing w:after="20"/>
              <w:ind w:left="20"/>
              <w:jc w:val="both"/>
              <w:rPr>
                <w:lang w:val="ru-RU"/>
              </w:rPr>
            </w:pPr>
            <w:bookmarkStart w:id="4" w:name="z68"/>
            <w:r w:rsidRPr="009C72C1">
              <w:rPr>
                <w:color w:val="000000"/>
                <w:sz w:val="20"/>
                <w:lang w:val="ru-RU"/>
              </w:rPr>
              <w:t xml:space="preserve"> За оказание государственной услуги таможенная очистка товаров, взимаются таможенные сборы за таможенное декларирование товаров, установленные постановлением Правительства Республики Казахстан от 5 апреля 2018 года № 171 "Об утверждении ставок таможенных сборов, взимаемых органами государственных доходов".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9C72C1">
              <w:rPr>
                <w:color w:val="000000"/>
                <w:sz w:val="20"/>
                <w:lang w:val="ru-RU"/>
              </w:rPr>
              <w:t>На основании статьи 460 Таможенного кодекса Евразийского экономического союза при декларировании товаров, перемещаемых в рамках контрактов на недропользование, действующих в соответствии с Законом Республики Казахстан от 20 июля 1995 года "О таможенном деле в Республике Казахстан", таможенные сборы за таможенное оформление товаров, перемещаемых юридическими и физическими лицами взимаются в соответствии с постановлением Правительства Республики Казахстан от 7 ноября 1995 года</w:t>
            </w:r>
            <w:proofErr w:type="gramEnd"/>
            <w:r w:rsidRPr="009C72C1">
              <w:rPr>
                <w:color w:val="000000"/>
                <w:sz w:val="20"/>
                <w:lang w:val="ru-RU"/>
              </w:rPr>
              <w:t xml:space="preserve"> "О ставках таможенных платежей" в размере 0,2 % от таможенной стоимости, за таможенное оформление товаров и транспортных средств вне определенных для этого мест и вне времени работы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в размере 0,4 % от таможенной стоимости.</w:t>
            </w:r>
          </w:p>
        </w:tc>
        <w:bookmarkEnd w:id="4"/>
      </w:tr>
      <w:tr w:rsidR="0060063D" w:rsidRPr="009C72C1" w:rsidTr="005E707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D" w:rsidRDefault="0060063D" w:rsidP="005E70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D" w:rsidRDefault="0060063D" w:rsidP="005E7076">
            <w:pPr>
              <w:spacing w:after="20"/>
              <w:ind w:left="20"/>
              <w:jc w:val="both"/>
            </w:pPr>
            <w:bookmarkStart w:id="5" w:name="z69"/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1-1) </w:t>
            </w:r>
            <w:proofErr w:type="spellStart"/>
            <w:r>
              <w:rPr>
                <w:color w:val="000000"/>
                <w:sz w:val="20"/>
              </w:rPr>
              <w:t>отсутствует</w:t>
            </w:r>
            <w:proofErr w:type="spellEnd"/>
          </w:p>
        </w:tc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D" w:rsidRPr="009C72C1" w:rsidRDefault="0060063D" w:rsidP="005E7076">
            <w:pPr>
              <w:spacing w:after="20"/>
              <w:ind w:left="20"/>
              <w:jc w:val="both"/>
              <w:rPr>
                <w:lang w:val="ru-RU"/>
              </w:rPr>
            </w:pPr>
            <w:bookmarkStart w:id="6" w:name="z70"/>
            <w:bookmarkEnd w:id="5"/>
            <w:r w:rsidRPr="009C72C1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9C72C1">
              <w:rPr>
                <w:color w:val="000000"/>
                <w:sz w:val="20"/>
                <w:lang w:val="ru-RU"/>
              </w:rPr>
              <w:t>1).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(Комитет государственных доходов Министерства финансов Республики Казахстан) – с понедельника по пятницу с 9.00 до 19.30 часов, с перерывом на обед с 13.00 до 15.30 часов, кроме выходных и праздничных дней, согласно Трудовому кодексу Республики Казахстан, за исключением случаев графика работы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>, для которого установлен круглосуточный режим работы.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>1-1)</w:t>
            </w:r>
            <w:r>
              <w:rPr>
                <w:color w:val="000000"/>
                <w:sz w:val="20"/>
              </w:rPr>
              <w:t> 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(территориальные органы Комитета государственных доходов Министерства финансов Республики Казахстан</w:t>
            </w:r>
            <w:proofErr w:type="gramEnd"/>
            <w:r w:rsidRPr="009C72C1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9C72C1">
              <w:rPr>
                <w:color w:val="000000"/>
                <w:sz w:val="20"/>
                <w:lang w:val="ru-RU"/>
              </w:rPr>
              <w:t xml:space="preserve">по областям, городам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-Султан, Алматы и Шымкент) – с понедельника по пятницу с 9.00 до 18.30 часов, с перерывом на обед с 13.00 до 14.30 часов, кроме выходных и праздничных дней, согласно Трудовому кодексу Республики Казахстан, за исключением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>, для которого установлен круглосуточный режим работы.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r w:rsidRPr="009C72C1">
              <w:rPr>
                <w:color w:val="000000"/>
                <w:sz w:val="20"/>
                <w:lang w:val="ru-RU"/>
              </w:rPr>
              <w:t>портала и информационной системы: круглосуточно, за исключением технических перерывов, связанных с проведением ремонтных работ (при</w:t>
            </w:r>
            <w:proofErr w:type="gramEnd"/>
            <w:r w:rsidRPr="009C72C1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9C72C1">
              <w:rPr>
                <w:color w:val="000000"/>
                <w:sz w:val="20"/>
                <w:lang w:val="ru-RU"/>
              </w:rPr>
              <w:t>обращении</w:t>
            </w:r>
            <w:proofErr w:type="gramEnd"/>
            <w:r w:rsidRPr="009C72C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</w:tc>
        <w:bookmarkEnd w:id="6"/>
      </w:tr>
      <w:tr w:rsidR="0060063D" w:rsidRPr="009C72C1" w:rsidTr="005E707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D" w:rsidRDefault="0060063D" w:rsidP="005E70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D" w:rsidRPr="009C72C1" w:rsidRDefault="0060063D" w:rsidP="005E7076">
            <w:pPr>
              <w:spacing w:after="20"/>
              <w:ind w:left="20"/>
              <w:jc w:val="both"/>
              <w:rPr>
                <w:lang w:val="ru-RU"/>
              </w:rPr>
            </w:pPr>
            <w:r w:rsidRPr="009C72C1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D" w:rsidRPr="009C72C1" w:rsidRDefault="0060063D" w:rsidP="005E7076">
            <w:pPr>
              <w:spacing w:after="20"/>
              <w:ind w:left="20"/>
              <w:jc w:val="both"/>
              <w:rPr>
                <w:lang w:val="ru-RU"/>
              </w:rPr>
            </w:pPr>
            <w:bookmarkStart w:id="7" w:name="z72"/>
            <w:r w:rsidRPr="009C72C1">
              <w:rPr>
                <w:color w:val="000000"/>
                <w:sz w:val="20"/>
                <w:lang w:val="ru-RU"/>
              </w:rPr>
              <w:t xml:space="preserve">Подача ЭДТ не сопровождается представлением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документов, подтверждающих сведения, заявленные в ней, за исключением определения системой управления рисками формы таможенного контроля в виде проверки таможенных, иных документов и (или) сведений.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 xml:space="preserve">Подача ДТ на бумажном носителе сопровождается представлением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документов на бумажном носителе, подтверждающих сведения, заявленные в ДТ, а также ее электронного вида.</w:t>
            </w:r>
            <w:r w:rsidRPr="009C72C1">
              <w:rPr>
                <w:lang w:val="ru-RU"/>
              </w:rPr>
              <w:br/>
            </w:r>
            <w:proofErr w:type="gramStart"/>
            <w:r w:rsidRPr="009C72C1">
              <w:rPr>
                <w:color w:val="000000"/>
                <w:sz w:val="20"/>
                <w:lang w:val="ru-RU"/>
              </w:rPr>
              <w:t>К таким документам относятся: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 xml:space="preserve">1) документы, подтверждающие совершение сделки с товарами, а в случае отсутствия такой сделки – иные документы, подтверждающие право владения, пользования и (или) распоряжения товарами, а также иные коммерческие документы, имеющиеся в распоряжении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>;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>2) транспортные (перевозочные) документы;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>3)</w:t>
            </w:r>
            <w:r>
              <w:rPr>
                <w:color w:val="000000"/>
                <w:sz w:val="20"/>
              </w:rPr>
              <w:t> </w:t>
            </w:r>
            <w:r w:rsidRPr="009C72C1">
              <w:rPr>
                <w:color w:val="000000"/>
                <w:sz w:val="20"/>
                <w:lang w:val="ru-RU"/>
              </w:rPr>
              <w:t>документы, подтверждающие соблюдение запретов и ограничений, мер защиты внутреннего рынка;</w:t>
            </w:r>
            <w:proofErr w:type="gramEnd"/>
            <w:r w:rsidRPr="009C72C1">
              <w:rPr>
                <w:lang w:val="ru-RU"/>
              </w:rPr>
              <w:br/>
            </w:r>
            <w:proofErr w:type="gramStart"/>
            <w:r w:rsidRPr="009C72C1">
              <w:rPr>
                <w:color w:val="000000"/>
                <w:sz w:val="20"/>
                <w:lang w:val="ru-RU"/>
              </w:rPr>
              <w:t>4) документы о происхождении товаров;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>5) документы, подтверждающие уплату таможенных платежей, налогов, специальных, антидемпинговых, компенсационных пошлин и (или) обеспечение исполнения обязанности по уплате таможенных пошлин, налогов, специальных, антидемпинговых, компенсационных пошлин;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>6) документы, подтверждающие соблюдение целей и условий предоставления льгот по уплате таможенных платежей, налогов.</w:t>
            </w:r>
            <w:proofErr w:type="gramEnd"/>
          </w:p>
        </w:tc>
        <w:bookmarkEnd w:id="7"/>
      </w:tr>
      <w:tr w:rsidR="0060063D" w:rsidRPr="009C72C1" w:rsidTr="005E707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D" w:rsidRDefault="0060063D" w:rsidP="005E70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D" w:rsidRPr="009C72C1" w:rsidRDefault="0060063D" w:rsidP="005E7076">
            <w:pPr>
              <w:spacing w:after="20"/>
              <w:ind w:left="20"/>
              <w:jc w:val="both"/>
              <w:rPr>
                <w:lang w:val="ru-RU"/>
              </w:rPr>
            </w:pPr>
            <w:r w:rsidRPr="009C72C1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D" w:rsidRPr="009C72C1" w:rsidRDefault="0060063D" w:rsidP="005E7076">
            <w:pPr>
              <w:spacing w:after="20"/>
              <w:ind w:left="20"/>
              <w:jc w:val="both"/>
              <w:rPr>
                <w:lang w:val="ru-RU"/>
              </w:rPr>
            </w:pPr>
            <w:bookmarkStart w:id="8" w:name="z80"/>
            <w:r w:rsidRPr="009C72C1">
              <w:rPr>
                <w:color w:val="000000"/>
                <w:sz w:val="20"/>
                <w:lang w:val="ru-RU"/>
              </w:rPr>
              <w:t xml:space="preserve"> 1. В соответствии с пунктом 5 статьи 182 Кодекса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отказывает в регистрации таможенной декларации по следующим основаниям:</w:t>
            </w:r>
            <w:r w:rsidRPr="009C72C1">
              <w:rPr>
                <w:lang w:val="ru-RU"/>
              </w:rPr>
              <w:br/>
            </w:r>
            <w:proofErr w:type="gramStart"/>
            <w:r w:rsidRPr="009C72C1">
              <w:rPr>
                <w:color w:val="000000"/>
                <w:sz w:val="20"/>
                <w:lang w:val="ru-RU"/>
              </w:rPr>
              <w:t xml:space="preserve">1) </w:t>
            </w:r>
            <w:proofErr w:type="gramEnd"/>
            <w:r w:rsidRPr="009C72C1">
              <w:rPr>
                <w:color w:val="000000"/>
                <w:sz w:val="20"/>
                <w:lang w:val="ru-RU"/>
              </w:rPr>
              <w:t xml:space="preserve">таможенная декларация подана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>, неправомочному регистрировать таможенные декларации;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>2) таможенная декларация подана неуполномоченным лицом и (или) не подписана либо не удостоверена надлежащим образом;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>3) не соблюдена форма таможенного декларирования;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>4) в таможенной декларации не указаны сведения, подлежащие указанию в соответствии с таможенным законодательством Евразийского экономического союза, и (</w:t>
            </w:r>
            <w:proofErr w:type="gramStart"/>
            <w:r w:rsidRPr="009C72C1">
              <w:rPr>
                <w:color w:val="000000"/>
                <w:sz w:val="20"/>
                <w:lang w:val="ru-RU"/>
              </w:rPr>
              <w:t xml:space="preserve">или) </w:t>
            </w:r>
            <w:proofErr w:type="gramEnd"/>
            <w:r w:rsidRPr="009C72C1">
              <w:rPr>
                <w:color w:val="000000"/>
                <w:sz w:val="20"/>
                <w:lang w:val="ru-RU"/>
              </w:rPr>
              <w:t>таможенная декларация заполнена не в соответствии с установленным порядком ее заполнения;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>5) таможенная декларация на бумажном носителе составлена не по установленной форме, и (или) структура и формат электронной таможенной декларации или электронного вида таможенной декларации на бумажном носителе не соответствуют установленным структурам и форматам таких документов;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>6) товары, в отношении которых подается таможенная декларация, за исключением товаров, указанных в пункте 2 статьи 180 Кодекса, либо товаров в случаях, определенных Комиссией в соответствии с пунктом 3 статьи 180 Кодекса, не находятся на территории Республики Казахстан;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>7) не совершены действия, которые в соответствии с Кодексом и (или) законодательством Республики Казахстан должны совершаться до подачи или одновременно с подачей таможенной декларации;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>8) не соблюдены особенности таможенного декларирования товаров, определенные статьями 188, 189 Кодекса, которые должны соблюдаться до подачи или одновременно с подачей таможенной декларации;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>9) не уплачен таможенный сбор за таможенное декларирование, за исключением случаев предоставления льгот по уплате таможенных сборов, случаев, когда таможенные сборы не уплачиваются в соответствии со статьей 80 Кодекса.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 xml:space="preserve">2. В соответствии со статьей 201 Кодекса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отказывает в выпуске товаров по следующим основаниям: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lastRenderedPageBreak/>
              <w:t xml:space="preserve">1) невыполнение условий, при которых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производит выпуск товаров, в том числе условий, предусмотренных статьями 194, 195, 196 и 197 Кодекса, а также в отношении товаров для личного пользования, транспортных средств международной перевозки и припасов;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 xml:space="preserve">2) невыполнение требований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об изменении (дополнении) сведений, заявленных в таможенной декларации, в случае, предусмотренном пунктом 2 статьи 183 Кодекса;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>3) наступление при предварительном таможенном декларировании обстоятельств, предусмотренных пунктом 7 статьи 185 Кодекса;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 xml:space="preserve">4) несоблюдение при периодическом таможенном декларировании особенностей такого таможенного декларирования, предусмотренных пунктами 1 и 2 статьи 187 Кодекса, и (или) наличие у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не исполненной в установленный срок обязанности по уплате таможенных платежей, специальных, антидемпинговых, компенсационных пошлин, процентов и (или) пеней;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 xml:space="preserve">5)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непредъявление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товара по требованию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в пределах сроков выпуска товаров, установленных пунктами 3 и 6 статьи 193 Кодекса;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 xml:space="preserve">6)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невозобновление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срока выпуска товаров в случаях, предусмотренных пунктами 6 и 11 статьи 198 Кодекса;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>7) невыполнение требований, предусмотренных пунктами 2 и 7 статьи 410 Кодекса;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>8) не отнесение товаров, заявленных в пассажирской таможенной декларации, к товарам для личного пользования в соответствии с пунктом 4 статьи 339 Кодекса;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 xml:space="preserve">9) выявление при проведении таможенного контроля товаров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нарушений таможенного законодательства Евразийского экономического союза и (или) таможенного, и иного законодательства Республики Казахстан, за исключением случаев, когда: выявленные нарушения, не являющиеся основаниями для возбуждения административного или уголовного дела, устранены;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 xml:space="preserve">выявленные нарушения </w:t>
            </w:r>
            <w:proofErr w:type="gramStart"/>
            <w:r w:rsidRPr="009C72C1">
              <w:rPr>
                <w:color w:val="000000"/>
                <w:sz w:val="20"/>
                <w:lang w:val="ru-RU"/>
              </w:rPr>
              <w:t>устранены</w:t>
            </w:r>
            <w:proofErr w:type="gramEnd"/>
            <w:r w:rsidRPr="009C72C1">
              <w:rPr>
                <w:color w:val="000000"/>
                <w:sz w:val="20"/>
                <w:lang w:val="ru-RU"/>
              </w:rPr>
              <w:t xml:space="preserve"> и декларируемые товары не изъяты и на них не наложен арест в соответствии с законами Республики Казахстан;</w:t>
            </w:r>
            <w:r w:rsidRPr="009C72C1">
              <w:rPr>
                <w:lang w:val="ru-RU"/>
              </w:rPr>
              <w:br/>
            </w:r>
            <w:r w:rsidRPr="009C72C1">
              <w:rPr>
                <w:color w:val="000000"/>
                <w:sz w:val="20"/>
                <w:lang w:val="ru-RU"/>
              </w:rPr>
              <w:t xml:space="preserve">возбуждено в отношении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дело о банкротстве.</w:t>
            </w:r>
          </w:p>
        </w:tc>
        <w:bookmarkEnd w:id="8"/>
      </w:tr>
      <w:tr w:rsidR="0060063D" w:rsidTr="005E707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D" w:rsidRDefault="0060063D" w:rsidP="005E70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D" w:rsidRPr="009C72C1" w:rsidRDefault="0060063D" w:rsidP="005E7076">
            <w:pPr>
              <w:spacing w:after="20"/>
              <w:ind w:left="20"/>
              <w:jc w:val="both"/>
              <w:rPr>
                <w:lang w:val="ru-RU"/>
              </w:rPr>
            </w:pPr>
            <w:r w:rsidRPr="009C72C1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10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63D" w:rsidRDefault="0060063D" w:rsidP="005E7076">
            <w:pPr>
              <w:spacing w:after="20"/>
              <w:ind w:left="20"/>
              <w:jc w:val="both"/>
            </w:pPr>
            <w:bookmarkStart w:id="9" w:name="z101"/>
            <w:r w:rsidRPr="009C72C1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на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интернет-ресурсах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– </w:t>
            </w:r>
            <w:r>
              <w:rPr>
                <w:color w:val="000000"/>
                <w:sz w:val="20"/>
              </w:rPr>
              <w:t>www</w:t>
            </w:r>
            <w:r w:rsidRPr="009C72C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kgd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www</w:t>
            </w:r>
            <w:r w:rsidRPr="009C72C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minfin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>.</w:t>
            </w:r>
            <w:r w:rsidRPr="009C72C1">
              <w:rPr>
                <w:lang w:val="ru-RU"/>
              </w:rPr>
              <w:br/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при условии наличия ЭЦП.</w:t>
            </w:r>
            <w:r w:rsidRPr="009C72C1">
              <w:rPr>
                <w:lang w:val="ru-RU"/>
              </w:rPr>
              <w:br/>
            </w:r>
            <w:proofErr w:type="spellStart"/>
            <w:r w:rsidRPr="009C72C1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9C72C1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на портале, Единого </w:t>
            </w:r>
            <w:proofErr w:type="gramStart"/>
            <w:r w:rsidRPr="009C72C1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9C72C1">
              <w:rPr>
                <w:color w:val="000000"/>
                <w:sz w:val="20"/>
                <w:lang w:val="ru-RU"/>
              </w:rPr>
              <w:t>.</w:t>
            </w:r>
            <w:r w:rsidRPr="009C72C1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Контактные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контакт-центра</w:t>
            </w:r>
            <w:proofErr w:type="spellEnd"/>
            <w:r>
              <w:rPr>
                <w:color w:val="000000"/>
                <w:sz w:val="20"/>
              </w:rPr>
              <w:t>: 1414, 8-800-080-7777.</w:t>
            </w:r>
          </w:p>
        </w:tc>
        <w:bookmarkEnd w:id="9"/>
      </w:tr>
    </w:tbl>
    <w:p w:rsidR="000F7935" w:rsidRPr="00DF1540" w:rsidRDefault="000F7935">
      <w:pPr>
        <w:pStyle w:val="disclaimer"/>
        <w:rPr>
          <w:lang w:val="ru-RU"/>
        </w:rPr>
      </w:pPr>
    </w:p>
    <w:sectPr w:rsidR="000F7935" w:rsidRPr="00DF154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35"/>
    <w:rsid w:val="000F7935"/>
    <w:rsid w:val="0060063D"/>
    <w:rsid w:val="00D03935"/>
    <w:rsid w:val="00D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F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15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F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15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Гульдана Мамырбаевна Атабаева</dc:creator>
  <cp:lastModifiedBy>Гульдана Мамырбаевна Атабаева</cp:lastModifiedBy>
  <cp:revision>4</cp:revision>
  <dcterms:created xsi:type="dcterms:W3CDTF">2020-08-18T13:16:00Z</dcterms:created>
  <dcterms:modified xsi:type="dcterms:W3CDTF">2022-07-29T07:34:00Z</dcterms:modified>
</cp:coreProperties>
</file>