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3313"/>
      </w:tblGrid>
      <w:tr w:rsidR="00A73095" w:rsidRPr="00D26244" w:rsidTr="00B00906">
        <w:trPr>
          <w:trHeight w:val="983"/>
        </w:trPr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826"/>
            <w:bookmarkEnd w:id="1"/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9 к приказу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Министр финансов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2 февраля 2026 года № 69</w:t>
            </w:r>
          </w:p>
        </w:tc>
      </w:tr>
      <w:bookmarkEnd w:id="0"/>
      <w:tr w:rsidR="00A73095" w:rsidRPr="00D26244" w:rsidTr="00B00906">
        <w:trPr>
          <w:trHeight w:val="1224"/>
        </w:trPr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2" w:name="z827"/>
            <w:bookmarkEnd w:id="2"/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1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Правилам оказания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государственной услуги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"Включение в реестр</w:t>
            </w:r>
            <w:r w:rsidRPr="00D2624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таможенных перевозчиков"</w:t>
            </w:r>
          </w:p>
        </w:tc>
      </w:tr>
    </w:tbl>
    <w:p w:rsidR="00A73095" w:rsidRPr="00D26244" w:rsidRDefault="00A73095" w:rsidP="00A73095">
      <w:pPr>
        <w:rPr>
          <w:rFonts w:ascii="Times New Roman" w:eastAsia="Times New Roman" w:hAnsi="Times New Roman"/>
          <w:vanish/>
          <w:sz w:val="16"/>
          <w:szCs w:val="16"/>
          <w:lang w:eastAsia="ru-RU"/>
        </w:rPr>
      </w:pPr>
    </w:p>
    <w:tbl>
      <w:tblPr>
        <w:tblW w:w="2044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383"/>
        <w:gridCol w:w="8618"/>
        <w:gridCol w:w="9000"/>
      </w:tblGrid>
      <w:tr w:rsidR="00A73095" w:rsidRPr="00D26244" w:rsidTr="00597400">
        <w:trPr>
          <w:trHeight w:val="133"/>
        </w:trPr>
        <w:tc>
          <w:tcPr>
            <w:tcW w:w="2044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after="360" w:line="285" w:lineRule="atLeast"/>
              <w:ind w:right="12409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Перечень основных требований к оказанию государственной услуги "Включение в реестр таможенных перевозчиков"</w:t>
            </w:r>
          </w:p>
        </w:tc>
      </w:tr>
      <w:tr w:rsidR="00F22C4B" w:rsidRPr="00D26244" w:rsidTr="00597400">
        <w:trPr>
          <w:trHeight w:val="133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услугодателя</w:t>
            </w:r>
            <w:proofErr w:type="spellEnd"/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after="360" w:line="285" w:lineRule="atLeast"/>
              <w:ind w:right="10567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(далее-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услугодатель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).</w:t>
            </w:r>
          </w:p>
        </w:tc>
      </w:tr>
      <w:tr w:rsidR="00F22C4B" w:rsidRPr="00D26244" w:rsidTr="00597400">
        <w:trPr>
          <w:trHeight w:val="2178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Способы предоставления государственной услуги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 объектов информации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after="360" w:line="285" w:lineRule="atLeast"/>
              <w:ind w:right="10284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1) посредством веб-портала "электронного правительства" www.egov.kz (далее – портал);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F22C4B" w:rsidRPr="00D26244" w:rsidTr="00597400">
        <w:trPr>
          <w:trHeight w:val="1123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Сроки оказания государственной услуги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after="360" w:line="285" w:lineRule="atLeast"/>
              <w:ind w:right="10284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С момента подачи заявления через портал, ИС "KEDEN" – 10 (десять) рабочих дней.</w:t>
            </w:r>
          </w:p>
        </w:tc>
      </w:tr>
      <w:tr w:rsidR="00F22C4B" w:rsidRPr="00D26244" w:rsidTr="00597400">
        <w:trPr>
          <w:trHeight w:val="1123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Форма оказания государственной услуги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Электронная (частично автоматизированная).</w:t>
            </w:r>
          </w:p>
        </w:tc>
      </w:tr>
      <w:tr w:rsidR="00F22C4B" w:rsidRPr="00D26244" w:rsidTr="00597400">
        <w:trPr>
          <w:trHeight w:val="1387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after="360" w:line="285" w:lineRule="atLeast"/>
              <w:ind w:right="10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1) решение о включении в реестр таможенных перевозчиков, с уведомлением;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F22C4B" w:rsidRPr="00D26244" w:rsidTr="00597400">
        <w:trPr>
          <w:trHeight w:val="3496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Размер платы, взимаемой с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F22C4B" w:rsidRPr="00D26244" w:rsidTr="00597400">
        <w:trPr>
          <w:trHeight w:val="2372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График работы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 объектов информации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22C4B">
            <w:pPr>
              <w:spacing w:line="285" w:lineRule="atLeast"/>
              <w:ind w:right="10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после окончания рабочего времени, в выходные и праздничные дни </w:t>
            </w:r>
            <w:hyperlink r:id="rId5" w:anchor="z205" w:history="1">
              <w:r w:rsidRPr="00D26244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Трудовому</w:t>
              </w:r>
            </w:hyperlink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D26244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Закону</w:t>
              </w:r>
            </w:hyperlink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интернет-ресурсе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: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1) портала www.egov.kz;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2) ИС "KEDEN" www.keden.kgd.gov.kz.</w:t>
            </w:r>
          </w:p>
        </w:tc>
      </w:tr>
      <w:tr w:rsidR="00F22C4B" w:rsidRPr="00D26244" w:rsidTr="00597400">
        <w:trPr>
          <w:trHeight w:val="5342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Перечень документов и сведений,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истребуемых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E364BD">
            <w:pPr>
              <w:tabs>
                <w:tab w:val="left" w:pos="6527"/>
                <w:tab w:val="left" w:pos="6733"/>
                <w:tab w:val="left" w:pos="7017"/>
              </w:tabs>
              <w:spacing w:after="360" w:line="285" w:lineRule="atLeast"/>
              <w:ind w:right="10142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при обращении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: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через портал, ИС "KEDEN":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1) заявление в форме электронного документа, подписанное электронной цифровой подписью (далее – ЭЦП);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2) электронные сведения о регистрации обеспечения исполнения обязанностей юридического лица, осуществляющего деятельность в сфере таможенного дела;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3) электронная копия нотариально засвидетельствованных копии документов, подтверждающих нахождение в собственности, хозяйственном ведении, оперативном управлении или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печатями, которые предполагается использовать при осуществлении деятельности в качестве таможенного перевозчика;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4) электронная копия свидетельства о допущении транспортных средств международной перевозки для перевозки товаров под таможенными пломбами и печатями;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5) электронная копия разрешительного документа на осуществление деятельности по перевозке грузов, если такой вид деятельности требует наличия указанного документа в соответствии с законодательством Республики Казахстан о разрешениях и уведомлениях.</w:t>
            </w:r>
          </w:p>
        </w:tc>
      </w:tr>
      <w:tr w:rsidR="00F22C4B" w:rsidRPr="00D26244" w:rsidTr="00597400">
        <w:trPr>
          <w:trHeight w:val="11073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176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B00906" w:rsidRDefault="00A73095" w:rsidP="001B3782">
            <w:pPr>
              <w:spacing w:line="285" w:lineRule="atLeast"/>
              <w:ind w:right="9440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1) несоответствие </w:t>
            </w:r>
            <w:proofErr w:type="spellStart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следующим требованиям </w:t>
            </w:r>
            <w:hyperlink r:id="rId7" w:anchor="z49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пункта 1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статьи 496 Таможенного кодекса: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осуществление этим лицом деятельности по перевозке грузов в течение не менее двух лет на дату обращения в орган государственных доходов;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предоставление обеспечения уплаты таможенных пошлин, налогов на сумму, эквивалентную не менее чем двумстам тысячам евро, с применением рыночного курса валюты в соответствии с налоговым законодательством Республики Казахстан на день внесения такого обеспечения;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наличие разрешительного документа на осуществление деятельности по перевозке грузов, если такой вид деятельности требует наличия указанного документа в соответствии с законодательством Республики Казахстан;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нахождение в собственности, хозяйственном ведении, оперативном управлении,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отсутствие на день обращения в орган государственных доходов неисполненной обязанности по уплате таможенных платежей, налогов и пеней;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 </w:t>
            </w:r>
            <w:hyperlink r:id="rId8" w:anchor="z1778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статьями 521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9" w:anchor="z178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523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0" w:anchor="z1782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524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1" w:anchor="z1783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525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2" w:anchor="z1784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3" w:anchor="z1785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527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4" w:anchor="z178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528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5" w:anchor="z179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529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6" w:anchor="z1791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530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7" w:anchor="z179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533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8" w:anchor="z1797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534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19" w:anchor="z1823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549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0" w:anchor="z1824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550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1" w:anchor="z1834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555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и </w:t>
            </w:r>
            <w:hyperlink r:id="rId22" w:anchor="z1837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558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Кодекса Республики Казахстан об административных правонарушениях;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наличие технического оборудования на каждом транспортном средстве, позволяющего органу государственных доходов определять местонахождение данного транспортного средства путем передачи сигнала;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наличие договора (соглашения) о пользовании информационной системой электронных счетов фактур;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отсутствие непогашенной судимости по </w:t>
            </w:r>
            <w:hyperlink r:id="rId23" w:anchor="z711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статьям 190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 192-1, </w:t>
            </w:r>
            <w:hyperlink r:id="rId24" w:anchor="z728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193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5" w:anchor="z80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209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6" w:anchor="z815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213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7" w:anchor="z82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214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8" w:anchor="z83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218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29" w:anchor="z88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233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0" w:anchor="z3131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233-1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1" w:anchor="z92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250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2" w:anchor="z96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259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3" w:anchor="z1162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311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и </w:t>
            </w:r>
            <w:hyperlink r:id="rId34" w:anchor="z1163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312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Уголовного кодекса Республики Казахстан, а также по </w:t>
            </w:r>
            <w:hyperlink r:id="rId35" w:anchor="z82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статьям 214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6" w:anchor="z827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216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7" w:anchor="z83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218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8" w:anchor="z883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234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39" w:anchor="z887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235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0" w:anchor="z888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236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1" w:anchor="z90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241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2" w:anchor="z908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245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3" w:anchor="z944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255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4" w:anchor="z95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256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5" w:anchor="z1060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286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6" w:anchor="z1106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297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 </w:t>
            </w:r>
            <w:hyperlink r:id="rId47" w:anchor="z1367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366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и </w:t>
            </w:r>
            <w:hyperlink r:id="rId48" w:anchor="z1372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367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Уголовного кодекса Республики Казахстан у физических лиц, являющихся руководителями юридических лиц, претендующих на включение в реестр таможенных перевозчиков;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2) непредставление всех документов, указанных в пункте 8 настоящего Перечня;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 xml:space="preserve">3) установление недостоверности документов, представленных </w:t>
            </w:r>
            <w:proofErr w:type="spellStart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услугополучателем</w:t>
            </w:r>
            <w:proofErr w:type="spellEnd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 xml:space="preserve">4) несоответствие </w:t>
            </w:r>
            <w:proofErr w:type="spellStart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 xml:space="preserve">5) отсутствие согласия </w:t>
            </w:r>
            <w:proofErr w:type="spellStart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услугополучателя</w:t>
            </w:r>
            <w:proofErr w:type="spellEnd"/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, предоставляемого в соответствии со </w:t>
            </w:r>
            <w:hyperlink r:id="rId49" w:anchor="z18" w:history="1">
              <w:r w:rsidRPr="00B00906">
                <w:rPr>
                  <w:rFonts w:ascii="Courier New" w:eastAsia="Times New Roman" w:hAnsi="Courier New" w:cs="Courier New"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статьей 8</w:t>
              </w:r>
            </w:hyperlink>
            <w:r w:rsidRPr="00B00906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F22C4B" w:rsidRPr="00D26244" w:rsidTr="00597400">
        <w:trPr>
          <w:gridAfter w:val="1"/>
          <w:wAfter w:w="9000" w:type="dxa"/>
          <w:trHeight w:val="649"/>
        </w:trPr>
        <w:tc>
          <w:tcPr>
            <w:tcW w:w="4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3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</w:pP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форме</w:t>
            </w:r>
          </w:p>
        </w:tc>
        <w:tc>
          <w:tcPr>
            <w:tcW w:w="86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3095" w:rsidRPr="00D26244" w:rsidRDefault="00A73095" w:rsidP="00E364BD">
            <w:pPr>
              <w:spacing w:after="360" w:line="285" w:lineRule="atLeast"/>
              <w:ind w:right="640"/>
              <w:textAlignment w:val="baseline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Услугополучатель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1414, 8 800 080 7777.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Услугополучатель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интернет-ресурс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>услугодателя</w:t>
            </w:r>
            <w:proofErr w:type="spellEnd"/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t xml:space="preserve"> www.keden.kgd.gov.kz при условии наличия ЭЦП.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br/>
              <w:t xml:space="preserve">Для использования цифрового документа необходимо пройти авторизацию в мобильном </w:t>
            </w:r>
            <w:r w:rsidRPr="00D26244">
              <w:rPr>
                <w:rFonts w:ascii="Courier New" w:eastAsia="Times New Roman" w:hAnsi="Courier New" w:cs="Courier New"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960C2D" w:rsidRDefault="00960C2D"/>
    <w:sectPr w:rsidR="00960C2D" w:rsidSect="00B00906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95"/>
    <w:rsid w:val="001B3782"/>
    <w:rsid w:val="00597400"/>
    <w:rsid w:val="007F5E9B"/>
    <w:rsid w:val="00960C2D"/>
    <w:rsid w:val="00A73095"/>
    <w:rsid w:val="00B00906"/>
    <w:rsid w:val="00D62537"/>
    <w:rsid w:val="00E364BD"/>
    <w:rsid w:val="00F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615AB-A6C0-4E92-9100-1064BB57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2C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C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C4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C4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C4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C4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C4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C4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C4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C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5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2C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2C4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2C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2C4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2C4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2C4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2C4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2C4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2C4B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F22C4B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22C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F22C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22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F22C4B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F22C4B"/>
    <w:rPr>
      <w:b/>
      <w:bCs/>
    </w:rPr>
  </w:style>
  <w:style w:type="character" w:styleId="ab">
    <w:name w:val="Emphasis"/>
    <w:basedOn w:val="a0"/>
    <w:uiPriority w:val="20"/>
    <w:qFormat/>
    <w:rsid w:val="00F22C4B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F22C4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22C4B"/>
    <w:rPr>
      <w:i/>
    </w:rPr>
  </w:style>
  <w:style w:type="character" w:customStyle="1" w:styleId="22">
    <w:name w:val="Цитата 2 Знак"/>
    <w:basedOn w:val="a0"/>
    <w:link w:val="21"/>
    <w:uiPriority w:val="29"/>
    <w:rsid w:val="00F22C4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22C4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22C4B"/>
    <w:rPr>
      <w:b/>
      <w:i/>
      <w:sz w:val="24"/>
    </w:rPr>
  </w:style>
  <w:style w:type="character" w:styleId="af">
    <w:name w:val="Subtle Emphasis"/>
    <w:uiPriority w:val="19"/>
    <w:qFormat/>
    <w:rsid w:val="00F22C4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22C4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22C4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22C4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22C4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22C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61.42.188/rus/docs/K1400000235" TargetMode="External"/><Relationship Id="rId18" Type="http://schemas.openxmlformats.org/officeDocument/2006/relationships/hyperlink" Target="http://10.61.42.188/rus/docs/K1400000235" TargetMode="External"/><Relationship Id="rId26" Type="http://schemas.openxmlformats.org/officeDocument/2006/relationships/hyperlink" Target="http://10.61.42.188/rus/docs/K1400000226" TargetMode="External"/><Relationship Id="rId39" Type="http://schemas.openxmlformats.org/officeDocument/2006/relationships/hyperlink" Target="http://10.61.42.188/rus/docs/K14000002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61.42.188/rus/docs/K1400000235" TargetMode="External"/><Relationship Id="rId34" Type="http://schemas.openxmlformats.org/officeDocument/2006/relationships/hyperlink" Target="http://10.61.42.188/rus/docs/K1400000226" TargetMode="External"/><Relationship Id="rId42" Type="http://schemas.openxmlformats.org/officeDocument/2006/relationships/hyperlink" Target="http://10.61.42.188/rus/docs/K1400000226" TargetMode="External"/><Relationship Id="rId47" Type="http://schemas.openxmlformats.org/officeDocument/2006/relationships/hyperlink" Target="http://10.61.42.188/rus/docs/K140000022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10.61.42.188/rus/docs/K1700000123" TargetMode="External"/><Relationship Id="rId12" Type="http://schemas.openxmlformats.org/officeDocument/2006/relationships/hyperlink" Target="http://10.61.42.188/rus/docs/K1400000235" TargetMode="External"/><Relationship Id="rId17" Type="http://schemas.openxmlformats.org/officeDocument/2006/relationships/hyperlink" Target="http://10.61.42.188/rus/docs/K1400000235" TargetMode="External"/><Relationship Id="rId25" Type="http://schemas.openxmlformats.org/officeDocument/2006/relationships/hyperlink" Target="http://10.61.42.188/rus/docs/K1400000226" TargetMode="External"/><Relationship Id="rId33" Type="http://schemas.openxmlformats.org/officeDocument/2006/relationships/hyperlink" Target="http://10.61.42.188/rus/docs/K1400000226" TargetMode="External"/><Relationship Id="rId38" Type="http://schemas.openxmlformats.org/officeDocument/2006/relationships/hyperlink" Target="http://10.61.42.188/rus/docs/K1400000226" TargetMode="External"/><Relationship Id="rId46" Type="http://schemas.openxmlformats.org/officeDocument/2006/relationships/hyperlink" Target="http://10.61.42.188/rus/docs/K1400000226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61.42.188/rus/docs/K1400000235" TargetMode="External"/><Relationship Id="rId20" Type="http://schemas.openxmlformats.org/officeDocument/2006/relationships/hyperlink" Target="http://10.61.42.188/rus/docs/K1400000235" TargetMode="External"/><Relationship Id="rId29" Type="http://schemas.openxmlformats.org/officeDocument/2006/relationships/hyperlink" Target="http://10.61.42.188/rus/docs/K1400000226" TargetMode="External"/><Relationship Id="rId41" Type="http://schemas.openxmlformats.org/officeDocument/2006/relationships/hyperlink" Target="http://10.61.42.188/rus/docs/K14000002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0.61.42.188/rus/docs/Z010000267_" TargetMode="External"/><Relationship Id="rId11" Type="http://schemas.openxmlformats.org/officeDocument/2006/relationships/hyperlink" Target="http://10.61.42.188/rus/docs/K1400000235" TargetMode="External"/><Relationship Id="rId24" Type="http://schemas.openxmlformats.org/officeDocument/2006/relationships/hyperlink" Target="http://10.61.42.188/rus/docs/K1400000226" TargetMode="External"/><Relationship Id="rId32" Type="http://schemas.openxmlformats.org/officeDocument/2006/relationships/hyperlink" Target="http://10.61.42.188/rus/docs/K1400000226" TargetMode="External"/><Relationship Id="rId37" Type="http://schemas.openxmlformats.org/officeDocument/2006/relationships/hyperlink" Target="http://10.61.42.188/rus/docs/K1400000226" TargetMode="External"/><Relationship Id="rId40" Type="http://schemas.openxmlformats.org/officeDocument/2006/relationships/hyperlink" Target="http://10.61.42.188/rus/docs/K1400000226" TargetMode="External"/><Relationship Id="rId45" Type="http://schemas.openxmlformats.org/officeDocument/2006/relationships/hyperlink" Target="http://10.61.42.188/rus/docs/K1400000226" TargetMode="External"/><Relationship Id="rId5" Type="http://schemas.openxmlformats.org/officeDocument/2006/relationships/hyperlink" Target="http://10.61.42.188/rus/docs/K1500000414" TargetMode="External"/><Relationship Id="rId15" Type="http://schemas.openxmlformats.org/officeDocument/2006/relationships/hyperlink" Target="http://10.61.42.188/rus/docs/K1400000235" TargetMode="External"/><Relationship Id="rId23" Type="http://schemas.openxmlformats.org/officeDocument/2006/relationships/hyperlink" Target="http://10.61.42.188/rus/docs/K1400000226" TargetMode="External"/><Relationship Id="rId28" Type="http://schemas.openxmlformats.org/officeDocument/2006/relationships/hyperlink" Target="http://10.61.42.188/rus/docs/K1400000226" TargetMode="External"/><Relationship Id="rId36" Type="http://schemas.openxmlformats.org/officeDocument/2006/relationships/hyperlink" Target="http://10.61.42.188/rus/docs/K1400000226" TargetMode="External"/><Relationship Id="rId49" Type="http://schemas.openxmlformats.org/officeDocument/2006/relationships/hyperlink" Target="http://10.61.42.188/rus/docs/Z1300000094" TargetMode="External"/><Relationship Id="rId10" Type="http://schemas.openxmlformats.org/officeDocument/2006/relationships/hyperlink" Target="http://10.61.42.188/rus/docs/K1400000235" TargetMode="External"/><Relationship Id="rId19" Type="http://schemas.openxmlformats.org/officeDocument/2006/relationships/hyperlink" Target="http://10.61.42.188/rus/docs/K1400000235" TargetMode="External"/><Relationship Id="rId31" Type="http://schemas.openxmlformats.org/officeDocument/2006/relationships/hyperlink" Target="http://10.61.42.188/rus/docs/K1400000226" TargetMode="External"/><Relationship Id="rId44" Type="http://schemas.openxmlformats.org/officeDocument/2006/relationships/hyperlink" Target="http://10.61.42.188/rus/docs/K14000002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1.42.188/rus/docs/K1400000235" TargetMode="External"/><Relationship Id="rId14" Type="http://schemas.openxmlformats.org/officeDocument/2006/relationships/hyperlink" Target="http://10.61.42.188/rus/docs/K1400000235" TargetMode="External"/><Relationship Id="rId22" Type="http://schemas.openxmlformats.org/officeDocument/2006/relationships/hyperlink" Target="http://10.61.42.188/rus/docs/K1400000235" TargetMode="External"/><Relationship Id="rId27" Type="http://schemas.openxmlformats.org/officeDocument/2006/relationships/hyperlink" Target="http://10.61.42.188/rus/docs/K1400000226" TargetMode="External"/><Relationship Id="rId30" Type="http://schemas.openxmlformats.org/officeDocument/2006/relationships/hyperlink" Target="http://10.61.42.188/rus/docs/K1400000226" TargetMode="External"/><Relationship Id="rId35" Type="http://schemas.openxmlformats.org/officeDocument/2006/relationships/hyperlink" Target="http://10.61.42.188/rus/docs/K1400000226" TargetMode="External"/><Relationship Id="rId43" Type="http://schemas.openxmlformats.org/officeDocument/2006/relationships/hyperlink" Target="http://10.61.42.188/rus/docs/K1400000226" TargetMode="External"/><Relationship Id="rId48" Type="http://schemas.openxmlformats.org/officeDocument/2006/relationships/hyperlink" Target="http://10.61.42.188/rus/docs/K1400000226" TargetMode="External"/><Relationship Id="rId8" Type="http://schemas.openxmlformats.org/officeDocument/2006/relationships/hyperlink" Target="http://10.61.42.188/rus/docs/K140000023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A102-E5E0-4C1E-999D-89D7E699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8</cp:revision>
  <dcterms:created xsi:type="dcterms:W3CDTF">2026-04-15T11:05:00Z</dcterms:created>
  <dcterms:modified xsi:type="dcterms:W3CDTF">2026-04-15T11:29:00Z</dcterms:modified>
</cp:coreProperties>
</file>