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435"/>
      </w:tblGrid>
      <w:tr w:rsidR="00F5327F" w:rsidTr="00742AA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F5327F" w:rsidRDefault="00F5327F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327F" w:rsidRDefault="00F5327F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27F" w:rsidRDefault="00F5327F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27F" w:rsidRDefault="00F5327F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27F" w:rsidRDefault="00F5327F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27F" w:rsidRDefault="00F5327F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vAlign w:val="center"/>
            <w:hideMark/>
          </w:tcPr>
          <w:p w:rsidR="00F5327F" w:rsidRDefault="00F5327F" w:rsidP="00742AA3">
            <w:pPr>
              <w:spacing w:after="0" w:line="240" w:lineRule="auto"/>
              <w:ind w:left="-30" w:right="-4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90"/>
            <w:bookmarkEnd w:id="0"/>
          </w:p>
          <w:p w:rsidR="00F5327F" w:rsidRDefault="00F5327F" w:rsidP="00742AA3">
            <w:pPr>
              <w:spacing w:after="0" w:line="240" w:lineRule="auto"/>
              <w:ind w:left="-30" w:right="-4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27F" w:rsidRDefault="00F5327F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B7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 оказания</w:t>
            </w:r>
          </w:p>
          <w:p w:rsidR="00F5327F" w:rsidRDefault="00F5327F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7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заявления о ввозе товаров и уплате косвенных налогов</w:t>
            </w:r>
            <w:r w:rsidRPr="00B76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5327F" w:rsidRDefault="00F5327F" w:rsidP="00F532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27F" w:rsidRDefault="00F5327F" w:rsidP="00F532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F5327F" w:rsidRDefault="00F5327F" w:rsidP="00F532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6804"/>
      </w:tblGrid>
      <w:tr w:rsidR="00F5327F" w:rsidTr="00742AA3">
        <w:tc>
          <w:tcPr>
            <w:tcW w:w="9606" w:type="dxa"/>
            <w:gridSpan w:val="3"/>
          </w:tcPr>
          <w:p w:rsidR="00F5327F" w:rsidRDefault="00F5327F" w:rsidP="00742AA3">
            <w:pPr>
              <w:ind w:left="170" w:right="850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7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заявления о ввозе товаров и уплате косвенных налогов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(далее –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2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корпорации 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объектов информации</w:t>
            </w: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через </w:t>
            </w:r>
            <w:proofErr w:type="spellStart"/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>3) посредством веб-портала «электронного правительства» www.egov.kz(далее – портал);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47144">
              <w:rPr>
                <w:rFonts w:ascii="Times New Roman" w:hAnsi="Times New Roman" w:cs="Times New Roman"/>
                <w:sz w:val="24"/>
                <w:szCs w:val="24"/>
              </w:rPr>
              <w:t>посредством объектов информатизации, веб-приложение «Кабинет налогоплательщика» (www.cabinet.kgd.gov.kz.).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прием налоговых форм, представленных на бумажном носителе в явочном порядке – в течение 20 (двадцать) минут с момента ее подачи;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прием налоговых форм в электронном виде – не позднее 1 (одного) рабочего дня с момента ее принятия системой приема налоговой отчетности </w:t>
            </w:r>
            <w:proofErr w:type="spellStart"/>
            <w:r w:rsidRPr="004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4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327F" w:rsidRDefault="00F5327F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ожидания для сдачи пакета документов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– 15 (пятнадцать) минут;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обслуживания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корпорацией – 15 (пятнадцать) минут.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(полностью автоматизированная)</w:t>
            </w:r>
            <w:r w:rsidRPr="00B761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 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бумажная.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отметка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приеме налоговых форм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отметка времени и даты приема почтовой или иной организации связи о приеме налоговой отчетности;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уведомление/подтверждение о приеме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налоговой отчетности в электронном виде;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подтверждение налоговыми органами факта уплаты налога на добавленную стоимость (далее – НДС) по импортированным товарам в заявлении о ввозе товаров и уплате косвенных налогов путем проставления соответствующей отметки;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мотивированный ответ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отказе в оказании государственной услуги в случаях и по основаниям, указанных в пункте 9 настоящего </w:t>
            </w: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F5327F" w:rsidRDefault="00F5327F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предоставляется бесплатно.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Государственной корпорации и </w:t>
            </w: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информации</w:t>
            </w:r>
          </w:p>
          <w:p w:rsidR="00F5327F" w:rsidRDefault="00F5327F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spellStart"/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мест оказания государственной услуги размещены на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www.kgd.gov.kz; 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Государственной корпорации: </w:t>
            </w: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>www.gov4c.kz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портала </w:t>
            </w:r>
            <w:hyperlink r:id="rId4" w:history="1">
              <w:r w:rsidRPr="00B7616E">
                <w:rPr>
                  <w:rFonts w:ascii="Times New Roman" w:hAnsi="Times New Roman" w:cs="Times New Roman"/>
                  <w:sz w:val="24"/>
                  <w:szCs w:val="24"/>
                </w:rPr>
                <w:t>www.egov.kz</w:t>
              </w:r>
            </w:hyperlink>
            <w:r w:rsidRPr="00B761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B6DC1">
              <w:rPr>
                <w:rFonts w:ascii="Times New Roman" w:hAnsi="Times New Roman" w:cs="Times New Roman"/>
                <w:sz w:val="24"/>
                <w:szCs w:val="24"/>
              </w:rPr>
              <w:t xml:space="preserve">веб-приложения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>Кабинет налогоплательщика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6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www.cabinet.kgd.gov.kz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F5327F" w:rsidRDefault="00F5327F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</w:t>
            </w: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 xml:space="preserve">при импорте товаров, в том числе товаров, являющихся продуктами переработки давальческого сырья, на территорию Республики Казахстан с территории Евразийского экономического союза налогоплательщик обязан представить в налоговый орган по месту нахождения (жительства) заявление о ввозе товаров и уплате косвенных налогов, в том числе по договорам (контрактам) лизинга, на бумажном носителе и в электронном виде либо в электронном виде не позднее 20-го числа месяца, следующего за налоговым </w:t>
            </w:r>
            <w:r w:rsidRPr="00B5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периодом. Одновременно представляет следующие документы: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1) выписку банка, подтверждающую фактическую уплату косвенных налогов по импортированным товарам, и (или) иной платежный документ, предусмотренный законодательством Республики Казахстан о банках и банковской деятельности, подтверждающий исполнение налогового обязательства по уплате косвенных налогов по импортированным товарам, или документы, подтверждающие освобождение от налога на добавленную стоимость.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При этом указанные документы не представляются при ином порядке уплаты налога на добавленную стоимость, а также в случае наличия переплаты на лицевых счетах по налогу на добавленную стоимость по импортированным товарам, которая подлежит зачету в счет предстоящих платежей по налогу на добавленную стоимость по импортированным товарам при условии, что налогоплательщиком не подано заявление на зачет указанных сумм переплаты по другим видам налогов и платежей в бюджет или возврат на расчетный счет.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По договорам (контрактам) лизинга указанные в настоящем подпункте документы представляются в срок, установленный в настоящем пункте по сроку лизингового платежа, предусмотренного договором (контрактом) лизинга, приходящегося на отчетный налоговый период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2) товаросопроводительные и (или) иные документы, подтверждающие перемещение товаров с территории одного государства-члена Евразийского экономического союза на территорию Республики Казахстан (указанные документы не представляются, если для отдельных видов перемещения товаров, в том числе перемещения товаров без использования транспортных средств, оформление этих документов не предусмотрено законодательством Республики Казахстан);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3) счета-фактуры, оформленные в соответствии с законодательством государства - члена Евразийского экономического союза при отгрузке товаров, в случае, если их выставление (выписка) предусмотрено (предусмотрена) законодательством государства - члена Евразийского экономического союза.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Если выставление (выписка) счета-фактуры не предусмотрено (не предусмотрена) законодательством государства - члена Евразийского экономического союза либо товары приобретаются у налогоплательщика государства, не являющегося государством-членом Евразийского экономического союза, вместо счета-фактуры представляется иной документ, выставленный (выписанный) продавцом, подтверждающий стоимость импортированных товаров;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 xml:space="preserve">4) договоры (контракты), на основании которых приобретены товары, импортированные на территорию Республики Казахстан с территории государства-члена </w:t>
            </w:r>
            <w:r w:rsidRPr="00B5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Евразийского экономического союза, в случае лизинга товаров (предметов лизинга) - договоры (контракты) лизинга, в случае предоставления займа в виде вещей - договоры займа, договоры (контракты) об изготовлении товаров, договоры (контракты) на переработку давальческого сырья;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5) информационное сообщение, представленное налогоплательщику Республики Казахстан налогоплательщиком другого государства-члена Евразийского экономического союза либо налогоплательщиком государства, не являющегося членом Евразийского экономического союза, подписанное руководителем (индивидуальным предпринимателем) и заверенное печатью организации, реализующей товары, импортированные с территории третьего государства - члена Евразийского экономического союза, содержащее сведения о налогоплательщике третьего государства-члена Евразийского экономического союза и договоре (контракте), заключенном с налогоплательщиком этого третьего государства-члена Евразийского экономического союза, о приобретении импортированного товара;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6) договоры (контракты) комиссии или поручения (в случаях их заключения);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7) договоры (контракты), на основании которых приобретены товары, импортированные на территорию Республики Казахстан с территории другого государства-члена Евразийского экономического союза, по договорам комиссии или поручения.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В случае розничной купли-продажи при отсутствии документов, указанных в подпунктах 2), 3) и 4) части второй настоящего пункта, представляются документы, подтверждающие получение (либо приобретение) импортированных на территорию Республики Казахстан товаров (в том числе чеки контрольно-кассовой машины, товарные чеки, закупочные акты).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По договорам (контрактам) лизинга налогоплательщик представляет в налоговый орган не позднее 20 числа месяца, следующего за налоговым периодом - месяцем принятия на учет импортированных товаров (предметов лизинга), одновременно с заявлением о ввозе товаров и уплате косвенных налогов документы, предусмотренные подпунктами 1) - 7) части второй настоящего пункта. В последующем налогоплательщик представляет в налоговый орган не позднее 20 числа месяца, следующего за налоговым периодом - месяцем срока платежа, предусмотренного договором (контрактом) лизинга, одновременно с заявлением о ввозе товаров и уплате косвенных налогов документы (их копии), предусмотренные подпунктом 1) части второй настоящего пункта.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дата наступления срока оплаты части стоимости товаров (предметов лизинга), предусмотренная в договоре (контракте) лизинга, наступает после ввоза товаров </w:t>
            </w:r>
            <w:r w:rsidRPr="00B5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(предметов лизинга) на территорию Республики Казахстан, налогоплательщик представляет в налоговый орган не позднее 20 числа месяца, следующего за налоговым периодом - месяцем принятия на учет импортированных товаров (предметов лизинга), одновременно с заявлением о ввозе товаров и уплате косвенных налогов документы, предусмотренные подпунктами 2), 3) и 4) части второй настоящего пункта.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В случае, если по договору (контракту) лизинга дата наступления срока оплаты части стоимости товаров (предметов лизинга) установлена до даты ввоза товаров (предметов лизинга) на территорию Республики Казахстан, налогоплательщик представляет в налоговый орган не позднее 20 числа месяца, следующего за налоговым периодом - месяцем принятия на учет импортированных товаров (предметов лизинга), одновременно с заявлением о ввозе товаров и уплате косвенных налогов документы, предусмотренные подпунктами 1) - 4) части второй настоящего пункта.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В последующем налогоплательщик представляет в налоговый орган не позднее 20 числа месяца, следующего за налоговым периодом - месяцем срока платежа, предусмотренного договором (контрактом) лизинга, одновременно с заявлением о ввозе товаров и уплате косвенных налогов документы (их копии), предусмотренные подпунктом 1) части второй настоящего пункта.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</w:t>
            </w: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при импорте товаров, в том числе товаров, являющихся продуктами переработки давальческого сырья, на территорию Республики Казахстан с территории Евразийского экономического союза налогоплательщик обязан представить в налоговый орган по месту нахождения (жительства) заявление о ввозе товаров и уплате косвенных налогов, в том числе по договорам (контрактам) лизинга, на бумажном носителе и в электронном виде либо в электронном виде не позднее 20-го числа месяца, следующего за налоговым периодом. Одновременно представляет следующие документы: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 xml:space="preserve">1) выписку банка, подтверждающую фактическую уплату косвенных налогов по импортированным товарам, и (или) иной платежный документ, предусмотренный законодательством Республики Казахстан о банках и банковской деятельности, подтверждающий исполнение налогового обязательства по уплате косвенных налогов по </w:t>
            </w:r>
            <w:r w:rsidRPr="00B5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импортированным товарам, или документы, подтверждающие освобождение от налога на добавленную стоимость.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При этом указанные документы не представляются при ином порядке уплаты налога на добавленную стоимость, а также в случае наличия переплаты на лицевых счетах по налогу на добавленную стоимость по импортированным товарам, которая подлежит зачету в счет предстоящих платежей по налогу на добавленную стоимость по импортированным товарам при условии, что налогоплательщиком не подано заявление на зачет указанных сумм переплаты по другим видам налогов и платежей в бюджет или возврат на расчетный счет.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По договорам (контрактам) лизинга указанные в настоящем подпункте документы представляются в срок, установленный в настоящем пункте по сроку лизингового платежа, предусмотренного договором (контрактом) лизинга, приходящегося на отчетный налоговый период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2) товаросопроводительные и (или) иные документы, подтверждающие перемещение товаров с территории одного государства-члена Евразийского экономического союза на территорию Республики Казахстан (указанные документы не представляются, если для отдельных видов перемещения товаров, в том числе перемещения товаров без использования транспортных средств, оформление этих документов не предусмотрено законодательством Республики Казахстан);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3) счета-фактуры, оформленные в соответствии с законодательством государства - члена Евразийского экономического союза при отгрузке товаров, в случае, если их выставление (выписка) предусмотрено (предусмотрена) законодательством государства - члена Евразийского экономического союза.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Если выставление (выписка) счета-фактуры не предусмотрено (не предусмотрена) законодательством государства - члена Евразийского экономического союза либо товары приобретаются у налогоплательщика государства, не являющегося государством-членом Евразийского экономического союза, вместо счета-фактуры представляется иной документ, выставленный (выписанный) продавцом, подтверждающий стоимость импортированных товаров;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4) договоры (контракты), на основании которых приобретены товары, импортированные на территорию Республики Казахстан с территории государства-члена Евразийского экономического союза, в случае лизинга товаров (предметов лизинга) - договоры (контракты) лизинга, в случае предоставления займа в виде вещей - договоры займа, договоры (контракты) об изготовлении товаров, договоры (контракты) на переработку давальческого сырья;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 xml:space="preserve">5) информационное сообщение, представленное налогоплательщику Республики Казахстан налогоплательщиком другого государства-члена Евразийского экономического союза либо налогоплательщиком государства, не являющегося членом Евразийского экономического союза, </w:t>
            </w:r>
            <w:r w:rsidRPr="00B5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подписанное руководителем (индивидуальным предпринимателем) и заверенное печатью организации, реализующей товары, импортированные с территории третьего государства - члена Евразийского экономического союза, содержащее сведения о налогоплательщике третьего государства-члена Евразийского экономического союза и договоре (контракте), заключенном с налогоплательщиком этого третьего государства-члена Евразийского экономического союза, о приобретении импортированного товара;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6) договоры (контракты) комиссии или поручения (в случаях их заключения);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7) договоры (контракты), на основании которых приобретены товары, импортированные на территорию Республики Казахстан с территории другого государства-члена Евразийского экономического союза, по договорам комиссии или поручения.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В случае розничной купли-продажи при отсутствии документов, указанных в подпунктах 2), 3) и 4) части второй настоящего пункта, представляются документы, подтверждающие получение (либо приобретение) импортированных на территорию Республики Казахстан товаров (в том числе чеки контрольно-кассовой машины, товарные чеки, закупочные акты).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По договорам (контрактам) лизинга налогоплательщик представляет в налоговый орган не позднее 20 числа месяца, следующего за налоговым периодом - месяцем принятия на учет импортированных товаров (предметов лизинга), одновременно с заявлением о ввозе товаров и уплате косвенных налогов документы, предусмотренные подпунктами 1) - 7) части второй настоящего пункта. В последующем налогоплательщик представляет в налоговый орган не позднее 20 числа месяца, следующего за налоговым периодом - месяцем срока платежа, предусмотренного договором (контрактом) лизинга, одновременно с заявлением о ввозе товаров и уплате косвенных налогов документы (их копии), предусмотренные подпунктом 1) части второй настоящего пункта.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В случае, если дата наступления срока оплаты части стоимости товаров (предметов лизинга), предусмотренная в договоре (контракте) лизинга, наступает после ввоза товаров (предметов лизинга) на территорию Республики Казахстан, налогоплательщик представляет в налоговый орган не позднее 20 числа месяца, следующего за налоговым периодом - месяцем принятия на учет импортированных товаров (предметов лизинга), одновременно с заявлением о ввозе товаров и уплате косвенных налогов документы, предусмотренные подпунктами 2), 3) и 4) части второй настоящего пункта.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по договору (контракту) лизинга дата наступления срока оплаты части стоимости товаров (предметов лизинга) установлена до даты ввоза товаров (предметов лизинга) на территорию Республики Казахстан, налогоплательщик представляет в налоговый орган не позднее 20 числа месяца, следующего за налоговым периодом - месяцем принятия на учет импортированных товаров (предметов лизинга), одновременно с заявлением о ввозе товаров и уплате косвенных налогов документы, предусмотренные подпунктами 1) - 4) части второй настоящего пункта.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В последующем налогоплательщик представляет в налоговый орган не позднее 20 числа месяца, следующего за налоговым периодом - месяцем срока платежа, предусмотренного договором (контрактом) лизинга, одновременно с заявлением о ввозе товаров и уплате косвенных налогов документы (их копии), предусмотренные подпунктом 1) части второй настоящего пункта.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При представлении заявления о ввозе товаров и уплате косвенных налогов только в электронной форме документы, указанные в подпунктах 1) - 7) части второй настоящего пункта, не представляются;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портал: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sz w:val="24"/>
                <w:szCs w:val="24"/>
              </w:rPr>
              <w:t>при импорте товаров, в том числе товаров, являющихся продуктами переработки давальческого сырья, на территорию Республики Казахстан с территории Евразийского экономического союза налогоплательщик обязан представить в налоговый орган по месту нахождения (жительства) заявление о ввозе товаров и уплате косвенных налогов, в том числе по договорам (контрактам) лизинга, на бумажном носителе и в электронном виде либо в электронном виде не позднее 20-го числа месяца, следующего за налоговым периодом, по форме, согласно приложению 3 к настоящим Правилам.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Услугодатели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Основания для отказа в </w:t>
            </w: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оказании государственной услуги, установленные законами Республики Казахстан</w:t>
            </w:r>
          </w:p>
        </w:tc>
        <w:tc>
          <w:tcPr>
            <w:tcW w:w="6804" w:type="dxa"/>
          </w:tcPr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Мотивированный отказ в подтверждении факта уплаты налога на добавленную стоимость по импортированным товарам осуществляется в случаях: 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непредставления документов, предусмотренных пунктом 2 статьи 456 Кодекса Республики Казахстан «О налогах и других обязательных платежах в бюджет» (Налоговый кодекс);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bCs/>
                <w:sz w:val="24"/>
                <w:szCs w:val="24"/>
              </w:rPr>
              <w:t>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пунктом 2 статьи 456 Налогового кодекса;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bCs/>
                <w:sz w:val="24"/>
                <w:szCs w:val="24"/>
              </w:rPr>
              <w:t>3) несоответствия данных, указанных в Заявлении, представленном на бумажном носителе, данным Заявления, представленном в электронной форме, заверенной электронной цифровой подписью налогоплательщика;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bCs/>
                <w:sz w:val="24"/>
                <w:szCs w:val="24"/>
              </w:rPr>
              <w:t>4) несоответствия заполнения Заявления Правилам заполнения и представления налоговой отчетности «Заявление о ввозе товаров и уплате косвенных налогов (форма 328.00)», утвержденным приказом Первого заместителя Премьер-Министра Республики Казахстан – Министра финансов Республики Казахстан от 20 января 2020 года № 39 «Об утверждении форм налоговой отчетности и правил их составления» (зарегистрирован в Реестре государственной регистрации нормативных правовых актов под № 19897);</w:t>
            </w:r>
          </w:p>
          <w:p w:rsidR="00F5327F" w:rsidRDefault="00F5327F" w:rsidP="00742AA3">
            <w:pPr>
              <w:pStyle w:val="a4"/>
              <w:ind w:right="155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bCs/>
                <w:sz w:val="24"/>
                <w:szCs w:val="24"/>
              </w:rPr>
              <w:t>5) занижения размера облагаемого импорта и (или) сумм косвенных налогов по импортированным товарам, в связи с которым осуществляется корректировка размера облагаемого импорта;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bCs/>
                <w:sz w:val="24"/>
                <w:szCs w:val="24"/>
              </w:rPr>
              <w:t>6) неуплаты, а также уплаты не в полном объеме исчисленных сумм косвенных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налогов, указанных в Заявлении;</w:t>
            </w:r>
          </w:p>
          <w:p w:rsidR="00F5327F" w:rsidRDefault="00F5327F" w:rsidP="00742AA3">
            <w:pPr>
              <w:ind w:right="177" w:firstLine="7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F5327F" w:rsidRDefault="00F5327F" w:rsidP="00742AA3">
            <w:pPr>
              <w:ind w:right="177" w:firstLine="7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несоответствие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согласия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F5327F" w:rsidTr="00742AA3">
        <w:tc>
          <w:tcPr>
            <w:tcW w:w="1101" w:type="dxa"/>
          </w:tcPr>
          <w:p w:rsidR="00F5327F" w:rsidRDefault="00F5327F" w:rsidP="00742AA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</w:tcPr>
          <w:p w:rsidR="00F5327F" w:rsidRDefault="00F5327F" w:rsidP="00742AA3">
            <w:pPr>
              <w:ind w:firstLine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государственной услуги, в том числе оказываемой в электронной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50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 и через Государственную корпорацию</w:t>
            </w:r>
          </w:p>
          <w:p w:rsidR="00F5327F" w:rsidRDefault="00F5327F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327F" w:rsidRDefault="00F5327F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Услугополучателям</w:t>
            </w:r>
            <w:proofErr w:type="spellEnd"/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</w:t>
            </w:r>
            <w:r w:rsidRPr="00B50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налогоплательщика» </w:t>
            </w: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условии наличия электронной цифровой подписи.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F5327F" w:rsidRDefault="00F5327F" w:rsidP="00742AA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F42CC4" w:rsidRDefault="00F42CC4"/>
    <w:sectPr w:rsidR="00F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7F"/>
    <w:rsid w:val="004A4656"/>
    <w:rsid w:val="00F42CC4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0C74-B8E0-403C-9787-215D1B4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14 TNR,Letters,No Spacing11,No Spacing2,ААА,Айгерим,Без интеБез интервала,Без интервала1,Без интервала11,Без интервала111,Без интерваль,Елжан,Исполнитель,МОЙ СТИЛЬ,Обя,Эльдар,без интервала,исполнитель,мелкий,мой рабочий,норма,свой"/>
    <w:link w:val="a5"/>
    <w:uiPriority w:val="1"/>
    <w:qFormat/>
    <w:rsid w:val="00F5327F"/>
    <w:pPr>
      <w:spacing w:after="0" w:line="240" w:lineRule="auto"/>
      <w:ind w:firstLine="187"/>
      <w:jc w:val="both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14 TNR Знак,Letters Знак,No Spacing11 Знак,No Spacing2 Знак,ААА Знак,Айгерим Знак,Без интеБез интервала Знак,Без интервала1 Знак,Без интервала11 Знак,Без интервала111 Знак,Без интерваль Знак,Елжан Знак,Исполнитель Знак,МОЙ СТИЛЬ Знак"/>
    <w:link w:val="a4"/>
    <w:uiPriority w:val="1"/>
    <w:qFormat/>
    <w:locked/>
    <w:rsid w:val="00F532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dcterms:created xsi:type="dcterms:W3CDTF">2024-08-15T04:41:00Z</dcterms:created>
  <dcterms:modified xsi:type="dcterms:W3CDTF">2024-08-15T04:42:00Z</dcterms:modified>
</cp:coreProperties>
</file>