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7"/>
        <w:gridCol w:w="3708"/>
      </w:tblGrid>
      <w:tr w:rsidR="00E863C1" w:rsidRPr="009938FF" w:rsidTr="00B819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0"/>
              <w:jc w:val="center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Приложение 1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к Правилам и условиям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предоставления отсрочки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(рассрочки) по уплате налогов,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плат и (или) пеней</w:t>
            </w:r>
          </w:p>
        </w:tc>
      </w:tr>
    </w:tbl>
    <w:p w:rsidR="00E863C1" w:rsidRPr="009938FF" w:rsidRDefault="00E863C1" w:rsidP="00E863C1">
      <w:pPr>
        <w:spacing w:after="0"/>
        <w:rPr>
          <w:lang w:val="ru-RU"/>
        </w:rPr>
      </w:pPr>
      <w:bookmarkStart w:id="0" w:name="z105"/>
      <w:r w:rsidRPr="009938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</w:t>
      </w:r>
      <w:bookmarkStart w:id="1" w:name="_GoBack"/>
      <w:r w:rsidRPr="009938FF">
        <w:rPr>
          <w:b/>
          <w:color w:val="000000"/>
          <w:lang w:val="ru-RU"/>
        </w:rPr>
        <w:t>Предоставление отсрочки (рассрочки) по уплате налогов, плат и (или) пеней</w:t>
      </w:r>
      <w:bookmarkEnd w:id="1"/>
      <w:r w:rsidRPr="009938FF">
        <w:rPr>
          <w:b/>
          <w:color w:val="000000"/>
          <w:lang w:val="ru-RU"/>
        </w:rPr>
        <w:t>"</w:t>
      </w:r>
    </w:p>
    <w:tbl>
      <w:tblPr>
        <w:tblW w:w="951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551"/>
        <w:gridCol w:w="1137"/>
        <w:gridCol w:w="4391"/>
      </w:tblGrid>
      <w:tr w:rsidR="00E863C1" w:rsidRPr="009938FF" w:rsidTr="00E863C1">
        <w:trPr>
          <w:trHeight w:val="30"/>
          <w:tblCellSpacing w:w="0" w:type="auto"/>
        </w:trPr>
        <w:tc>
          <w:tcPr>
            <w:tcW w:w="95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"Правила предоставления отсрочки (рассрочки) по уплате налогов, плат и (или) пеней"</w:t>
            </w:r>
          </w:p>
        </w:tc>
      </w:tr>
      <w:tr w:rsidR="00E863C1" w:rsidRPr="009938FF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Территориальные органы Комитета государственных доходов Министерства финансов Республики Казахстан по районам, городам и районам в городах</w:t>
            </w:r>
          </w:p>
        </w:tc>
      </w:tr>
      <w:tr w:rsidR="00E863C1" w:rsidRPr="009938FF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отсрочки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рассрочки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106"/>
            <w:r w:rsidRPr="009938FF">
              <w:rPr>
                <w:color w:val="000000"/>
                <w:sz w:val="20"/>
                <w:lang w:val="ru-RU"/>
              </w:rPr>
              <w:t xml:space="preserve">1) через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;</w:t>
            </w:r>
          </w:p>
          <w:bookmarkEnd w:id="2"/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2) через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3) посредством веб-портала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938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E863C1" w:rsidRPr="009938FF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отсрочки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рассрочки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108"/>
            <w:r w:rsidRPr="009938FF">
              <w:rPr>
                <w:color w:val="000000"/>
                <w:sz w:val="20"/>
                <w:lang w:val="ru-RU"/>
              </w:rPr>
              <w:t xml:space="preserve">1) в течение 10 (десяти) рабочих дней со дня получения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налогового заявления.</w:t>
            </w:r>
          </w:p>
          <w:bookmarkEnd w:id="3"/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При этом договор залога имущества заключается в срок не позднее 5 (пяти) рабочих дней со дня представления налогоплательщиком налогового заявления.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в Государственную корпорацию – 15 (пятнадцать) минут;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Государственной корпорацией – 15 (пятнадцать) минут.</w:t>
            </w:r>
          </w:p>
        </w:tc>
      </w:tr>
      <w:tr w:rsidR="00E863C1" w:rsidRPr="009938FF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отсрочки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рассрочки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E863C1" w:rsidRPr="009938FF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Порядок и результат предоставления отсрочки (рассрочки)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111"/>
            <w:r w:rsidRPr="009938FF">
              <w:rPr>
                <w:color w:val="000000"/>
                <w:sz w:val="20"/>
                <w:lang w:val="ru-RU"/>
              </w:rPr>
              <w:t>1) сроки предоставления:</w:t>
            </w:r>
          </w:p>
          <w:bookmarkEnd w:id="4"/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Отсрочки – на срок, не превышающий 6 (шесть) месяцев, за исключением участника горизонтального мониторинга, которому уполномоченным органом отсрочка предоставляется на срок не более 12 (двенадцати) месяцев;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рассрочки – на срок не более 36 (тридцати шести) месяцев, за исключением участника горизонтального мониторинга, которому уполномоченным органом отсрочка предоставляется на срок не более 12 (двенадцати) месяцев;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2) выдача решения: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о предоставлении отсрочки (рассрочки) по уплате налогов и (или) плат;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об отказе в предоставлении отсрочки (рассрочки) по уплате налогов и (или) плат;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3) мотивированный ответ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об отказе в предоставлении отсрочки (рассрочки) по уплате налогов, плат и (или) пеней в случаях и по основаниям, указанным в пункте 9 настоящего Перечня государственной услуги.</w:t>
            </w:r>
          </w:p>
        </w:tc>
      </w:tr>
      <w:tr w:rsidR="00E863C1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</w:t>
            </w:r>
            <w:r w:rsidRPr="009938FF">
              <w:rPr>
                <w:color w:val="000000"/>
                <w:sz w:val="20"/>
                <w:lang w:val="ru-RU"/>
              </w:rPr>
              <w:lastRenderedPageBreak/>
              <w:t>взимания в случаях, предусмотренных законодательством Республики Казахстан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E863C1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117"/>
            <w:r w:rsidRPr="009938FF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дней, согласно Трудовому кодексу Республики Казахстан и Закону Республики Казахстан "О праздниках в Республике Казахстан".</w:t>
            </w:r>
          </w:p>
          <w:bookmarkEnd w:id="5"/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18.00 часов и в субботу с 9.00 до 13.00 часов кроме праздничных и выходных дней согласно Трудовому кодексу Республики Казахстан и Закону Республики Казахстан "О праздниках".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Прием осуществляется в порядке электронной очереди, по месту регистрации налогоплательщика без ускоренного обслуживания, возможно бронирование электронной очереди посредством портала;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налогоплательщика после окончания рабочего времени, в выходные и праздничные дни согласно Трудовому кодексу Республики Казахстан и Закону Республики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Казахстан  "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>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: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938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9938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9938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;</w:t>
            </w:r>
          </w:p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портала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E863C1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Перечень документов, необходимых для предоставления отсрочки (рассрочки)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E863C1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125"/>
            <w:r w:rsidRPr="009938FF">
              <w:rPr>
                <w:color w:val="000000"/>
                <w:sz w:val="20"/>
                <w:lang w:val="ru-RU"/>
              </w:rPr>
              <w:t xml:space="preserve">1) налоговое заявление о предоставлении отсрочки (рассрочки) по уплате налогов и (или) плат, по форме согласно приложению </w:t>
            </w:r>
            <w:proofErr w:type="gramStart"/>
            <w:r w:rsidRPr="00E863C1">
              <w:rPr>
                <w:color w:val="000000"/>
                <w:sz w:val="20"/>
                <w:lang w:val="ru-RU"/>
              </w:rPr>
              <w:t>1  к</w:t>
            </w:r>
            <w:proofErr w:type="gramEnd"/>
            <w:r w:rsidRPr="00E863C1">
              <w:rPr>
                <w:color w:val="000000"/>
                <w:sz w:val="20"/>
                <w:lang w:val="ru-RU"/>
              </w:rPr>
              <w:t xml:space="preserve"> настоящему приказу, с приложением предполагаемого графика по уплате налогов, плат и (или) пеней.</w:t>
            </w:r>
          </w:p>
          <w:bookmarkEnd w:id="6"/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При этом налоговое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заявление  о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 xml:space="preserve"> предоставлении отсрочки (рассрочки) по уплате налогов, плат и (или) пеней, поступающих в республиканский бюджет, а также распределяемых между республиканским и местными бюджетами подается в орган государственных доходов по месту нахождения налогоплательщика.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Налоговое заявление о предоставлении отсрочки (рассрочки) по уплате налогов, плат и (или) пеней, поступающих в полном объеме в местные бюджеты, подается в орган государственных доходов по месту их уплаты;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2) перечень контрагентов-дебиторов налогоплательщика с указанием цен договоров, заключенных с соответствующими контрагентами-дебиторами (размеров иных обязательств и оснований их возникновения), и сроков их исполнения, а также </w:t>
            </w:r>
            <w:r w:rsidRPr="009938FF">
              <w:rPr>
                <w:color w:val="000000"/>
                <w:sz w:val="20"/>
                <w:lang w:val="ru-RU"/>
              </w:rPr>
              <w:lastRenderedPageBreak/>
              <w:t xml:space="preserve">копии данных договоров (документов, подтверждающих наличие иных оснований возникновения обязательства). Положения настоящего подпункта не распространяются на физическое лицо, не состоящее на регистрационном учете в качестве индивидуального предпринимателя, лица, занимающегося частной практикой, на участников горизонтального мониторинга и налогоплательщиков, имеющих налоговую задолженность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до  1500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 xml:space="preserve"> месячного расчетного показателя (далее – МРП);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3) документы, подтверждающие наличие оснований для предоставления отсрочки (рассрочки) налогов, плат и (или) пеней, в случае: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причинения налогоплательщику ущерба в результате непреодолимой силы (чрезвычайные ситуации социального, природного, техногенного, экологического характера, военные действия и иные обстоятельства непреодолимой силы) – подтверждение факта наступления в отношении налогоплательщика обстоятельств непреодолимой силы соответствующими уполномоченными государственными органами;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производства и (или) реализации товаров, работ или услуг налогоплательщиком носит сезонный характер – документ, составленный налогоплательщиком и подтверждающий, что в общем доходе от реализации товаров, работ, услуг такого лица доля его дохода от отраслей и видов деятельности, имеющих сезонный характер, составляет не менее 50 процентов;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если имущественное положение физического лица, не состоящего на регистрационном учете в качестве индивидуального предпринимателя (без учета имущества, на которое в соответствии с законодательством Республики Казахстан не может быть обращено взыскание), исключает возможность единовременной уплаты налога – сведения о доходах за год, предшествующий дате подачи заявления, движимом и недвижимом имуществе физического лица, выданные соответствующим уполномоченным органом не ранее десяти рабочих дней до даты подачи заявления. Положение настоящего подпункта не распространяется на участников горизонтального мониторинга и налогоплательщиков, имеющих налоговую задолженность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до  1500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 xml:space="preserve"> МРП;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4) документы об имуществе, которое является предметом залога с приложением отчета оценщика об оценке рыночной стоимости имущества, предоставляемого в залог – для предоставления отсрочки (рассрочки) по уплате налогов, плат и (или) пеней под залог имущества налогоплательщика и (или) третьего лица.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При этом отчет оценщика об оценке рыночной стоимости залогового имущества составляется не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ранее  10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 xml:space="preserve"> (десяти) рабочих дней до даты подачи налогоплательщиком заявления о предоставлении отсрочки (рассрочки). Положение настоящего подпункта не распространяется на участников горизонтального мониторинга и налогоплательщиков, имеющих налоговую задолженность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до  1500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 xml:space="preserve"> МРП;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5) договор банковской гарантии, заключенный между банком-гарантом и налогоплательщиком, и банковская гарантия – для предоставления отсрочки (рассрочки) по уплате налогов, плат и </w:t>
            </w:r>
            <w:r w:rsidRPr="009938FF">
              <w:rPr>
                <w:color w:val="000000"/>
                <w:sz w:val="20"/>
                <w:lang w:val="ru-RU"/>
              </w:rPr>
              <w:lastRenderedPageBreak/>
              <w:t xml:space="preserve">(или) пеней под гарантию банка. Положение настоящего подпункта не распространяется на участников горизонтального мониторинга и налогоплательщиков, имеющих налоговую задолженность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до  1500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 xml:space="preserve"> МРП;</w:t>
            </w:r>
          </w:p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обязательства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863C1" w:rsidRPr="009938FF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Основные требования в предоставлении отсрочки (рассрочки) по уплате налогов, плат и (или) пеней, установленные законами Республики Казахстан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136"/>
            <w:r w:rsidRPr="009938FF">
              <w:rPr>
                <w:color w:val="000000"/>
                <w:sz w:val="20"/>
                <w:lang w:val="ru-RU"/>
              </w:rPr>
              <w:t>1. Для предоставления отсрочки (рассрочки) по уплате налогов, плат и (или) плат под залог имущества налогоплательщика и (или) третьего лица:</w:t>
            </w:r>
          </w:p>
          <w:bookmarkEnd w:id="7"/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1) содержание договора залога соответствует требованиям, установленным законодательством Республики Казахстан;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2) имущество, предоставляемое в залог, застраховано от утраты или повреждения, ликвидное и его рыночная стоимость не меньше суммы налогов и (или) плат, указанных в заявлении о предоставлении отсрочки (рассрочки) по уплате налогов, плат и (или) пеней, с учетом начисленной пени за период действия отсрочки (рассрочки), а также расходов на его реализацию в случае нарушения налогоплательщиком графика по уплате налогов, плат и (или) пеней согласно пункту 6 статьи 133 Налогового кодекса Республики Казахстан. 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Предметами залога не являются: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объекты жизнеобеспечения;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электрическая, тепловая и иные виды энергии;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арестованное имущество;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имущество, на которое имеются ограничения, наложенные государственными органами, за исключением ограничений, наложенных органами государственных доходов;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имущество, обремененное правами третьих лиц;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единственное жилище физического лица, индивидуального предпринимателя, лица, занимающегося частной практикой;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скоропортящееся сырье, продукты питания;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3) перезалог имущества, предоставляемого в залог, не допускается;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4) в случаях, когда законами Республики Казахстан предусмотрена обязательная государственная регистрация договора залога имущества, налогоплательщик не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позднее  5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 xml:space="preserve"> (пяти) рабочих дней со дня заключения договора залога представляет в орган государственных доходов, принимающему решение о предоставлении отсрочки (рассрочки) по уплате налогов, плат и (или) пеней, документ, подтверждающий регистрацию договора залога в соответствующем регистрирующем органе;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при предоставлении отсрочки (рассрочки) по уплате налогов, плат и (или) пеней под банковскую гарантию: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1) содержание банковской гарантии должно соответствовать требованиям, установленным законодательством Республики Казахстан;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2) банковская гарантия должна быть безотзывной;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3)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обязательства по уплате налогов, плат и (или) пеней, обеспеченной банковской гарантией;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lastRenderedPageBreak/>
              <w:t>4) сумма, на которую выдана банковская гарантия, должна обеспечивать исполнение гарантом в полном объеме обязательств налогоплательщика по уплате налогов, плат и (или) пеней.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5) установление недостоверности документов, представленных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6) несоответствие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7) отсутствие согласия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, предоставляемого в соответствии со статьей 8 Закона Республики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Казахстан  "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>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2. Для предоставления отсрочки (рассрочки) по уплате налогов, плат и (или) пеней без залога имущества и банковской гарантии: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1) сумма задолженности не более 1500 МРП (действующего </w:t>
            </w:r>
            <w:proofErr w:type="gramStart"/>
            <w:r w:rsidRPr="009938FF">
              <w:rPr>
                <w:color w:val="000000"/>
                <w:sz w:val="20"/>
                <w:lang w:val="ru-RU"/>
              </w:rPr>
              <w:t>на  1</w:t>
            </w:r>
            <w:proofErr w:type="gramEnd"/>
            <w:r w:rsidRPr="009938FF">
              <w:rPr>
                <w:color w:val="000000"/>
                <w:sz w:val="20"/>
                <w:lang w:val="ru-RU"/>
              </w:rPr>
              <w:t xml:space="preserve"> января соответствующего финансового года);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2) отсутствие действующей отсрочки (рассрочки), предоставленной налогоплательщику ранее;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3) отсутствие не исполненных уведомлении обязательного характера в соответствии со статьей 83 Налогового кодекса Республики Казахстан;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4) период даты регистрации в качестве налогоплательщика до даты подачи заявления о предоставлении отсрочки (рассрочки) составляет не менее двух лет; 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5) актуальность статуса налогоплательщика, с учетом того, что такой налогоплательщик не должен находиться в статусе, приостановившего деятельность на момент подачи заявления о предоставлении отсрочки (рассрочки). 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Положение настоящих подпунктов не распространяются на участников горизонтального мониторинга.</w:t>
            </w:r>
          </w:p>
        </w:tc>
      </w:tr>
      <w:tr w:rsidR="00E863C1" w:rsidRPr="009938FF" w:rsidTr="00E863C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Иные требования с учетом особенностей в предоставлении отсрочки (рассрочки) по уплате налогов и (или) плат, в том числе оказываемой в электронной форме и через Государственную корпорацию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163"/>
            <w:r w:rsidRPr="009938FF">
              <w:rPr>
                <w:color w:val="000000"/>
                <w:sz w:val="20"/>
                <w:lang w:val="ru-RU"/>
              </w:rPr>
              <w:t xml:space="preserve"> Налогоплательщикам, имеющим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bookmarkEnd w:id="8"/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 xml:space="preserve">Налогоплательщик получает отсрочку (рассрочку) по уплате налогов, плат и (или) пеней в электронной форме через портал и через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938F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 в "Кабинете налогоплательщика" </w:t>
            </w:r>
            <w:r>
              <w:rPr>
                <w:color w:val="000000"/>
                <w:sz w:val="20"/>
              </w:rPr>
              <w:t>www</w:t>
            </w:r>
            <w:r w:rsidRPr="009938FF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cabinet</w:t>
            </w:r>
            <w:r w:rsidRPr="009938FF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938FF">
              <w:rPr>
                <w:color w:val="000000"/>
                <w:sz w:val="20"/>
                <w:lang w:val="ru-RU"/>
              </w:rPr>
              <w:t>. при условии наличия электронной цифровой подписи.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Налогоплательщик получает информацию о статусе оказания в предоставлении отсрочки (рассрочки) по уплате налогов, плат и (или) пеней в режиме удаленного доступа посредством "личного кабинета" на портале, Единого контакт-центра.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lastRenderedPageBreak/>
              <w:t>Сервис цифровых документов доступен для пользователей, авторизованных в мобильном приложении.</w:t>
            </w:r>
          </w:p>
          <w:p w:rsidR="00E863C1" w:rsidRPr="009938FF" w:rsidRDefault="00E863C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Для использования цифрового документа следует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863C1" w:rsidRPr="009938FF" w:rsidTr="00E86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1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0"/>
              <w:jc w:val="center"/>
              <w:rPr>
                <w:lang w:val="ru-RU"/>
              </w:rPr>
            </w:pPr>
            <w:r w:rsidRPr="009938FF">
              <w:rPr>
                <w:color w:val="000000"/>
                <w:sz w:val="20"/>
                <w:lang w:val="ru-RU"/>
              </w:rPr>
              <w:t>Приложение 2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к Правилам и условиям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предоставления отсрочки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(рассрочки) по уплате налогов,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плат и (или) пеней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____________________________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(если оно указано в документе,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удостоверяющем личность),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налогоплательщика)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____________________________</w:t>
            </w:r>
            <w:r w:rsidRPr="009938FF">
              <w:rPr>
                <w:lang w:val="ru-RU"/>
              </w:rPr>
              <w:br/>
            </w:r>
            <w:r w:rsidRPr="009938FF">
              <w:rPr>
                <w:color w:val="000000"/>
                <w:sz w:val="20"/>
                <w:lang w:val="ru-RU"/>
              </w:rPr>
              <w:t>(адрес налогоплательщика)</w:t>
            </w:r>
          </w:p>
        </w:tc>
      </w:tr>
      <w:tr w:rsidR="00E863C1" w:rsidTr="00E86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1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Pr="009938FF" w:rsidRDefault="00E863C1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3C1" w:rsidRDefault="00E863C1" w:rsidP="00B8196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E863C1" w:rsidRPr="009938FF" w:rsidRDefault="00E863C1" w:rsidP="00E863C1">
      <w:pPr>
        <w:spacing w:after="0"/>
        <w:rPr>
          <w:lang w:val="ru-RU"/>
        </w:rPr>
      </w:pPr>
      <w:bookmarkStart w:id="9" w:name="z169"/>
      <w:r w:rsidRPr="009938FF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0" w:name="z170"/>
      <w:bookmarkEnd w:id="9"/>
      <w:r w:rsidRPr="009938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"Предоставление отсрочки (рассрочки) по уплате налогов и (или) плат" ввиду представления Вами неполного пакета документов согласно перечню, предусмотренному приложением 1 к Правилам и условиям предоставления отсрочки (рассрочки) по уплате налогов, плат и (или) пеней, а также документов с истекшим сроком действия, а именно: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1" w:name="z171"/>
      <w:bookmarkEnd w:id="10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наименование отсутствующих документов и документов с истекшим сроком действия: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2" w:name="z172"/>
      <w:bookmarkEnd w:id="11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1) ________________________________________;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3" w:name="z173"/>
      <w:bookmarkEnd w:id="12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2) ________________________________________;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4" w:name="z174"/>
      <w:bookmarkEnd w:id="13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3) ….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5" w:name="z175"/>
      <w:bookmarkEnd w:id="14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Настоящая расписка составлена в 2 (двух) экземплярах, по одному для каждой стороны.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6" w:name="z176"/>
      <w:bookmarkEnd w:id="15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Фамилия, имя, отчество (если оно указано в документе, удостоверяющем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7" w:name="z177"/>
      <w:bookmarkEnd w:id="16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_______________________________________________________________ личность)</w:t>
      </w:r>
    </w:p>
    <w:bookmarkEnd w:id="17"/>
    <w:p w:rsidR="00E863C1" w:rsidRPr="009938FF" w:rsidRDefault="00E863C1" w:rsidP="00E863C1">
      <w:pPr>
        <w:spacing w:after="0"/>
        <w:jc w:val="both"/>
        <w:rPr>
          <w:lang w:val="ru-RU"/>
        </w:rPr>
      </w:pPr>
      <w:r w:rsidRPr="009938FF">
        <w:rPr>
          <w:color w:val="000000"/>
          <w:sz w:val="28"/>
          <w:lang w:val="ru-RU"/>
        </w:rPr>
        <w:t xml:space="preserve">(далее – фамилия, имя и отчество) (работника </w:t>
      </w:r>
      <w:proofErr w:type="gramStart"/>
      <w:r w:rsidRPr="009938FF">
        <w:rPr>
          <w:color w:val="000000"/>
          <w:sz w:val="28"/>
          <w:lang w:val="ru-RU"/>
        </w:rPr>
        <w:t>Государственной  корпорации</w:t>
      </w:r>
      <w:proofErr w:type="gramEnd"/>
      <w:r w:rsidRPr="009938FF">
        <w:rPr>
          <w:color w:val="000000"/>
          <w:sz w:val="28"/>
          <w:lang w:val="ru-RU"/>
        </w:rPr>
        <w:t>) (подпись)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8" w:name="z178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Исполнитель: фамилия, имя и отчество _____________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19" w:name="z179"/>
      <w:bookmarkEnd w:id="18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Телефон __________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20" w:name="z180"/>
      <w:bookmarkEnd w:id="19"/>
      <w:r>
        <w:rPr>
          <w:color w:val="000000"/>
          <w:sz w:val="28"/>
        </w:rPr>
        <w:t>     </w:t>
      </w:r>
      <w:r w:rsidRPr="009938FF">
        <w:rPr>
          <w:color w:val="000000"/>
          <w:sz w:val="28"/>
          <w:lang w:val="ru-RU"/>
        </w:rPr>
        <w:t xml:space="preserve"> Получил: фамилия, имя и отчество, подпись налогоплательщика</w:t>
      </w:r>
    </w:p>
    <w:p w:rsidR="00E863C1" w:rsidRPr="009938FF" w:rsidRDefault="00E863C1" w:rsidP="00E863C1">
      <w:pPr>
        <w:spacing w:after="0"/>
        <w:jc w:val="both"/>
        <w:rPr>
          <w:lang w:val="ru-RU"/>
        </w:rPr>
      </w:pPr>
      <w:bookmarkStart w:id="21" w:name="z181"/>
      <w:bookmarkEnd w:id="20"/>
      <w:r>
        <w:rPr>
          <w:color w:val="000000"/>
          <w:sz w:val="28"/>
        </w:rPr>
        <w:lastRenderedPageBreak/>
        <w:t>     </w:t>
      </w:r>
      <w:r w:rsidRPr="009938FF">
        <w:rPr>
          <w:color w:val="000000"/>
          <w:sz w:val="28"/>
          <w:lang w:val="ru-RU"/>
        </w:rPr>
        <w:t xml:space="preserve"> "___" _________ 20__ год</w:t>
      </w:r>
    </w:p>
    <w:bookmarkEnd w:id="21"/>
    <w:p w:rsidR="00E863C1" w:rsidRPr="009938FF" w:rsidRDefault="00E863C1" w:rsidP="00E863C1">
      <w:pPr>
        <w:spacing w:after="0"/>
        <w:rPr>
          <w:lang w:val="ru-RU"/>
        </w:rPr>
      </w:pPr>
      <w:r w:rsidRPr="009938FF">
        <w:rPr>
          <w:lang w:val="ru-RU"/>
        </w:rPr>
        <w:br/>
      </w:r>
    </w:p>
    <w:p w:rsidR="00BA6BE8" w:rsidRDefault="00BA6BE8"/>
    <w:sectPr w:rsidR="00BA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1"/>
    <w:rsid w:val="00BA6BE8"/>
    <w:rsid w:val="00E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E925-3213-47FC-B26E-506F72AB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C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2026-01-22T06:33:00Z</dcterms:created>
  <dcterms:modified xsi:type="dcterms:W3CDTF">2026-01-22T06:34:00Z</dcterms:modified>
</cp:coreProperties>
</file>