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87"/>
        <w:gridCol w:w="3668"/>
      </w:tblGrid>
      <w:tr w:rsidR="007C4CD5" w:rsidRPr="00134A08" w:rsidTr="00BC6E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Pr="00134A08" w:rsidRDefault="007C4CD5" w:rsidP="00BC6E9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Default="007C4CD5" w:rsidP="00BC6E9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Приложение 1</w:t>
            </w:r>
            <w:r w:rsidRPr="00134A08">
              <w:rPr>
                <w:lang w:val="ru-RU"/>
              </w:rPr>
              <w:br/>
            </w:r>
            <w:r w:rsidRPr="00134A08">
              <w:rPr>
                <w:color w:val="000000"/>
                <w:sz w:val="20"/>
                <w:lang w:val="ru-RU"/>
              </w:rPr>
              <w:t>к Правилам возврата</w:t>
            </w:r>
            <w:r w:rsidRPr="00134A08">
              <w:rPr>
                <w:lang w:val="ru-RU"/>
              </w:rPr>
              <w:br/>
            </w:r>
            <w:r w:rsidRPr="00134A08">
              <w:rPr>
                <w:color w:val="000000"/>
                <w:sz w:val="20"/>
                <w:lang w:val="ru-RU"/>
              </w:rPr>
              <w:t>превышения налога</w:t>
            </w:r>
            <w:r w:rsidRPr="00134A08">
              <w:rPr>
                <w:lang w:val="ru-RU"/>
              </w:rPr>
              <w:br/>
            </w:r>
            <w:r w:rsidRPr="00134A08">
              <w:rPr>
                <w:color w:val="000000"/>
                <w:sz w:val="20"/>
                <w:lang w:val="ru-RU"/>
              </w:rPr>
              <w:t>на добавленную стоимость</w:t>
            </w:r>
          </w:p>
          <w:p w:rsidR="007C4CD5" w:rsidRPr="00134A08" w:rsidRDefault="007C4CD5" w:rsidP="00BC6E9D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</w:p>
        </w:tc>
      </w:tr>
    </w:tbl>
    <w:p w:rsidR="007C4CD5" w:rsidRPr="00134A08" w:rsidRDefault="007C4CD5" w:rsidP="007C4CD5">
      <w:pPr>
        <w:spacing w:after="0"/>
        <w:rPr>
          <w:lang w:val="ru-RU"/>
        </w:rPr>
      </w:pPr>
      <w:bookmarkStart w:id="1" w:name="z454"/>
      <w:r w:rsidRPr="00134A08">
        <w:rPr>
          <w:b/>
          <w:color w:val="000000"/>
          <w:lang w:val="ru-RU"/>
        </w:rPr>
        <w:t xml:space="preserve"> Перечень основных требований к оказанию государственной услуги "Возврат налога на добавленную стоимость из бюджета" (далее – государственная услуга)</w:t>
      </w:r>
    </w:p>
    <w:tbl>
      <w:tblPr>
        <w:tblW w:w="951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2268"/>
        <w:gridCol w:w="6378"/>
      </w:tblGrid>
      <w:tr w:rsidR="007C4CD5" w:rsidRPr="00134A08" w:rsidTr="007C4CD5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7C4CD5" w:rsidRDefault="007C4CD5" w:rsidP="00BC6E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Default="007C4CD5" w:rsidP="00BC6E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Территориальные органы Комитета государственных доходов Министерства финансов Республики Казахстан по областям, районам, городам и районам в городах, на территории свободных экономических зон (далее – СЭЗ)</w:t>
            </w:r>
          </w:p>
        </w:tc>
      </w:tr>
      <w:tr w:rsidR="007C4CD5" w:rsidRPr="00134A08" w:rsidTr="007C4CD5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Default="007C4CD5" w:rsidP="00BC6E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Прием заявлений и выдача результата оказания государственной услуги осуществляются территориальными органами Комитета государственных доходов Министерства финансов Республики Казахстан по областям, районам, городам и районам в городах, на территории СЭЗ (далее – </w:t>
            </w:r>
            <w:proofErr w:type="spellStart"/>
            <w:r w:rsidRPr="00134A08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>) в явочном порядке или посредством веб-портала "электронного правительства" (далее – портал) и (или) через объект информатизации - информационные системы (далее – ИС) органа государственных доходов (далее – ОГД)</w:t>
            </w:r>
          </w:p>
        </w:tc>
      </w:tr>
      <w:tr w:rsidR="007C4CD5" w:rsidRPr="00134A08" w:rsidTr="007C4CD5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Default="007C4CD5" w:rsidP="00BC6E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Default="007C4CD5" w:rsidP="00BC6E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bookmarkStart w:id="2" w:name="z455"/>
            <w:r w:rsidRPr="00134A08">
              <w:rPr>
                <w:color w:val="000000"/>
                <w:sz w:val="20"/>
                <w:lang w:val="ru-RU"/>
              </w:rPr>
              <w:t>Возврат превышения налога на добавленную стоимость (далее – НДС) производится в следующие сроки:</w:t>
            </w:r>
          </w:p>
          <w:bookmarkEnd w:id="2"/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1) в упрощенном порядке в течение 15 (пятнадцати) рабочих дней, следующих за днем представления декларации по НДС за налоговый период за который представлена декларация по НДС с указанием требования;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2) по результатам тематической налоговой проверки, подлежит возврату в течение 55 (пятидесяти пяти) рабочих дней, следующих за днем истечения срока представления декларации по НДС с указанием требования в соответствии с Параграфами 1, 10 Главы 4 настоящих Правил;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3) не позднее 25 (двадцать пятого) числа второго месяца каждого налогового периода на основании заключения к акту налоговой проверки в течение 20 (двадцати) налоговых периодов равными долями, начиная с налогового периода, следующего за налоговым периодом, в котором представлено требование о возврате превышения НДС в соответствии с Параграфами 9, 10 Главы 4 настоящих Правил.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Заключение к акту налоговой проверки составляется и вручается плательщику НДС ежеквартально не позднее 5 (пятого) числа второго месяца квартала;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4) налоговый орган по результатам тематической налоговой проверки составляет заключение к акту налоговой проверки при получении ответа на запрос налогового органа о результатах проверки, осуществленной в отношении покупателя продуктов переработки налоговой службой государства-члена ЕАЭС.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Заключение к акту налоговой проверки составляется и вручается налогоплательщику не позднее 5 (пяти) рабочих дней со дня получения ответа на запрос.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Сумма превышения НДС на основании заключения к акту налоговой проверки подлежит возврату в течение 10 (десяти) рабочих дней, следующих за днем вручения заключения к акту налоговой проверки.</w:t>
            </w:r>
          </w:p>
        </w:tc>
      </w:tr>
      <w:tr w:rsidR="007C4CD5" w:rsidRPr="00134A08" w:rsidTr="007C4CD5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Default="007C4CD5" w:rsidP="00BC6E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Default="007C4CD5" w:rsidP="00BC6E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 – в явочном порядке</w:t>
            </w:r>
          </w:p>
        </w:tc>
      </w:tr>
      <w:tr w:rsidR="007C4CD5" w:rsidRPr="00134A08" w:rsidTr="007C4CD5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Default="007C4CD5" w:rsidP="00BC6E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Default="007C4CD5" w:rsidP="00BC6E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bookmarkStart w:id="3" w:name="z462"/>
            <w:r w:rsidRPr="00134A08">
              <w:rPr>
                <w:color w:val="000000"/>
                <w:sz w:val="20"/>
                <w:lang w:val="ru-RU"/>
              </w:rPr>
              <w:t xml:space="preserve">Результатом оказания государственной услуги является: при возврате превышения сумм НДС, </w:t>
            </w:r>
            <w:proofErr w:type="gramStart"/>
            <w:r w:rsidRPr="00134A08">
              <w:rPr>
                <w:color w:val="000000"/>
                <w:sz w:val="20"/>
                <w:lang w:val="ru-RU"/>
              </w:rPr>
              <w:t>предусмотренного</w:t>
            </w:r>
            <w:r>
              <w:rPr>
                <w:color w:val="000000"/>
                <w:sz w:val="20"/>
              </w:rPr>
              <w:t>  </w:t>
            </w:r>
            <w:r w:rsidRPr="00134A08">
              <w:rPr>
                <w:color w:val="000000"/>
                <w:sz w:val="20"/>
                <w:lang w:val="ru-RU"/>
              </w:rPr>
              <w:t>кодексом</w:t>
            </w:r>
            <w:proofErr w:type="gramEnd"/>
            <w:r w:rsidRPr="00134A08">
              <w:rPr>
                <w:color w:val="000000"/>
                <w:sz w:val="20"/>
                <w:lang w:val="ru-RU"/>
              </w:rPr>
              <w:t>:</w:t>
            </w:r>
          </w:p>
          <w:bookmarkEnd w:id="3"/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1) зачет превышения суммы НДС, в счет погашения имеющейся налоговой задолженности по: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НДС, в том числе в счет НДС, подлежащего уплате при получении работ, услуг от нерезидента, не являющегося плательщиком НДС в Республике Казахстан, в счет НДС на импортируемые товары;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иным видам налогов и (или) платежей в бюджет налогоплательщика; иным видам налогов и (или) платежей в бюджет структурных подразделений юридического лица, при отсутствии у налогоплательщика налоговой задолженности по НДС, иным видам налогов и платежей;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2) зачет суммы превышения НДС в счет предстоящих платежей по иным видам налогов и платежей (по требованию), при отсутствии налоговой задолженности;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3) возврат оставшейся суммы превышения НДС на банковский счет налогоплательщика при отсутствии налоговой задолженности.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при мотивированном отказе: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1) не подтверждение суммы превышения НДС к возврату на основании акта тематической проверки;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2) отсутствие соответствующего ответа от </w:t>
            </w:r>
            <w:proofErr w:type="spellStart"/>
            <w:r w:rsidRPr="00134A0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 xml:space="preserve"> на уведомление о несоответствии условиям применения упрощенного порядка возврата НДС;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3) получение ответа об отказе о возврате НДС от </w:t>
            </w:r>
            <w:proofErr w:type="spellStart"/>
            <w:r w:rsidRPr="00134A0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 xml:space="preserve"> на уведомление о несоответствии условиям применения упрощенного порядка возврата НДС.</w:t>
            </w:r>
          </w:p>
        </w:tc>
      </w:tr>
      <w:tr w:rsidR="007C4CD5" w:rsidRPr="00134A08" w:rsidTr="007C4CD5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Default="007C4CD5" w:rsidP="00BC6E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134A0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Государственная услуга оказывается на бесплатной основе физическим и юридическим лицам</w:t>
            </w:r>
          </w:p>
        </w:tc>
      </w:tr>
      <w:tr w:rsidR="007C4CD5" w:rsidRPr="00134A08" w:rsidTr="007C4CD5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Default="007C4CD5" w:rsidP="00BC6E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134A0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 xml:space="preserve"> и объектов информации</w:t>
            </w:r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bookmarkStart w:id="4" w:name="z471"/>
            <w:r w:rsidRPr="00134A08">
              <w:rPr>
                <w:color w:val="000000"/>
                <w:sz w:val="20"/>
                <w:lang w:val="ru-RU"/>
              </w:rPr>
              <w:t xml:space="preserve"> 1) </w:t>
            </w:r>
            <w:proofErr w:type="spellStart"/>
            <w:r w:rsidRPr="00134A08">
              <w:rPr>
                <w:color w:val="000000"/>
                <w:sz w:val="20"/>
                <w:lang w:val="ru-RU"/>
              </w:rPr>
              <w:t>услугодатели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 xml:space="preserve"> – с понедельника по пятницу, в соответствии с установленным графиком работы с 8.30 до 18.00 часов, за исключением выходных и праздничных дней, согласно</w:t>
            </w:r>
            <w:r>
              <w:rPr>
                <w:color w:val="000000"/>
                <w:sz w:val="20"/>
              </w:rPr>
              <w:t> </w:t>
            </w:r>
            <w:r w:rsidRPr="00134A08">
              <w:rPr>
                <w:color w:val="000000"/>
                <w:sz w:val="20"/>
                <w:lang w:val="ru-RU"/>
              </w:rPr>
              <w:t>Трудовому</w:t>
            </w:r>
            <w:r>
              <w:rPr>
                <w:color w:val="000000"/>
                <w:sz w:val="20"/>
              </w:rPr>
              <w:t> </w:t>
            </w:r>
            <w:r w:rsidRPr="00134A08">
              <w:rPr>
                <w:color w:val="000000"/>
                <w:sz w:val="20"/>
                <w:lang w:val="ru-RU"/>
              </w:rPr>
              <w:t>кодексу Республики Казахстан (далее – Трудовой кодекс) и</w:t>
            </w:r>
            <w:r>
              <w:rPr>
                <w:color w:val="000000"/>
                <w:sz w:val="20"/>
              </w:rPr>
              <w:t> </w:t>
            </w:r>
            <w:r w:rsidRPr="00134A08">
              <w:rPr>
                <w:color w:val="000000"/>
                <w:sz w:val="20"/>
                <w:lang w:val="ru-RU"/>
              </w:rPr>
              <w:t>Закона</w:t>
            </w:r>
            <w:r>
              <w:rPr>
                <w:color w:val="000000"/>
                <w:sz w:val="20"/>
              </w:rPr>
              <w:t> </w:t>
            </w:r>
            <w:r w:rsidRPr="00134A08">
              <w:rPr>
                <w:color w:val="000000"/>
                <w:sz w:val="20"/>
                <w:lang w:val="ru-RU"/>
              </w:rPr>
              <w:t>Республики Казахстан "О праздниках в Республике Казахстан" (далее – Закон о праздниках) с перерывом на обед с 13.00 часов до 14.30 часов.</w:t>
            </w:r>
          </w:p>
          <w:bookmarkEnd w:id="4"/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2) портала и (или) ИС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134A0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кодексу и Закону о праздниках,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 w:rsidR="007C4CD5" w:rsidRPr="00134A08" w:rsidTr="007C4CD5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Default="007C4CD5" w:rsidP="00BC6E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134A08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134A0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 xml:space="preserve">, необходимых для </w:t>
            </w:r>
            <w:r w:rsidRPr="00134A08">
              <w:rPr>
                <w:color w:val="000000"/>
                <w:sz w:val="20"/>
                <w:lang w:val="ru-RU"/>
              </w:rPr>
              <w:lastRenderedPageBreak/>
              <w:t>оказания государственной услуги</w:t>
            </w:r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bookmarkStart w:id="5" w:name="z473"/>
            <w:r w:rsidRPr="00134A08">
              <w:rPr>
                <w:color w:val="000000"/>
                <w:sz w:val="20"/>
                <w:lang w:val="ru-RU"/>
              </w:rPr>
              <w:lastRenderedPageBreak/>
              <w:t xml:space="preserve">К </w:t>
            </w:r>
            <w:proofErr w:type="spellStart"/>
            <w:r w:rsidRPr="00134A08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 xml:space="preserve"> для получения государственной услуги предоставляется требование о возврате превышения НДС, указанное в декларации по НДС за налоговый период, установленной формы – для возврата превышения НДС.</w:t>
            </w:r>
          </w:p>
          <w:bookmarkEnd w:id="5"/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lastRenderedPageBreak/>
              <w:t xml:space="preserve">Документами, подтверждающими экспорт товаров, являются: 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1) договор (контракт) на поставку экспортируемых товаров; 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2) копия декларации на товары с отметками таможенного органа, осуществляющего выпуск товаров с помещением под таможенную процедуру экспорта, а также с отметкой таможенного органа Республики Казахстан или таможенного органа другого государства – члена ЕАЭС, расположенного в пункте пропуска на таможенной границе ЕАЭС, кроме случаев, указанных в подпунктах 3) и 6) пункта 2 статьи 467 Налогового кодекса; 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3) копия полной декларации на товары с отметками таможенного органа, производившего таможенное декларирование, при вывозе товаров с помещением под таможенную процедуру экспорта: 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по системе магистральных трубопроводов или по линиям электропередачи; 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с использованием временного таможенного декларирования;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4) копии товаросопроводительных документов. 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В случае вывоза товаров с помещением под таможенную процедуру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5) подтверждение уполномоченного государственного органа в области авторского права и смежных прав о праве на объект интеллектуальной собственности, а также его стоимости – в случае экспорта объекта интеллектуальной собственности;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6) копии декларации на товары с отметками таможенного органа, осуществляющего выпуск товаров в таможенной процедуре экспорта, а также с отметкой таможенного органа, расположенного в контрольно-пропускном пункте специальной экономической зоны, пределы которой полностью или частично совпадают с участками таможенной границы ЕАЭС;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7) копия декларации на товары с изменениями (дополнениями), внесенными после окончания заявленного периода поставки товаров, содержащая сведения о фактическом количестве вывезенного товара, в случае вывоза товаров с помещением под таможенную процедуру экспорта с использованием периодического таможенного декларирования.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В случае осуществления дальнейшего экспорта товаров, ранее вывезенных за пределы таможенной территории ЕАЭС с помещением под таможенную процедуру переработки вне таможенной территории, или продуктов их переработки подтверждение экспорта осуществляется в соответствии с пунктом 2 статьи 467 Налогового кодекса, а также на основании следующих документов: 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1) копии декларации на товары, в соответствии с которой производится изменение таможенной процедуры переработки вне таможенной территории на таможенную процедуру экспорта; 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2) копии декларации на товары, оформленной с помещением под таможенную процедуру переработки вне таможенной территории; 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3) копии декларации на товары, оформленной при ввозе товаров на территорию иностранного государства с помещением под таможенную процедуру переработки на таможенной территории (переработки товаров для внутреннего потребления), заверенной таможенным органом иностранного государства, осуществившим такое оформление; 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lastRenderedPageBreak/>
              <w:t>4) копии декларации на товары, в соответствии с которой производится изменение таможенной процедуры переработки для внутреннего потребления на территории иностранного государства на таможенную процедуру выпуска для внутреннего потребления на территории иностранного государства или таможенную процедуру экспорта.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Декларация на товары в виде электронного документа, по которой в информационной системе налоговых органов имеется уведомление таможенных органов о фактическом вывозе товаров, также является документом, подтверждающим экспорт товаров. При наличии декларации на товары в виде электронного документа, предусмотренной настоящим пунктом, представление документов, установленных подпунктами 2), 3) и 6) пункта 2 и подпунктами 1) и 2) пункта 3 статьи 467 Налогового кодекса, не требуется.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Для целей статей 468 и 522 Налогового кодекса подтверждающими международные перевозки документами являются: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1) при перевозке грузов: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в международном автомобильном сообщении – товарно-транспортная накладная;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в международном железнодорожном сообщении, в том числе в прямом международном железнодорожно-паромном сообщении и международном железнодорожно-водном сообщении с перевалкой груза с железнодорожного на водный транспорт, – накладная единого образца;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воздушным транспортом – грузовая накладная (авианакладная);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морским транспортом – коносамент или морская накладная;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транзитом двумя или более видами транспорта (смешанная перевозка) – единая товарно-транспортная накладная (единый коносамент);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по системе магистральных трубопроводов: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копия декларации на товары, помещенные под таможенные процедуры экспорта и выпуска для внутреннего потребления, за расчетный период либо декларации на товары, помещенные под таможенную процедуру таможенного транзита, за расчетный период;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копия заявления о ввозе товаров и уплате косвенных налогов, полученного экспортером от импортера товаров (в случае экспорта на территорию государств-члена ЕАЭС);</w:t>
            </w:r>
          </w:p>
          <w:p w:rsidR="007C4CD5" w:rsidRPr="007C4CD5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копия заявления о ввозе товаров и уплате косвенных налогов, полученного от налогоплательщика, импортировавшего товары на территорию </w:t>
            </w:r>
            <w:r w:rsidRPr="007C4CD5">
              <w:rPr>
                <w:color w:val="000000"/>
                <w:sz w:val="20"/>
                <w:lang w:val="ru-RU"/>
              </w:rPr>
              <w:t xml:space="preserve">Республики Казахстан (в случае импорта </w:t>
            </w:r>
            <w:r>
              <w:rPr>
                <w:color w:val="000000"/>
                <w:sz w:val="20"/>
              </w:rPr>
              <w:t>c</w:t>
            </w:r>
            <w:r w:rsidRPr="007C4CD5">
              <w:rPr>
                <w:color w:val="000000"/>
                <w:sz w:val="20"/>
                <w:lang w:val="ru-RU"/>
              </w:rPr>
              <w:t xml:space="preserve"> территории государств-члена ЕАЭС);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счета-фактуры (в случае международных перевозок в ЕАЭС);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акты выполненных работ (оказанных услуг), акты приема-сдачи грузов от продавца либо от других лиц, осуществлявших ранее доставку указанных грузов покупателю либо другим лицам, осуществляющим дальнейшую доставку указанных грузов;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2) при перевозке пассажиров, багажа и </w:t>
            </w:r>
            <w:proofErr w:type="spellStart"/>
            <w:r w:rsidRPr="00134A08">
              <w:rPr>
                <w:color w:val="000000"/>
                <w:sz w:val="20"/>
                <w:lang w:val="ru-RU"/>
              </w:rPr>
              <w:t>грузобагажа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>: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автомобильным транспортом: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при регулярных перевозках – отчет о продаже проездных билетов, проданных в Республике Казахстан, а также расчетные ведомости о пассажирских билетах, составленные автовокзалами (автостанциями) по пути следования;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при нерегулярных перевозках – договор об оказании транспортных услуг в международном сообщении;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железнодорожным транспортом: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lastRenderedPageBreak/>
              <w:t xml:space="preserve">отчет о продаже проездных, перевозочных и почтовых документов, проданных в Республике Казахстан; 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расчетная ведомость о пассажирских билетах, проданных в Республике Казахстан, в международном сообщении;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воздушным транспортом: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генеральная декларация;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пассажирский манифест;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карго-манифест;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134A08">
              <w:rPr>
                <w:color w:val="000000"/>
                <w:sz w:val="20"/>
                <w:lang w:val="ru-RU"/>
              </w:rPr>
              <w:t>лоджит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 xml:space="preserve"> (центрально-загрузочный график);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сводно-загрузочная ведомость (проездной билет и багажная квитанция);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при услуге по проследованию пассажирских поездов (вагонов) в международном сообщении: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натурный лист пассажирского поезда.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Документы, могут быть составлены на бумажном носителе и (или) в электронной форме.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Декларация на товары в виде электронного документа, по которой в информационных системах налоговых органов имеется уведомление таможенных органов о фактическом вывозе товаров, также является документом, подтверждающим экспорт товаров. 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При наличии декларации на товары в виде электронного документа, предусмотренной настоящим пунктом, представление документов, установленных абзацем восьмым подпункта 1) части первой пункта 4 статьи 468 Налогового кодекса, не требуется.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Документами, подтверждающими обороты, облагаемые по нулевой ставке, при реализации горюче-смазочных материалов, осуществляемой аэропортами, поставщиками услуг наземного обслуживания, розничными </w:t>
            </w:r>
            <w:proofErr w:type="spellStart"/>
            <w:r w:rsidRPr="00134A08">
              <w:rPr>
                <w:color w:val="000000"/>
                <w:sz w:val="20"/>
                <w:lang w:val="ru-RU"/>
              </w:rPr>
              <w:t>реализаторами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 xml:space="preserve"> нефтепродуктов при заправке воздушных судов иностранных авиакомпаний, выполняющих международные полеты, международные воздушные перевозки в соответствии со статьей 469 Налогового кодекса, являются: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1) договор аэропорта, поставщика услуг наземного обслуживания, розничного </w:t>
            </w:r>
            <w:proofErr w:type="spellStart"/>
            <w:r w:rsidRPr="00134A08">
              <w:rPr>
                <w:color w:val="000000"/>
                <w:sz w:val="20"/>
                <w:lang w:val="ru-RU"/>
              </w:rPr>
              <w:t>реализатора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 xml:space="preserve"> нефтепродуктов с иностранной авиакомпанией, предусматривающий и (или) включающий реализацию горюче-смазочных материалов, – при осуществлении регулярных рейсов;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заявка иностранной авиакомпании и (или) договор (соглашение) аэропорта, поставщика услуг наземного обслуживания, розничного </w:t>
            </w:r>
            <w:proofErr w:type="spellStart"/>
            <w:r w:rsidRPr="00134A08">
              <w:rPr>
                <w:color w:val="000000"/>
                <w:sz w:val="20"/>
                <w:lang w:val="ru-RU"/>
              </w:rPr>
              <w:t>реализатора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 xml:space="preserve"> нефтепродуктов с иностранной авиакомпанией – при осуществлении нерегулярных рейсов.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При этом в заявке должны быть указаны следующие сведения: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наименование авиакомпании с указанием государства, в котором она зарегистрирована;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дата предполагаемой посадки воздушного судна.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При посадке иностранного воздушного судна вследствие форс-мажорных обстоятельств заявка, предусмотренная настоящим подпунктом, не заполняется.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Для целей настоящего подпункта: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регулярным рейсом признается рейс, выполняемый согласно расписанию, установленному и опубликованному авиакомпанией в порядке, определяемом законодательством Республики Казахстан об </w:t>
            </w:r>
            <w:r w:rsidRPr="00134A08">
              <w:rPr>
                <w:color w:val="000000"/>
                <w:sz w:val="20"/>
                <w:lang w:val="ru-RU"/>
              </w:rPr>
              <w:lastRenderedPageBreak/>
              <w:t>использовании воздушного пространства Республики Казахстан и деятельности авиации;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нерегулярным рейсом (полетом) признается рейс (полет), не являющийся регулярным и выполняемый для определенного заказчика с целью воздушной перевозки или без таковой;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2) расходный ордер или требование на заправку иностранного воздушного судна с отметкой таможенного органа, подтверждающего заправку горюче-смазочными материалами воздушного судна, в котором должны быть указаны следующие сведения: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наименование авиакомпании;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количество заправленных горюче-смазочных материалов;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дата заправки воздушного судна;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подписи командира воздушного судна или представителя иностранной авиакомпании и сотрудника соответствующей службы аэропорта, поставщика услуг наземного обслуживания, розничного </w:t>
            </w:r>
            <w:proofErr w:type="spellStart"/>
            <w:r w:rsidRPr="00134A08">
              <w:rPr>
                <w:color w:val="000000"/>
                <w:sz w:val="20"/>
                <w:lang w:val="ru-RU"/>
              </w:rPr>
              <w:t>реализатора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 xml:space="preserve"> нефтепродуктов, осуществившего заправку.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Положения настоящего подпункта не применяются при заправке воздушных судов авиакомпаний, выполняющих международные полеты, международные воздушные перевозки, в отношении которых в соответствии с таможенным законодательством ЕАЭС и (или) Республики Казахстан не предусмотрены таможенное оформление и таможенный контроль;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3) документ, подтверждающий факт оплаты за реализованные аэропортом, поставщиком услуг наземного обслуживания, розничным </w:t>
            </w:r>
            <w:proofErr w:type="spellStart"/>
            <w:r w:rsidRPr="00134A08">
              <w:rPr>
                <w:color w:val="000000"/>
                <w:sz w:val="20"/>
                <w:lang w:val="ru-RU"/>
              </w:rPr>
              <w:t>реализатором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 xml:space="preserve"> нефтепродуктов горюче-смазочные материалы;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4) заключение служащего уполномоченной организации в сфере гражданской авиации, участвующего в проведении тематической налоговой проверки по подтверждению достоверности сумм НДС, предъявленных к возврату, подтверждающее факт осуществления рейса воздушным судном иностранной авиакомпании и количество реализованных горюче-смазочных материалов (в разрезе авиакомпаний).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При этом заключение, предусмотренное настоящим подпунктом, представляется служащим уполномоченной организации в сфере гражданской авиации в случаях осуществления рейсов, в отношении которых в соответствии с таможенным законодательством ЕАЭС и (или) таможенным законодательством Республики Казахстан не предусмотрены таможенное оформление и таможенный контроль.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Документами, подтверждающими обороты, облагаемые по нулевой ставке, при реализации товаров, полностью потребляемых при осуществлении деятельности, отвечающей целям создания специальных экономических зон в соответствии со статьей 470 Налогового кодекса, являются: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1) договор (контракт) на поставку товаров с организациями, осуществляющими деятельность на территориях специальных экономических зон, или лицом, заключившим соглашение об инвестициях;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2) копии декларации на товары и (или) транспортных (перевозочных), коммерческих и (или) иных документов с приложением перечня товаров с отметками таможенного органа, осуществляющего выпуск товаров по таможенной процедуре свободной таможенной зоны;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3) копии товаросопроводительных документов, подтверждающих отгрузку товаров организациям, указанным в подпункте 1);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lastRenderedPageBreak/>
              <w:t>4) копии документов, подтверждающих получение товаров организациями, указанными в подпункте 1) пункта 2 статьи 470 Налогового кодекса.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3. Декларация на товары в виде электронного документа, полученная налоговыми органами по информационным каналам связи от таможенных органов, также является документом, подтверждающим обороты, облагаемые по нулевой ставке. 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При наличии декларации на товары в виде электронного документа, представление копии декларации на товары, предусмотренной подпунктом 2) пункта 2 статьи 470 Налогового кодекса, не требуется.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Документами, подтверждающими обороты, облагаемые по нулевой ставке, при реализации товаров, потребляемых или реализуемых при осуществлении деятельности, отвечающей целям создания специальной экономической зоны, пределы которой полностью или частично совпадают с участками таможенной границы ЕАЭС в соответствии со статьей 471 Налогового кодекса, являются: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1) договор (контракт) на поставку товаров с организациями и (или) лицами, осуществляющими деятельность на территории специальной экономической зоны, пределы которой полностью или частично совпадают с участками таможенной границы ЕАЭС;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2) копии декларации на товары и (или) транспортных (перевозочных), коммерческих и (или) иных документов с приложением перечня товаров с отметками таможенного органа, осуществляющего выпуск товаров по таможенной процедуре свободной таможенной зоны;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3) копии товаросопроводительных документов, подтверждающих отгрузку товаров организациям и (или) лицам, указанным в подпункте 1);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4) копии документов, подтверждающих получение товаров организациями и (или) лицами, указанными в подпункте 1) пункта 2 статьи 471 Налогового кодекса.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Документами, подтверждающими оборот, облагаемый по нулевой ставке, указанный в пункте 1 статьи 472 Налогового кодекса, являются: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1) договор об общих условиях купли-продажи аффинированного золота для пополнения активов в драгоценных металлах, заключенный между налогоплательщиком и Национальным Банком;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2) копии документов, подтверждающих стоимость аффинированного золота, реализованного Национальному Банку;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3) копии документов, подтверждающих получение аффинированного золота Национальным Банком с указанием количества аффинированного золота.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Документами, подтверждающими реализацию товаров налогоплательщикам, указанным в пункте 1 статьи 473 Налогового кодекса, являются: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1) договор на поставку товаров налогоплательщикам, осуществляющим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которых освобождаются от налога на добавленную стоимость импортируемые товары, с указанием в нем, что поставляемые товары предназначены для выполнения рабочей программы контракта на недропользование, соглашения (контракта) о разделе продукции;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2) копии товаросопроводительных документов, подтверждающих отгрузку товаров налогоплательщикам;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lastRenderedPageBreak/>
              <w:t xml:space="preserve">3) копии документов, подтверждающих получение товаров налогоплательщиками. 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Документами, подтверждающими реализацию нестабильного конденсата, указанного в пункте 2 статьи 473 Налогового кодекса, являются: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1) договор (контракт) на поставку нестабильного конденсата, вывезенного (вывозимого) с территории Республики Казахстан на территорию других государств-членов ЕАЭС;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2) акт снятия показаний с приборов учета количества реализованного нестабильного конденсата по системе трубопроводов;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3) акт приема-сдачи нестабильного конденсата, вывезенного с территории Республики Казахстан на территорию других государств-членов ЕАЭС по системе трубопроводов.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Порядок снятия показаний с приборов учета количества реализованного нестабильного конденсата по системе трубопроводов определяется уполномоченным органом в области углеводородов.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Документами, подтверждающими реализацию товаров, указанных в пункте 3 статьи 473 Налогового кодекса, являются: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1) договоры (контракты) на переработку давальческого сырья;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2) договоры (контракты), на основании которых осуществляется реализация продуктов переработки;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3) документы, подтверждающие факт выполнения работ по переработке давальческого сырья;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4) копии товаросопроводительных документов, подтверждающих вывоз давальческого сырья с территории Республики Казахстан на территорию другого государства-члена ЕАЭС.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В случае вывоза давальческого сырья по системе магистральных трубопроводов вместо копий товаросопроводительных документов представляется акт приема-сдачи такого давальческого сырья;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5) документы, подтверждающие отгрузку продуктов переработки их покупателю – налогоплательщику государства-члена ЕАЭС, на территории которого осуществлялась переработка давальческого сырья;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6) документы, подтверждающие поступление валютной выручки по реализованным продуктам переработки на банковские счета налогоплательщика в банках второго уровня на территории Республики Казахстан, открытые в порядке, определенном законодательством Республики Казахстан;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7) заключение соответствующего уполномоченного государственного органа об условиях переработки товаров на территории государства-члена ЕАЭС, предусмотренное пунктом 8 статьи 523 Налогового кодекса.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Документы, представляемые </w:t>
            </w:r>
            <w:proofErr w:type="spellStart"/>
            <w:r w:rsidRPr="00134A08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 xml:space="preserve"> в ходе налоговой проверки, проводимой органом государственных доходов, указанные в настоящем пункте, </w:t>
            </w:r>
            <w:proofErr w:type="spellStart"/>
            <w:r w:rsidRPr="00134A08">
              <w:rPr>
                <w:color w:val="000000"/>
                <w:sz w:val="20"/>
                <w:lang w:val="ru-RU"/>
              </w:rPr>
              <w:t>услугополучатели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 xml:space="preserve"> представляют по подтверждению достоверности сумм НДС, предъявленных к возврату за налоговый период, за который представлена декларация по НДС с указанием требования о возврате превышения НДС, а также предыдущие налоговые периоды, за которые не проводились налоговые проверки по НДС, но не превышающие срок исковой давности.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При получении государственной услуги через портал или ИС документы подаются в форме электронного документа.</w:t>
            </w:r>
          </w:p>
        </w:tc>
      </w:tr>
      <w:tr w:rsidR="007C4CD5" w:rsidRPr="00134A08" w:rsidTr="007C4CD5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Default="007C4CD5" w:rsidP="00BC6E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</w:t>
            </w:r>
            <w:r w:rsidRPr="00134A08">
              <w:rPr>
                <w:color w:val="000000"/>
                <w:sz w:val="20"/>
                <w:lang w:val="ru-RU"/>
              </w:rPr>
              <w:lastRenderedPageBreak/>
              <w:t>установленные законами Республики Казахстан</w:t>
            </w:r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bookmarkStart w:id="6" w:name="z577"/>
            <w:r w:rsidRPr="00134A08">
              <w:rPr>
                <w:color w:val="000000"/>
                <w:sz w:val="20"/>
                <w:lang w:val="ru-RU"/>
              </w:rPr>
              <w:lastRenderedPageBreak/>
              <w:t xml:space="preserve">Основанием для отказа </w:t>
            </w:r>
            <w:proofErr w:type="spellStart"/>
            <w:r w:rsidRPr="00134A08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 xml:space="preserve"> в оказании государственной услуги являются случаи, если:</w:t>
            </w:r>
          </w:p>
          <w:bookmarkEnd w:id="6"/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1. Если установлено отсутствие суммы превышения НДС на лицевом счете и (или) по данным декларации по НДС </w:t>
            </w:r>
            <w:proofErr w:type="spellStart"/>
            <w:r w:rsidRPr="00134A0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 xml:space="preserve"> и (или) </w:t>
            </w:r>
            <w:r w:rsidRPr="00134A08">
              <w:rPr>
                <w:color w:val="000000"/>
                <w:sz w:val="20"/>
                <w:lang w:val="ru-RU"/>
              </w:rPr>
              <w:lastRenderedPageBreak/>
              <w:t xml:space="preserve">нарушены условия установленные, пунктом 6 настоящих Правил, </w:t>
            </w:r>
            <w:proofErr w:type="spellStart"/>
            <w:r w:rsidRPr="00134A08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 xml:space="preserve"> уведомляет </w:t>
            </w:r>
            <w:proofErr w:type="spellStart"/>
            <w:r w:rsidRPr="00134A0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 xml:space="preserve"> об отказе в рассмотрении требования в течение 5 (пяти) рабочих дней после представления декларации по НДС с указанием требования.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2. Не подлежит возврату сумма превышения НДС: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1) отнесенная в зачет по счетам-фактурам, выписанным заготовительной организацией в сфере агропромышленного комплекса;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2) отнесенная в зачет по товарам, работам, услугам по полезным ископаемым, передаваемым в счет исполнения налогового обязательства в натуральной форме (в том числе товарам, работам, услугам, связанным с реализацией таких полезных ископаемых);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3) сложившаяся по налоговым периодам, по которым плательщик НДС относил в зачет дополнительную сумму НДС.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3. Не производится возврат налога на добавленную стоимость по результатам тематической налоговой проверки в случаях, если: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1) не получены ответы на запросы на проведение встречных проверок для подтверждения достоверности взаиморасчетов с поставщиком и покупателем или не проведена встречная налоговая проверка, в том числе по причине: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отсутствия поставщика по месту нахождения;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утраты учетной документации поставщика; 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2) выявлено занижение суммы налога на добавленную стоимость по реализованным товарам, выполненным работам и оказанным услугам при сопоставлении между сведениями, отраженными в налоговой отчетности по НДС у непосредственного поставщика за налоговый период, и сведениями информационной системы электронных счетов-фактур по всем выписанным счетам-фактурам поставщика;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3) возбуждено уголовное дело по статьям 216 и 245 Уголовного кодекса Республики Казахстан, по которым проходит налогоплательщик, в отношении которого проводится налоговая проверка, или его непосредственный поставщик;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4) приостановлена выписка электронных счетов-фактур по проверяемому налогоплательщику или его непосредственному поставщику;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5) имеется недоимка по НДС у непосредственного поставщика;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6) не поступает (поступает не в полном размере) валютная выручка;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7) не подтвержден (подтвержден не в полном размере) факт вывоза товаров при экспорте.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По итогам тематической налоговой проверки составляется акт тематической налоговой проверки по подтверждению достоверности суммы превышения НДС с осуществлением заслушивания в соответствии со статьей 73 Административного процедурно-процессуального кодекса Республики Казахстан.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При этом акт налоговой проверки составляется согласно требованиям статьи 170 Налогового кодекса.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 Сумма превышения НДС, подлежащая возврату по результатам тематической налоговой проверки не должна превышать сумму превышения НДС, указанной в требовании и суммы превышения НДС на лицевом счете на дату составления акта налоговой проверки.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 В акте тематической налоговой проверки указываются основания невозврата сумм превышения НДС с указанием неподтвержденной суммы по каждой причине в отдельности. 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Не подтвержденная по результатам тематической налоговой проверки сумма превышения НДС подлежит возврату по мере устранения причин </w:t>
            </w:r>
            <w:r w:rsidRPr="00134A08">
              <w:rPr>
                <w:color w:val="000000"/>
                <w:sz w:val="20"/>
                <w:lang w:val="ru-RU"/>
              </w:rPr>
              <w:lastRenderedPageBreak/>
              <w:t>не подтверждения, путем включения налогоплательщиком в требование в последующие налоговые периоды в пределах сроков исковой давности.</w:t>
            </w:r>
          </w:p>
        </w:tc>
      </w:tr>
      <w:tr w:rsidR="007C4CD5" w:rsidTr="007C4CD5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Default="007C4CD5" w:rsidP="00BC6E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bookmarkStart w:id="7" w:name="z597"/>
            <w:r w:rsidRPr="00134A08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bookmarkEnd w:id="7"/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134A08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34A08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 xml:space="preserve"> – </w:t>
            </w:r>
            <w:r>
              <w:rPr>
                <w:color w:val="000000"/>
                <w:sz w:val="20"/>
              </w:rPr>
              <w:t>www</w:t>
            </w:r>
            <w:r w:rsidRPr="00134A0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www</w:t>
            </w:r>
            <w:r w:rsidRPr="00134A0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minfin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>;</w:t>
            </w:r>
          </w:p>
          <w:p w:rsidR="007C4CD5" w:rsidRPr="00134A08" w:rsidRDefault="007C4CD5" w:rsidP="00BC6E9D">
            <w:pPr>
              <w:spacing w:after="20"/>
              <w:ind w:left="20"/>
              <w:jc w:val="both"/>
              <w:rPr>
                <w:lang w:val="ru-RU"/>
              </w:rPr>
            </w:pPr>
            <w:r w:rsidRPr="00134A08">
              <w:rPr>
                <w:color w:val="000000"/>
                <w:sz w:val="20"/>
                <w:lang w:val="ru-RU"/>
              </w:rPr>
              <w:t xml:space="preserve">2) портале </w:t>
            </w:r>
            <w:r>
              <w:rPr>
                <w:color w:val="000000"/>
                <w:sz w:val="20"/>
              </w:rPr>
              <w:t>www</w:t>
            </w:r>
            <w:r w:rsidRPr="00134A0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134A08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посредством портала и (или) ИС при условии наличия электронной цифровой подписи.</w:t>
            </w:r>
          </w:p>
          <w:p w:rsidR="007C4CD5" w:rsidRDefault="007C4CD5" w:rsidP="00BC6E9D">
            <w:pPr>
              <w:spacing w:after="20"/>
              <w:ind w:left="20"/>
              <w:jc w:val="both"/>
            </w:pPr>
            <w:proofErr w:type="spellStart"/>
            <w:r w:rsidRPr="00134A08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134A08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статусе оказания государственной услуги в режиме удаленного доступа посредством "личного кабинета" на портале, Единого контакт-центра. </w:t>
            </w:r>
            <w:proofErr w:type="spellStart"/>
            <w:r>
              <w:rPr>
                <w:color w:val="000000"/>
                <w:sz w:val="20"/>
              </w:rPr>
              <w:t>Контактные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контакт-центра</w:t>
            </w:r>
            <w:proofErr w:type="spellEnd"/>
            <w:r>
              <w:rPr>
                <w:color w:val="000000"/>
                <w:sz w:val="20"/>
              </w:rPr>
              <w:t>: 1414, 8-800-080-7777.</w:t>
            </w:r>
          </w:p>
        </w:tc>
      </w:tr>
    </w:tbl>
    <w:p w:rsidR="0028459E" w:rsidRDefault="0028459E"/>
    <w:sectPr w:rsidR="00284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D5"/>
    <w:rsid w:val="0028459E"/>
    <w:rsid w:val="007C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733E"/>
  <w15:chartTrackingRefBased/>
  <w15:docId w15:val="{598F9510-A14C-4CB4-8974-BA348BE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CD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4017</Words>
  <Characters>22900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2026-01-23T04:46:00Z</dcterms:created>
  <dcterms:modified xsi:type="dcterms:W3CDTF">2026-01-23T04:48:00Z</dcterms:modified>
</cp:coreProperties>
</file>