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4419"/>
      </w:tblGrid>
      <w:tr w:rsidR="00AB6EAD" w:rsidRPr="00D23672" w:rsidTr="00B4285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AB6EAD" w:rsidRPr="00D23672" w:rsidRDefault="00AB6EAD" w:rsidP="00B4285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1" w:type="dxa"/>
            <w:vAlign w:val="center"/>
            <w:hideMark/>
          </w:tcPr>
          <w:p w:rsidR="00AB6EAD" w:rsidRPr="00D23672" w:rsidRDefault="00AB6EAD" w:rsidP="00B42853">
            <w:pPr>
              <w:spacing w:after="0" w:line="240" w:lineRule="auto"/>
              <w:ind w:left="535" w:right="9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90"/>
            <w:bookmarkEnd w:id="0"/>
            <w:r w:rsidRPr="00D23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</w:t>
            </w:r>
          </w:p>
          <w:p w:rsidR="00AB6EAD" w:rsidRPr="00D23672" w:rsidRDefault="00AB6EAD" w:rsidP="00B42853">
            <w:pPr>
              <w:spacing w:after="0" w:line="240" w:lineRule="auto"/>
              <w:ind w:left="535" w:right="9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 оказания</w:t>
            </w:r>
          </w:p>
          <w:p w:rsidR="00AB6EAD" w:rsidRPr="00D23672" w:rsidRDefault="00AB6EAD" w:rsidP="00B42853">
            <w:pPr>
              <w:spacing w:after="0" w:line="240" w:lineRule="auto"/>
              <w:ind w:left="535" w:right="96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3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услуги «В</w:t>
            </w:r>
            <w:r w:rsidRPr="00D23672">
              <w:rPr>
                <w:rFonts w:ascii="Times New Roman" w:hAnsi="Times New Roman" w:cs="Times New Roman"/>
                <w:sz w:val="20"/>
                <w:szCs w:val="20"/>
              </w:rPr>
              <w:t>ыдача справки о суммах полученных доходов из источников в Республике Казахстан и удержанных (уплаченных) налогов</w:t>
            </w:r>
            <w:r w:rsidRPr="00D23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</w:tbl>
    <w:p w:rsidR="00AB6EAD" w:rsidRPr="00D23672" w:rsidRDefault="00AB6EAD" w:rsidP="00AB6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EAD" w:rsidRDefault="00AB6EAD" w:rsidP="00AB6E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36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AB6EAD" w:rsidRDefault="00AB6EAD" w:rsidP="00AB6E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559"/>
        <w:gridCol w:w="6946"/>
      </w:tblGrid>
      <w:tr w:rsidR="00AB6EAD" w:rsidTr="00B42853">
        <w:tc>
          <w:tcPr>
            <w:tcW w:w="9782" w:type="dxa"/>
            <w:gridSpan w:val="3"/>
          </w:tcPr>
          <w:p w:rsidR="00AB6EAD" w:rsidRDefault="00AB6EAD" w:rsidP="00B4285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справки о суммах полученных доходов из источников в Республике Казахстан и удержанных (уплаченных) налогов»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left="-142" w:right="-529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left="321" w:hanging="28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946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Территориальные органы Комитета государственных </w:t>
            </w:r>
            <w:r w:rsidRPr="001256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доходов</w:t>
            </w: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финансов Республики Казахстан по районам, городам и районам в городах, на территории специальных экономических зон </w:t>
            </w: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(далее –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услугодатель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511">
              <w:rPr>
                <w:rFonts w:ascii="Times New Roman" w:hAnsi="Times New Roman" w:cs="Times New Roman"/>
                <w:sz w:val="24"/>
                <w:szCs w:val="24"/>
              </w:rPr>
              <w:t>Государственной корпорации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объектов информации</w:t>
            </w:r>
          </w:p>
        </w:tc>
        <w:tc>
          <w:tcPr>
            <w:tcW w:w="6946" w:type="dxa"/>
          </w:tcPr>
          <w:p w:rsidR="00AB6EAD" w:rsidRDefault="00AB6EAD" w:rsidP="00B42853">
            <w:pPr>
              <w:tabs>
                <w:tab w:val="left" w:pos="6413"/>
              </w:tabs>
              <w:ind w:left="23"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B6EAD" w:rsidRDefault="00AB6EAD" w:rsidP="00B42853">
            <w:pPr>
              <w:tabs>
                <w:tab w:val="left" w:pos="6413"/>
              </w:tabs>
              <w:ind w:left="23"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через некоммерческое акционерное общество «Государственная корпорация «Правительство для граждан» (далее – Государственная корпорация);</w:t>
            </w:r>
          </w:p>
          <w:p w:rsidR="00AB6EAD" w:rsidRDefault="00AB6EAD" w:rsidP="00B42853">
            <w:pPr>
              <w:tabs>
                <w:tab w:val="left" w:pos="6413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посредством веб-портала «электронного правительства» www.egov.kz (далее – портал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946" w:type="dxa"/>
          </w:tcPr>
          <w:p w:rsidR="00AB6EAD" w:rsidRDefault="00AB6EAD" w:rsidP="00B4285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1" w:right="23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724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момента сдачи пакета документов – в течение 2 (двух) рабочих дней с даты, наиболее поздней из следующих дат:</w:t>
            </w:r>
          </w:p>
          <w:p w:rsidR="00AB6EAD" w:rsidRDefault="00AB6EAD" w:rsidP="00B42853">
            <w:pPr>
              <w:ind w:left="61" w:right="23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налогового заявления;</w:t>
            </w:r>
          </w:p>
          <w:p w:rsidR="00AB6EAD" w:rsidRDefault="00AB6EAD" w:rsidP="00B42853">
            <w:pPr>
              <w:ind w:left="61" w:right="23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 налогоплательщиком-нерезидентом и (или) налоговым агентом соответствующей формы налоговой отчетности, в которой отражены суммы начисленных доходов нерезид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ента и подлежащих уплате налога;</w:t>
            </w:r>
          </w:p>
          <w:p w:rsidR="00AB6EAD" w:rsidRDefault="00AB6EAD" w:rsidP="00B42853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ожидания для сдачи пакета документов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Государственную корпорацию – 15 (пятнадцать) минут;</w:t>
            </w:r>
          </w:p>
          <w:p w:rsidR="00AB6EAD" w:rsidRDefault="00AB6EAD" w:rsidP="00B42853">
            <w:pPr>
              <w:ind w:left="61" w:right="235" w:firstLine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максимально допустимое время обслуживания </w:t>
            </w:r>
            <w:proofErr w:type="spellStart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766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корпорацией – 15 (пятнадцать) минут.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Форма оказания </w:t>
            </w: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государственной услуги</w:t>
            </w:r>
          </w:p>
        </w:tc>
        <w:tc>
          <w:tcPr>
            <w:tcW w:w="6946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Электронная (частично автоматизированная)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бумажная.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946" w:type="dxa"/>
          </w:tcPr>
          <w:p w:rsidR="00AB6EAD" w:rsidRDefault="00AB6EAD" w:rsidP="00B42853">
            <w:pPr>
              <w:ind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выдача справки о суммах полученных доходов из источников в Республике Казахстан и удержанных (уплаченных) налогов; </w:t>
            </w:r>
          </w:p>
          <w:p w:rsidR="00AB6EAD" w:rsidRDefault="00AB6EAD" w:rsidP="00B42853">
            <w:pPr>
              <w:ind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мотивированный ответ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 отказе в оказании государственной услуги в случаях и по основаниям, указанным в пункте 9 настоящего</w:t>
            </w:r>
            <w:r w:rsidRPr="00172511">
              <w:rPr>
                <w:rFonts w:ascii="Times New Roman" w:hAnsi="Times New Roman" w:cs="Times New Roman"/>
                <w:sz w:val="24"/>
                <w:szCs w:val="24"/>
              </w:rPr>
              <w:t xml:space="preserve"> Перечня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946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Государственная услуга предоставляется бесплатно.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AB6EAD" w:rsidRDefault="00AB6EAD" w:rsidP="00B428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Государственной корпорации и объектов информации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 понедельника по пятницу, с 9.00 до 18.30 часов с перерывом на обед с 13.00 до 14.30 часов, кроме выходных и праздничных дней согласно Трудовому кодексу Республики Казахстан (далее – Трудовой кодекс РК) и Закону Республики Казахстан «О праздниках в Республике Казахстан» (далее – Закон о праздниках).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Трудовому кодексу РК и Закону о праздниках.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осуществляется в порядке электронной очереди без ускоренного обслуживания, возможно бронирование электронной очереди посредством портала;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окончания рабочего времени, в выходные и праздничные дни согласно Трудовому кодексу РК и Закону о праздниках, прием заявления и выдача результата оказания государственной услуги осуществляется следующим рабочим днем).</w:t>
            </w:r>
          </w:p>
          <w:p w:rsidR="00AB6EAD" w:rsidRDefault="00AB6EAD" w:rsidP="00B42853">
            <w:pPr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Адреса мест оказания государственной услуги размещены на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интернет-ресурсе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B6EAD" w:rsidRDefault="00AB6EAD" w:rsidP="00B42853">
            <w:pPr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www.kgd.gov.kz;</w:t>
            </w:r>
          </w:p>
          <w:p w:rsidR="00AB6EAD" w:rsidRDefault="00AB6EAD" w:rsidP="00B42853">
            <w:pPr>
              <w:ind w:firstLine="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Государственной корпорации: www.gov4c.kz;</w:t>
            </w:r>
          </w:p>
          <w:p w:rsidR="00AB6EAD" w:rsidRDefault="00AB6EAD" w:rsidP="00B42853">
            <w:pPr>
              <w:ind w:firstLine="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портала www.egov.kz.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B6EAD" w:rsidRDefault="00AB6EAD" w:rsidP="00B42853">
            <w:pPr>
              <w:ind w:right="3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обращении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(нерезидент/налоговый агент), либо представитель, действующий на основании документа, выданного в соответствии с гражданским законодательством Республики Казахстан, в которой указываются соответст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вующие полномочия представителя:</w:t>
            </w:r>
          </w:p>
          <w:p w:rsidR="00AB6EAD" w:rsidRDefault="00AB6EAD" w:rsidP="00B42853">
            <w:pPr>
              <w:ind w:right="3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налоговое заявление по форме согласно приложению 3 к настоящим Правилам. </w:t>
            </w:r>
          </w:p>
          <w:p w:rsidR="00AB6EAD" w:rsidRDefault="00AB6EAD" w:rsidP="00B4285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2511">
              <w:rPr>
                <w:rFonts w:ascii="Times New Roman" w:hAnsi="Times New Roman" w:cs="Times New Roman"/>
                <w:bCs/>
                <w:sz w:val="24"/>
                <w:szCs w:val="24"/>
              </w:rPr>
              <w:t>Услугодатели</w:t>
            </w:r>
            <w:proofErr w:type="spellEnd"/>
            <w:r w:rsidRPr="001725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Основания для отказа в оказании государственной услуги, установленные законами </w:t>
            </w: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Республики Казахстан</w:t>
            </w:r>
          </w:p>
        </w:tc>
        <w:tc>
          <w:tcPr>
            <w:tcW w:w="6946" w:type="dxa"/>
          </w:tcPr>
          <w:p w:rsidR="00AB6EAD" w:rsidRDefault="00AB6EAD" w:rsidP="00B42853">
            <w:pPr>
              <w:ind w:right="3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1) данные налогового заявления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(нерезидента/налогового агента) не соответствуют данным, указанным в формах налоговой отчетности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налогового агента; </w:t>
            </w:r>
          </w:p>
          <w:p w:rsidR="00AB6EAD" w:rsidRDefault="00AB6EAD" w:rsidP="00B42853">
            <w:pPr>
              <w:ind w:right="377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на дату подачи налогового заявления отсутствует уплата налога с доходов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3) имеется налоговая задолженность у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налогового агента по перечислению налога с доходов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(нерезидента) на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ату подачи налогового заявления;</w:t>
            </w:r>
          </w:p>
          <w:p w:rsidR="00AB6EAD" w:rsidRDefault="00AB6EA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установление недостоверности документов, представленных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услугополучателем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AB6EAD" w:rsidRDefault="00AB6EAD" w:rsidP="00B42853">
            <w:pPr>
              <w:ind w:right="177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ab/>
              <w:t xml:space="preserve">несоответствие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6) 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отсутствие согласия </w:t>
            </w:r>
            <w:proofErr w:type="spellStart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предоставляемого в соответствии со статьей 8 Закона Республики Казахстан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персональных данных и их защите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Pr="000E68F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AB6EAD" w:rsidTr="00B42853">
        <w:tc>
          <w:tcPr>
            <w:tcW w:w="1277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59" w:type="dxa"/>
          </w:tcPr>
          <w:p w:rsidR="00AB6EAD" w:rsidRDefault="00AB6EAD" w:rsidP="00B4285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25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Услугополучателям</w:t>
            </w:r>
            <w:proofErr w:type="spellEnd"/>
            <w:r w:rsidRPr="001725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имеющим в установленном Кодексом Республики Казахстан «О здоровье народа и системе здравоохранения»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 (при оказании услуги через Государственную корпорацию).</w:t>
            </w:r>
          </w:p>
          <w:p w:rsidR="00AB6EAD" w:rsidRDefault="00AB6EAD" w:rsidP="00B42853">
            <w:pPr>
              <w:ind w:right="235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«Кабинете налогоплательщика» 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www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cabinet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kgd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kz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при условии наличия электронной цифровой подписи.</w:t>
            </w:r>
          </w:p>
          <w:p w:rsidR="00D23672" w:rsidRDefault="00AB6EAD" w:rsidP="00D2367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«личного кабинета» на портале, Единого контакт-центра.</w:t>
            </w:r>
          </w:p>
          <w:p w:rsidR="00AB6EAD" w:rsidRDefault="00AB6EAD" w:rsidP="00D23672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AB6EAD" w:rsidRDefault="00AB6EAD" w:rsidP="00B4285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использования цифрового документа необходимо пройти авторизацию в мобильном приложении с использованием </w:t>
            </w:r>
            <w:r w:rsidRPr="001725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0C2992" w:rsidRDefault="000C2992"/>
    <w:sectPr w:rsidR="000C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668" w:rsidRDefault="00141668" w:rsidP="00AB6EAD">
      <w:pPr>
        <w:spacing w:after="0" w:line="240" w:lineRule="auto"/>
      </w:pPr>
      <w:r>
        <w:separator/>
      </w:r>
    </w:p>
  </w:endnote>
  <w:endnote w:type="continuationSeparator" w:id="0">
    <w:p w:rsidR="00141668" w:rsidRDefault="00141668" w:rsidP="00AB6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668" w:rsidRDefault="00141668" w:rsidP="00AB6EAD">
      <w:pPr>
        <w:spacing w:after="0" w:line="240" w:lineRule="auto"/>
      </w:pPr>
      <w:r>
        <w:separator/>
      </w:r>
    </w:p>
  </w:footnote>
  <w:footnote w:type="continuationSeparator" w:id="0">
    <w:p w:rsidR="00141668" w:rsidRDefault="00141668" w:rsidP="00AB6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0D6"/>
    <w:multiLevelType w:val="hybridMultilevel"/>
    <w:tmpl w:val="15746AA0"/>
    <w:lvl w:ilvl="0" w:tplc="DA5ED9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164AEF0">
      <w:start w:val="1"/>
      <w:numFmt w:val="lowerLetter"/>
      <w:lvlText w:val="%2."/>
      <w:lvlJc w:val="left"/>
      <w:pPr>
        <w:ind w:left="1789" w:hanging="360"/>
      </w:pPr>
    </w:lvl>
    <w:lvl w:ilvl="2" w:tplc="C6E00F1A">
      <w:start w:val="1"/>
      <w:numFmt w:val="lowerRoman"/>
      <w:lvlText w:val="%3."/>
      <w:lvlJc w:val="right"/>
      <w:pPr>
        <w:ind w:left="2509" w:hanging="180"/>
      </w:pPr>
    </w:lvl>
    <w:lvl w:ilvl="3" w:tplc="9E9C2D5A">
      <w:start w:val="1"/>
      <w:numFmt w:val="decimal"/>
      <w:lvlText w:val="%4."/>
      <w:lvlJc w:val="left"/>
      <w:pPr>
        <w:ind w:left="3229" w:hanging="360"/>
      </w:pPr>
    </w:lvl>
    <w:lvl w:ilvl="4" w:tplc="320E8D62">
      <w:start w:val="1"/>
      <w:numFmt w:val="lowerLetter"/>
      <w:lvlText w:val="%5."/>
      <w:lvlJc w:val="left"/>
      <w:pPr>
        <w:ind w:left="3949" w:hanging="360"/>
      </w:pPr>
    </w:lvl>
    <w:lvl w:ilvl="5" w:tplc="85128EF4">
      <w:start w:val="1"/>
      <w:numFmt w:val="lowerRoman"/>
      <w:lvlText w:val="%6."/>
      <w:lvlJc w:val="right"/>
      <w:pPr>
        <w:ind w:left="4669" w:hanging="180"/>
      </w:pPr>
    </w:lvl>
    <w:lvl w:ilvl="6" w:tplc="B148A10A">
      <w:start w:val="1"/>
      <w:numFmt w:val="decimal"/>
      <w:lvlText w:val="%7."/>
      <w:lvlJc w:val="left"/>
      <w:pPr>
        <w:ind w:left="5389" w:hanging="360"/>
      </w:pPr>
    </w:lvl>
    <w:lvl w:ilvl="7" w:tplc="AE127FA6">
      <w:start w:val="1"/>
      <w:numFmt w:val="lowerLetter"/>
      <w:lvlText w:val="%8."/>
      <w:lvlJc w:val="left"/>
      <w:pPr>
        <w:ind w:left="6109" w:hanging="360"/>
      </w:pPr>
    </w:lvl>
    <w:lvl w:ilvl="8" w:tplc="74488C2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AD"/>
    <w:rsid w:val="000C2992"/>
    <w:rsid w:val="00141668"/>
    <w:rsid w:val="00AB6EAD"/>
    <w:rsid w:val="00D2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ADF6"/>
  <w15:chartTrackingRefBased/>
  <w15:docId w15:val="{46A80A86-BA3E-4E95-A3B8-35C13EAF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6EA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B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B6EAD"/>
  </w:style>
  <w:style w:type="paragraph" w:styleId="a7">
    <w:name w:val="footer"/>
    <w:basedOn w:val="a"/>
    <w:link w:val="a8"/>
    <w:uiPriority w:val="99"/>
    <w:unhideWhenUsed/>
    <w:rsid w:val="00AB6E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B6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2024-08-14T10:47:00Z</dcterms:created>
  <dcterms:modified xsi:type="dcterms:W3CDTF">2024-08-14T10:49:00Z</dcterms:modified>
</cp:coreProperties>
</file>