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27" w:rsidRPr="00821DA6" w:rsidRDefault="006A30D7" w:rsidP="00CF6827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821DA6">
        <w:rPr>
          <w:rFonts w:ascii="Times New Roman" w:eastAsia="Calibri" w:hAnsi="Times New Roman"/>
          <w:sz w:val="28"/>
          <w:szCs w:val="28"/>
          <w:lang w:val="kk-KZ" w:eastAsia="ru-RU"/>
        </w:rPr>
        <w:t xml:space="preserve"> </w:t>
      </w:r>
      <w:r w:rsidR="00CF6827" w:rsidRPr="00821DA6">
        <w:rPr>
          <w:rFonts w:ascii="Times New Roman" w:eastAsia="Calibri" w:hAnsi="Times New Roman"/>
          <w:sz w:val="28"/>
          <w:szCs w:val="28"/>
          <w:lang w:val="kk-KZ" w:eastAsia="ru-RU"/>
        </w:rPr>
        <w:t>«</w:t>
      </w:r>
      <w:r w:rsidR="00563DB4" w:rsidRPr="00563DB4">
        <w:rPr>
          <w:rFonts w:ascii="Times New Roman" w:eastAsia="Calibri" w:hAnsi="Times New Roman"/>
          <w:sz w:val="28"/>
          <w:szCs w:val="28"/>
          <w:lang w:val="kk-KZ" w:eastAsia="ru-RU"/>
        </w:rPr>
        <w:t>Бажсыз сауда дүкендері иелерінің тізіліміне енгізу</w:t>
      </w:r>
      <w:r w:rsidR="00CF6827" w:rsidRPr="00821DA6">
        <w:rPr>
          <w:rFonts w:ascii="Times New Roman" w:eastAsia="Calibri" w:hAnsi="Times New Roman"/>
          <w:sz w:val="28"/>
          <w:szCs w:val="28"/>
          <w:lang w:val="kk-KZ" w:eastAsia="ru-RU"/>
        </w:rPr>
        <w:t>» мемлекеттік көрсетілетін</w:t>
      </w:r>
    </w:p>
    <w:p w:rsidR="00CF6827" w:rsidRPr="00821DA6" w:rsidRDefault="00CF6827" w:rsidP="00CF6827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821DA6">
        <w:rPr>
          <w:rFonts w:ascii="Times New Roman" w:eastAsia="Calibri" w:hAnsi="Times New Roman"/>
          <w:sz w:val="28"/>
          <w:szCs w:val="28"/>
          <w:lang w:val="kk-KZ" w:eastAsia="ru-RU"/>
        </w:rPr>
        <w:t xml:space="preserve">қызмет </w:t>
      </w:r>
      <w:r>
        <w:rPr>
          <w:rFonts w:ascii="Times New Roman" w:eastAsia="Calibri" w:hAnsi="Times New Roman"/>
          <w:sz w:val="28"/>
          <w:szCs w:val="28"/>
          <w:lang w:val="kk-KZ" w:eastAsia="ru-RU"/>
        </w:rPr>
        <w:t>қағидасына</w:t>
      </w:r>
    </w:p>
    <w:p w:rsidR="00CF6827" w:rsidRPr="00C66AB9" w:rsidRDefault="00CF6827" w:rsidP="00CF6827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C66AB9">
        <w:rPr>
          <w:rFonts w:ascii="Times New Roman" w:hAnsi="Times New Roman"/>
          <w:sz w:val="28"/>
          <w:szCs w:val="28"/>
          <w:lang w:val="kk-KZ" w:eastAsia="ru-RU"/>
        </w:rPr>
        <w:t>1-қосымша</w:t>
      </w:r>
    </w:p>
    <w:p w:rsidR="00CF6827" w:rsidRPr="00C66AB9" w:rsidRDefault="00CF6827" w:rsidP="00CF682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val="kk-KZ"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6237"/>
      </w:tblGrid>
      <w:tr w:rsidR="00CF6827" w:rsidRPr="00024322" w:rsidTr="005C2292">
        <w:tc>
          <w:tcPr>
            <w:tcW w:w="9889" w:type="dxa"/>
            <w:gridSpan w:val="3"/>
            <w:shd w:val="clear" w:color="auto" w:fill="auto"/>
          </w:tcPr>
          <w:p w:rsidR="00CF6827" w:rsidRPr="006A30D7" w:rsidRDefault="00CF6827" w:rsidP="005C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6A30D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«</w:t>
            </w:r>
            <w:r w:rsidR="00563DB4" w:rsidRPr="006A30D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Бажсыз сауда дүкендері иелерінің тізіліміне енгізу</w:t>
            </w:r>
            <w:r w:rsidRPr="006A30D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»</w:t>
            </w:r>
          </w:p>
          <w:p w:rsidR="00CF6827" w:rsidRPr="00C66AB9" w:rsidRDefault="00CF6827" w:rsidP="005C2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6A30D7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мемлекеттік көрсетілетін қызмет стандарты</w:t>
            </w:r>
          </w:p>
        </w:tc>
      </w:tr>
      <w:tr w:rsidR="00CF6827" w:rsidRPr="006A30D7" w:rsidTr="005C2292">
        <w:tc>
          <w:tcPr>
            <w:tcW w:w="817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Көрсетілетін қызметті берушінің атауы</w:t>
            </w:r>
          </w:p>
        </w:tc>
        <w:tc>
          <w:tcPr>
            <w:tcW w:w="6237" w:type="dxa"/>
            <w:shd w:val="clear" w:color="auto" w:fill="auto"/>
          </w:tcPr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24322"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Қазақстан Республикасы Қаржы министрлігінің Мемлекеттік кірістер комитетінің облыстар, Нұр-Сұлтан, Алматы және Шымкент қалалары бойынша аумақтық органдары</w:t>
            </w:r>
          </w:p>
        </w:tc>
      </w:tr>
      <w:tr w:rsidR="00CF6827" w:rsidRPr="006A30D7" w:rsidTr="005C2292">
        <w:tc>
          <w:tcPr>
            <w:tcW w:w="817" w:type="dxa"/>
            <w:shd w:val="clear" w:color="auto" w:fill="auto"/>
          </w:tcPr>
          <w:p w:rsidR="00CF6827" w:rsidRPr="00C66AB9" w:rsidRDefault="00CF6827" w:rsidP="005C2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Мемлекеттік көрсетілетін қызметті көрсету каналдары</w:t>
            </w:r>
          </w:p>
        </w:tc>
        <w:tc>
          <w:tcPr>
            <w:tcW w:w="6237" w:type="dxa"/>
            <w:shd w:val="clear" w:color="auto" w:fill="auto"/>
          </w:tcPr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1) көрсетілетін қызметті беруші арқылы;</w:t>
            </w:r>
          </w:p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2) «электрондық үкіметтің» www.egov.kz </w:t>
            </w:r>
            <w:r w:rsidR="0054534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веб-порталы (бұдан әрі – портал) арқылы жүзеге асырылады.</w:t>
            </w:r>
          </w:p>
        </w:tc>
      </w:tr>
      <w:tr w:rsidR="00CF6827" w:rsidRPr="006A30D7" w:rsidTr="005C2292">
        <w:tc>
          <w:tcPr>
            <w:tcW w:w="817" w:type="dxa"/>
            <w:shd w:val="clear" w:color="auto" w:fill="auto"/>
          </w:tcPr>
          <w:p w:rsidR="00CF6827" w:rsidRPr="00C66AB9" w:rsidRDefault="00CF6827" w:rsidP="005C2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қызметті көрсету мерзімдері</w:t>
            </w:r>
          </w:p>
        </w:tc>
        <w:tc>
          <w:tcPr>
            <w:tcW w:w="6237" w:type="dxa"/>
            <w:shd w:val="clear" w:color="auto" w:fill="auto"/>
          </w:tcPr>
          <w:p w:rsidR="00CF6827" w:rsidRPr="00C66AB9" w:rsidRDefault="00CF6827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 xml:space="preserve">1) көрсетілетін қызметті алушы құжаттар топтамасын көрсетілетін қызметті берушіге </w:t>
            </w:r>
            <w:r w:rsidR="0054534D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 xml:space="preserve">және порталға тапсырған сәттен </w:t>
            </w:r>
            <w:r w:rsidR="0054534D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бастап – 10 (он) жұмыс күні;</w:t>
            </w:r>
          </w:p>
          <w:p w:rsidR="00CF6827" w:rsidRPr="00C66AB9" w:rsidRDefault="00CF6827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 xml:space="preserve">2) көрсетілетін қызметті алушының көрсетілетін қызметті берушіге құжаттар топтамасын тапсыруы үшін күтудің барынша жол берілетін уақыты – </w:t>
            </w: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20 (жиырма) минут</w:t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;</w:t>
            </w:r>
          </w:p>
          <w:p w:rsidR="00CF6827" w:rsidRPr="00C66AB9" w:rsidRDefault="00CF6827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 xml:space="preserve">3) көрсетілетін қызметті алушыға қызмет көрсетудің барынша жол берілетін </w:t>
            </w:r>
            <w:r w:rsidR="0054534D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 xml:space="preserve">уақыты – </w:t>
            </w: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20 (жиырма) минут</w:t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CF6827" w:rsidRPr="00C66AB9" w:rsidTr="005C2292">
        <w:tc>
          <w:tcPr>
            <w:tcW w:w="817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қызметті көрсету нысаны</w:t>
            </w:r>
          </w:p>
        </w:tc>
        <w:tc>
          <w:tcPr>
            <w:tcW w:w="6237" w:type="dxa"/>
            <w:shd w:val="clear" w:color="auto" w:fill="auto"/>
          </w:tcPr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электронды (ішінара автоматтандырылған) және (немесе) қағазда.</w:t>
            </w:r>
          </w:p>
          <w:p w:rsidR="00CF6827" w:rsidRPr="00C66AB9" w:rsidRDefault="00CF6827" w:rsidP="009A218A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CF6827" w:rsidRPr="006A30D7" w:rsidTr="005C2292">
        <w:tc>
          <w:tcPr>
            <w:tcW w:w="817" w:type="dxa"/>
            <w:shd w:val="clear" w:color="auto" w:fill="auto"/>
          </w:tcPr>
          <w:p w:rsidR="00CF6827" w:rsidRPr="00C66AB9" w:rsidRDefault="00CF6827" w:rsidP="005C2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қызметті көрсету нәтижесі</w:t>
            </w:r>
          </w:p>
        </w:tc>
        <w:tc>
          <w:tcPr>
            <w:tcW w:w="6237" w:type="dxa"/>
            <w:shd w:val="clear" w:color="auto" w:fill="auto"/>
          </w:tcPr>
          <w:p w:rsidR="00565429" w:rsidRDefault="00565429" w:rsidP="009A218A">
            <w:pPr>
              <w:tabs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1) хабарламамен </w:t>
            </w:r>
            <w:r w:rsidR="00563DB4" w:rsidRPr="00563DB4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бажсыз сауда дүкендері иелерінің тізілімі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не енгізу туралы шешім;</w:t>
            </w:r>
          </w:p>
          <w:p w:rsidR="00563DB4" w:rsidRPr="00563DB4" w:rsidRDefault="00565429" w:rsidP="009A218A">
            <w:pPr>
              <w:tabs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2)</w:t>
            </w:r>
            <w:r w:rsidR="00563DB4" w:rsidRPr="00563DB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 xml:space="preserve">Қағиданың осы 1-қосымшасының </w:t>
            </w:r>
            <w:r w:rsidR="00587315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9-тармағында көрсетілген жағдайда және негізде қызмет берушінің</w:t>
            </w:r>
            <w:r w:rsidRPr="00E510E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мемлекеттік қызметті көрсетуден бас тарту туралы уәжделенген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жауабы</w:t>
            </w:r>
            <w:r w:rsidR="00563DB4" w:rsidRPr="00563DB4"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</w:p>
          <w:p w:rsidR="00CF6827" w:rsidRPr="00C66AB9" w:rsidRDefault="00CF6827" w:rsidP="009A218A">
            <w:pPr>
              <w:tabs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E510E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Мемлекеттік қызмет көрсету нәтижесін беру нысаны: электронды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немесе</w:t>
            </w: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қағазда.</w:t>
            </w:r>
          </w:p>
        </w:tc>
      </w:tr>
      <w:tr w:rsidR="00CF6827" w:rsidRPr="006A30D7" w:rsidTr="005C2292">
        <w:tc>
          <w:tcPr>
            <w:tcW w:w="817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Мемлекеттік көрсетілетін қызметті көрсету үшін қызмет алушыдан алынатын ақы мөлшері және Қазақстан Республикасы заңдарымеп </w:t>
            </w: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 xml:space="preserve">белгіленген ақыны алу әдістері </w:t>
            </w:r>
          </w:p>
        </w:tc>
        <w:tc>
          <w:tcPr>
            <w:tcW w:w="6237" w:type="dxa"/>
            <w:shd w:val="clear" w:color="auto" w:fill="auto"/>
          </w:tcPr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Мемлекеттік қызмет </w:t>
            </w:r>
            <w:r w:rsidR="0056542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заңды тұлғаларға </w:t>
            </w: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тегін негізде көрсетіледі.</w:t>
            </w:r>
          </w:p>
        </w:tc>
      </w:tr>
      <w:tr w:rsidR="00CF6827" w:rsidRPr="00C66AB9" w:rsidTr="005C2292">
        <w:tc>
          <w:tcPr>
            <w:tcW w:w="817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Қызметті берушің жұмыс кестесі</w:t>
            </w:r>
          </w:p>
        </w:tc>
        <w:tc>
          <w:tcPr>
            <w:tcW w:w="6237" w:type="dxa"/>
            <w:shd w:val="clear" w:color="auto" w:fill="auto"/>
          </w:tcPr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1) көрсетілетін қызметті беруші – 2015 жылғы 23 қарашадағы Қазақстан Республикасының Еңбек Кодексіне (бұдан әрі – ҚР Еңбек кодексі) сәйкес сәйкес демалыс және мереке күндерін қоспағанда, дүйсенбіден бастап жұманы қоса алғанда, 13.00-ден 14.30-ға дейінгі түскі үзілісті ескере отырып сағат 9.00-ден 18.30-ға дейін. </w:t>
            </w:r>
          </w:p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Мемлекеттік көрсетілетін қызмет кезекпен көрсетіледі, алдын ала жазылу талап етілмейді, жеделдетілген қызмет көрсету көзделмеген;</w:t>
            </w:r>
          </w:p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2) портал – тәулік бойы, жөндеу жұмыстарын жүргізуге байланысты техникалық үзілістерді қоспағанда (көрсетілетін қызметті алушы </w:t>
            </w:r>
            <w:r w:rsidR="0054534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ҚР Еңбек кодексіне сәйкес жұмыс уақыты аяқталғаннан кейін,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асырылады).</w:t>
            </w:r>
          </w:p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Мемлекеттік қызметті көрсету орындарының мекенжайлары: </w:t>
            </w:r>
          </w:p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1) көрсетілетін қызметті </w:t>
            </w:r>
            <w:r w:rsidR="0054534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берушінің – www.kgd.gov.kz;</w:t>
            </w:r>
          </w:p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2) www.egov.kz порталы </w:t>
            </w:r>
            <w:r w:rsidR="0054534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интернет-ресурстарында орналастырылған.</w:t>
            </w:r>
          </w:p>
        </w:tc>
      </w:tr>
      <w:tr w:rsidR="00CF6827" w:rsidRPr="006A30D7" w:rsidTr="005C2292">
        <w:tc>
          <w:tcPr>
            <w:tcW w:w="817" w:type="dxa"/>
            <w:shd w:val="clear" w:color="auto" w:fill="auto"/>
          </w:tcPr>
          <w:p w:rsidR="00CF6827" w:rsidRPr="00C66AB9" w:rsidRDefault="00CF6827" w:rsidP="005C2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қызметті көрсету үшін қажетті құжаттар тізбесі</w:t>
            </w:r>
          </w:p>
        </w:tc>
        <w:tc>
          <w:tcPr>
            <w:tcW w:w="6237" w:type="dxa"/>
            <w:shd w:val="clear" w:color="auto" w:fill="auto"/>
          </w:tcPr>
          <w:p w:rsidR="00565429" w:rsidRPr="00565429" w:rsidRDefault="00565429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көрсетілетін қызметті берушіге: </w:t>
            </w:r>
          </w:p>
          <w:p w:rsidR="00565429" w:rsidRPr="00565429" w:rsidRDefault="00565429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осы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Қағидаға 2-</w:t>
            </w: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қосымшаға сәйкес нысан бойынша өтініш;</w:t>
            </w:r>
          </w:p>
          <w:p w:rsidR="00565429" w:rsidRPr="00565429" w:rsidRDefault="00565429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порталға:</w:t>
            </w:r>
          </w:p>
          <w:p w:rsidR="00565429" w:rsidRPr="00565429" w:rsidRDefault="00565429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ЭЦҚ қойылған электрондық құжат нысанындағы өтініш.</w:t>
            </w:r>
          </w:p>
          <w:p w:rsidR="00565429" w:rsidRPr="00565429" w:rsidRDefault="00565429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Көрсетілетін қызметті берушінің лауазымды адамы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«</w:t>
            </w: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Қазақстан Республикасындағы кедендік реттеу туралы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»</w:t>
            </w: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 2017 жылғы 26 желтоқсандағы Қазақстан Республикасы Кодексінің (бұдан </w:t>
            </w:r>
            <w:r w:rsidR="0054534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әрі – Кодекс) 415-бабының 3-тармағына сәйкес өтініш иесінің үй-жайлары мен аумақтары осы Кодекстің 524-бабы 1-тармағының </w:t>
            </w:r>
            <w:r w:rsidR="0058731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1)</w:t>
            </w:r>
            <w:r w:rsidR="0054534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-</w:t>
            </w: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тармақшасында айқындалған талаптарға сәйкестігіне кедендік қарап-тексеру жүргізеді.</w:t>
            </w:r>
          </w:p>
          <w:p w:rsidR="00565429" w:rsidRPr="00565429" w:rsidRDefault="00565429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Үй-жайлар мен аумақтарға кедендік карап-тексеруді жүргізу кезінде өтініш иесі аумақтық </w:t>
            </w: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кеден органының лауазымды адамына түпнұсқаларын көрсете отырып, мынадай:</w:t>
            </w:r>
          </w:p>
          <w:p w:rsidR="00565429" w:rsidRPr="00565429" w:rsidRDefault="00565429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1) бажсыз сауда дүкені ретінде пайдалануға жарамды құрылысжайларды және (немесе) үй-жайларды (үй-жайлардың бөліктерін) иелену, пайдалану және (немесе) оларға билік ету құқығын растайтын құжаттардың;</w:t>
            </w:r>
          </w:p>
          <w:p w:rsidR="00565429" w:rsidRPr="00565429" w:rsidRDefault="00565429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2) егер Қазақстан Республикасының заңнамасында алу міндеті көзделсе, бөлшек саудаға арналған тіркеу құжаттарының немесе рұқсаттардың көшірмелерін ұсынады.</w:t>
            </w:r>
          </w:p>
          <w:p w:rsidR="00CF6827" w:rsidRPr="00C66AB9" w:rsidRDefault="00565429" w:rsidP="009A2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Бұл ретте ұсынылған құжаттардың көшірмелері аумақтық кеден органында қалатын, үй-жайлар мен аумақтарды кедендік </w:t>
            </w:r>
            <w:r w:rsidR="0054534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56542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қарап-тексеру актісіне қоса беріледі.</w:t>
            </w:r>
            <w:r w:rsidR="009A218A"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CF6827" w:rsidRPr="006A30D7" w:rsidTr="005C2292">
        <w:tc>
          <w:tcPr>
            <w:tcW w:w="817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Қазақстан Республикасы заңдарымен белгіленген мемлекеттік көрсетілетін қызметті беруден бас тарту негіздемелері</w:t>
            </w:r>
          </w:p>
        </w:tc>
        <w:tc>
          <w:tcPr>
            <w:tcW w:w="6237" w:type="dxa"/>
            <w:shd w:val="clear" w:color="auto" w:fill="auto"/>
          </w:tcPr>
          <w:p w:rsidR="00CF6827" w:rsidRPr="00086C0A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821DA6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1)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Қағиданың </w:t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осы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1-қосымшасының                      8</w:t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-тармағында көрсетілген барлық құжаттарды </w:t>
            </w:r>
            <w:r w:rsidRPr="00821DA6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ұсынбауы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;</w:t>
            </w:r>
          </w:p>
          <w:p w:rsidR="001A12A2" w:rsidRPr="001A12A2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2)</w:t>
            </w:r>
            <w:r w:rsidR="001A12A2"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 көрсетілетін қызметті алушының мынадай талаптарға сәйкес келмеуі:</w:t>
            </w:r>
          </w:p>
          <w:p w:rsidR="001A12A2" w:rsidRPr="001A12A2" w:rsidRDefault="001A12A2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бажсыз сауда дүкені ретінде пайдалануға арналған және мынадай талаптарға сәйкес келетін құрылыс жайлардың және (немесе) </w:t>
            </w:r>
            <w:r w:rsidR="0054534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үй-жайлардың (үй-жайлар бөліктерінің) меншікте, шаруашылық жүргізуде, жедел басқаруда немесе жалға алынған болуы:</w:t>
            </w:r>
          </w:p>
          <w:p w:rsidR="001A12A2" w:rsidRPr="001A12A2" w:rsidRDefault="001A12A2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сауда залы тауарларды кедендік декларациялауды жүргізу үшін айқындалған орын шегінен тыс жерде болуға тиіс;</w:t>
            </w:r>
          </w:p>
          <w:p w:rsidR="001A12A2" w:rsidRPr="001A12A2" w:rsidRDefault="001A12A2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бажсыз сауда дүкенінің аумағында сауда операцияларын жүзеге асыруға арналған орындар, сондай-ақ тауарлардың сақталуын қамтамасыз ету және тауарларды сатуға дайындау (орамасын ашу, ыдысынан босату және басқалар) жөніндегі операцияларды жүзеге асыруға арналған жеке қоршалған орындар болуға тиіс;</w:t>
            </w:r>
          </w:p>
          <w:p w:rsidR="001A12A2" w:rsidRPr="001A12A2" w:rsidRDefault="001A12A2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Қазақстан Республикасының заңнамасында көзделген жағдайларда бөлшек саудаға арналған тіркеу құжаттарының немесе рұқсаттардың болуы;</w:t>
            </w:r>
          </w:p>
          <w:p w:rsidR="001A12A2" w:rsidRPr="001A12A2" w:rsidRDefault="001A12A2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аумақтық кеден органына өтініш берілген күнге кедендік төлемдерді, салықтарды, арнайы, демпингке қарсы, өтемақы баждарын, </w:t>
            </w: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өсімпұлдарды, пайыздарды төлеу бойынша белгіленген мерзімде орындалмаған міндеттің болмауы;</w:t>
            </w:r>
          </w:p>
          <w:p w:rsidR="001A12A2" w:rsidRPr="001A12A2" w:rsidRDefault="001A12A2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кеден органына өтініш берілген күнге дейін бір жыл ішінде Қазақстан Республикасы Әкімшілік құқық бұзушылық туралы кодексінің 528, 532, 535, 538, 544, 551 және 555-баптарына сәйкес әкімшілік жауаптылыққа тарту фактілерінің болмауы;</w:t>
            </w:r>
          </w:p>
          <w:p w:rsidR="001A12A2" w:rsidRPr="001A12A2" w:rsidRDefault="001A12A2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тауарларды Кодекстің 324-бабы </w:t>
            </w:r>
            <w:r w:rsidR="0058731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2-тармағының 4)</w:t>
            </w:r>
            <w:r w:rsidR="0054534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-</w:t>
            </w: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тармақшасында көрсетілген тұлғаларға өткізу үшін көзделген бажсыз сауда дүкендері үшін тиісті тізілімге енгізудің қосымша шарттарын сыртқы саясат саласындағы уәкілетті органмен келісу бойынша кеден ісі саласындағы уәкілетті орган белгілейді; </w:t>
            </w:r>
          </w:p>
          <w:p w:rsidR="001A12A2" w:rsidRPr="001A12A2" w:rsidRDefault="001A12A2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электрондық шот-фактуралардың ақпараттық жүйесін пайдалану туралы шарттың (келісімнің) болуы;</w:t>
            </w:r>
          </w:p>
          <w:p w:rsidR="00CF6827" w:rsidRPr="00C66AB9" w:rsidRDefault="001A12A2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егер бажсыз сауда дүкендері иелерінің тізіліміне енгізу туралы өтініш берілген күнге құрылыс жайлар және (немесе) үй-жайлар </w:t>
            </w:r>
            <w:r w:rsidR="0058731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(үй-жайлардың бөліктері) жалға алынған болса, мұндай құрылыс жайларға және (немесе) </w:t>
            </w:r>
            <w:r w:rsidR="00587315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1A12A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үй-жайларға (үй-жайлардың бөліктеріне) қатысты жалға алу шарты кемінде алты ай мерзімге жасалмаған болса.</w:t>
            </w:r>
          </w:p>
        </w:tc>
      </w:tr>
      <w:tr w:rsidR="00CF6827" w:rsidRPr="006A30D7" w:rsidTr="005C2292">
        <w:tc>
          <w:tcPr>
            <w:tcW w:w="817" w:type="dxa"/>
            <w:shd w:val="clear" w:color="auto" w:fill="auto"/>
          </w:tcPr>
          <w:p w:rsidR="00CF6827" w:rsidRPr="00C66AB9" w:rsidRDefault="00CF6827" w:rsidP="005C2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1A12A2" w:rsidRDefault="00CF6827" w:rsidP="005C2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қызметті көрсету, оның ішінде электрондық нысанда және М</w:t>
            </w:r>
          </w:p>
          <w:p w:rsidR="001A12A2" w:rsidRDefault="001A12A2" w:rsidP="005C2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CF6827" w:rsidRPr="00C66AB9" w:rsidRDefault="00CF6827" w:rsidP="005C22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емлекеттік корпорациясы арқылы көрсету ерекшеліктері ескеріле отырып қойылатын өзге де талаптар</w:t>
            </w:r>
          </w:p>
        </w:tc>
        <w:tc>
          <w:tcPr>
            <w:tcW w:w="6237" w:type="dxa"/>
            <w:shd w:val="clear" w:color="auto" w:fill="auto"/>
          </w:tcPr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Көрсетілетін қызметті алушының ЭЦҚ-сы болған кезде мемлекеттік көрсетілетін қызметті электрондық нысанда портал арқылы алуға мүмкіндігі бар.</w:t>
            </w:r>
          </w:p>
          <w:p w:rsidR="00CF6827" w:rsidRPr="00C66AB9" w:rsidRDefault="00CF6827" w:rsidP="009A218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Көрсетілетін қызметті алушының мемлекеттік қызмет көрсету тәртібі және мәртебесі туралы ақпаратты порталдағы «жеке кабинеті», бірыңғай байланыс орталығы арқылы қашықтықтан қол жеткізу режимінде алу мүмкіндігі бар.</w:t>
            </w:r>
          </w:p>
        </w:tc>
      </w:tr>
    </w:tbl>
    <w:p w:rsidR="001773AB" w:rsidRDefault="001773AB" w:rsidP="008E5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1773AB" w:rsidSect="008E5B00">
      <w:headerReference w:type="default" r:id="rId8"/>
      <w:footerReference w:type="default" r:id="rId9"/>
      <w:footerReference w:type="first" r:id="rId10"/>
      <w:pgSz w:w="11906" w:h="16838"/>
      <w:pgMar w:top="426" w:right="851" w:bottom="1134" w:left="1418" w:header="709" w:footer="709" w:gutter="0"/>
      <w:pgNumType w:start="4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95" w:rsidRDefault="002C4E95" w:rsidP="006809F5">
      <w:pPr>
        <w:spacing w:after="0" w:line="240" w:lineRule="auto"/>
      </w:pPr>
      <w:r>
        <w:separator/>
      </w:r>
    </w:p>
  </w:endnote>
  <w:endnote w:type="continuationSeparator" w:id="0">
    <w:p w:rsidR="002C4E95" w:rsidRDefault="002C4E95" w:rsidP="006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3D" w:rsidRDefault="00CB223D">
    <w:pPr>
      <w:spacing w:after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3D" w:rsidRDefault="00CB223D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95" w:rsidRDefault="002C4E95" w:rsidP="006809F5">
      <w:pPr>
        <w:spacing w:after="0" w:line="240" w:lineRule="auto"/>
      </w:pPr>
      <w:r>
        <w:separator/>
      </w:r>
    </w:p>
  </w:footnote>
  <w:footnote w:type="continuationSeparator" w:id="0">
    <w:p w:rsidR="002C4E95" w:rsidRDefault="002C4E95" w:rsidP="006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F5" w:rsidRPr="006809F5" w:rsidRDefault="006809F5">
    <w:pPr>
      <w:pStyle w:val="a4"/>
      <w:jc w:val="center"/>
      <w:rPr>
        <w:rFonts w:ascii="Times New Roman" w:hAnsi="Times New Roman"/>
        <w:sz w:val="28"/>
        <w:szCs w:val="28"/>
      </w:rPr>
    </w:pPr>
  </w:p>
  <w:p w:rsidR="006809F5" w:rsidRDefault="006809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80A"/>
    <w:multiLevelType w:val="hybridMultilevel"/>
    <w:tmpl w:val="D75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7F8F"/>
    <w:multiLevelType w:val="hybridMultilevel"/>
    <w:tmpl w:val="ECC4A0D2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DA25C9"/>
    <w:multiLevelType w:val="hybridMultilevel"/>
    <w:tmpl w:val="FE9E89F2"/>
    <w:lvl w:ilvl="0" w:tplc="745EA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7F28CB"/>
    <w:multiLevelType w:val="hybridMultilevel"/>
    <w:tmpl w:val="3E12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2642"/>
    <w:multiLevelType w:val="hybridMultilevel"/>
    <w:tmpl w:val="3312835E"/>
    <w:lvl w:ilvl="0" w:tplc="8BB62ACC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1"/>
    <w:rsid w:val="0001112A"/>
    <w:rsid w:val="0003136D"/>
    <w:rsid w:val="0003494D"/>
    <w:rsid w:val="00035305"/>
    <w:rsid w:val="00044438"/>
    <w:rsid w:val="00065973"/>
    <w:rsid w:val="000B58F5"/>
    <w:rsid w:val="000D46EB"/>
    <w:rsid w:val="00104040"/>
    <w:rsid w:val="0010429D"/>
    <w:rsid w:val="0010508C"/>
    <w:rsid w:val="0010772D"/>
    <w:rsid w:val="00163025"/>
    <w:rsid w:val="0017171E"/>
    <w:rsid w:val="001773AB"/>
    <w:rsid w:val="0019294F"/>
    <w:rsid w:val="001A12A2"/>
    <w:rsid w:val="001A22C2"/>
    <w:rsid w:val="001A70A9"/>
    <w:rsid w:val="001E1B9D"/>
    <w:rsid w:val="001F3C7D"/>
    <w:rsid w:val="001F7EF4"/>
    <w:rsid w:val="002059EF"/>
    <w:rsid w:val="00220779"/>
    <w:rsid w:val="0022385E"/>
    <w:rsid w:val="002370B1"/>
    <w:rsid w:val="00270A9F"/>
    <w:rsid w:val="002778B7"/>
    <w:rsid w:val="00286022"/>
    <w:rsid w:val="0029011B"/>
    <w:rsid w:val="0029223F"/>
    <w:rsid w:val="002C4C1D"/>
    <w:rsid w:val="002C4E95"/>
    <w:rsid w:val="00310B7B"/>
    <w:rsid w:val="00312906"/>
    <w:rsid w:val="00313526"/>
    <w:rsid w:val="00326495"/>
    <w:rsid w:val="00392941"/>
    <w:rsid w:val="003A485E"/>
    <w:rsid w:val="003C4B92"/>
    <w:rsid w:val="003D47B8"/>
    <w:rsid w:val="003E0BA6"/>
    <w:rsid w:val="004046C8"/>
    <w:rsid w:val="00420C24"/>
    <w:rsid w:val="00471925"/>
    <w:rsid w:val="004A246A"/>
    <w:rsid w:val="004B0D05"/>
    <w:rsid w:val="004B65D3"/>
    <w:rsid w:val="004C2DA4"/>
    <w:rsid w:val="004F4911"/>
    <w:rsid w:val="00520D76"/>
    <w:rsid w:val="0054534D"/>
    <w:rsid w:val="0056338E"/>
    <w:rsid w:val="00563DB4"/>
    <w:rsid w:val="00565429"/>
    <w:rsid w:val="00570857"/>
    <w:rsid w:val="00582540"/>
    <w:rsid w:val="00587315"/>
    <w:rsid w:val="005909F4"/>
    <w:rsid w:val="005A388F"/>
    <w:rsid w:val="005A3B44"/>
    <w:rsid w:val="005E5C89"/>
    <w:rsid w:val="005E714D"/>
    <w:rsid w:val="005F4482"/>
    <w:rsid w:val="006558EA"/>
    <w:rsid w:val="00662619"/>
    <w:rsid w:val="00663956"/>
    <w:rsid w:val="006746E8"/>
    <w:rsid w:val="006809F5"/>
    <w:rsid w:val="006A30D7"/>
    <w:rsid w:val="006C61E5"/>
    <w:rsid w:val="0070723A"/>
    <w:rsid w:val="007600A1"/>
    <w:rsid w:val="00792273"/>
    <w:rsid w:val="007A7EF8"/>
    <w:rsid w:val="007F2DA9"/>
    <w:rsid w:val="0080105A"/>
    <w:rsid w:val="00807B3D"/>
    <w:rsid w:val="00831A52"/>
    <w:rsid w:val="00851150"/>
    <w:rsid w:val="0085504F"/>
    <w:rsid w:val="008657C4"/>
    <w:rsid w:val="008846A8"/>
    <w:rsid w:val="008A253D"/>
    <w:rsid w:val="008D1154"/>
    <w:rsid w:val="008E5B00"/>
    <w:rsid w:val="008F4C45"/>
    <w:rsid w:val="009055A3"/>
    <w:rsid w:val="00905932"/>
    <w:rsid w:val="0094209A"/>
    <w:rsid w:val="00944F25"/>
    <w:rsid w:val="009A218A"/>
    <w:rsid w:val="009A6F09"/>
    <w:rsid w:val="009C5797"/>
    <w:rsid w:val="009E231F"/>
    <w:rsid w:val="009E4237"/>
    <w:rsid w:val="009E6AEC"/>
    <w:rsid w:val="00A1249F"/>
    <w:rsid w:val="00A36A55"/>
    <w:rsid w:val="00A5132E"/>
    <w:rsid w:val="00A76629"/>
    <w:rsid w:val="00A862D2"/>
    <w:rsid w:val="00A94A73"/>
    <w:rsid w:val="00AF46D6"/>
    <w:rsid w:val="00B271E2"/>
    <w:rsid w:val="00B37553"/>
    <w:rsid w:val="00B42773"/>
    <w:rsid w:val="00B50306"/>
    <w:rsid w:val="00B86255"/>
    <w:rsid w:val="00B94D11"/>
    <w:rsid w:val="00BC0BFC"/>
    <w:rsid w:val="00BD257D"/>
    <w:rsid w:val="00BD4940"/>
    <w:rsid w:val="00BE4832"/>
    <w:rsid w:val="00BF6945"/>
    <w:rsid w:val="00C14625"/>
    <w:rsid w:val="00C45A9E"/>
    <w:rsid w:val="00C621BA"/>
    <w:rsid w:val="00C64637"/>
    <w:rsid w:val="00C67BDD"/>
    <w:rsid w:val="00C77E88"/>
    <w:rsid w:val="00CA1AE8"/>
    <w:rsid w:val="00CA227A"/>
    <w:rsid w:val="00CA340B"/>
    <w:rsid w:val="00CB223D"/>
    <w:rsid w:val="00CB417F"/>
    <w:rsid w:val="00CC20DB"/>
    <w:rsid w:val="00CE0C42"/>
    <w:rsid w:val="00CF0B9A"/>
    <w:rsid w:val="00CF6827"/>
    <w:rsid w:val="00CF7CFE"/>
    <w:rsid w:val="00D071CC"/>
    <w:rsid w:val="00D16533"/>
    <w:rsid w:val="00D31BBC"/>
    <w:rsid w:val="00D41FE3"/>
    <w:rsid w:val="00D74CC6"/>
    <w:rsid w:val="00DA19FB"/>
    <w:rsid w:val="00DA445F"/>
    <w:rsid w:val="00DB545F"/>
    <w:rsid w:val="00DB5617"/>
    <w:rsid w:val="00DC05DC"/>
    <w:rsid w:val="00DE0202"/>
    <w:rsid w:val="00DE0567"/>
    <w:rsid w:val="00DF5681"/>
    <w:rsid w:val="00E0307E"/>
    <w:rsid w:val="00E159C7"/>
    <w:rsid w:val="00E765AC"/>
    <w:rsid w:val="00E83A87"/>
    <w:rsid w:val="00E97F62"/>
    <w:rsid w:val="00EA4A8D"/>
    <w:rsid w:val="00EB55E0"/>
    <w:rsid w:val="00EB72F5"/>
    <w:rsid w:val="00EC1051"/>
    <w:rsid w:val="00ED67D1"/>
    <w:rsid w:val="00EF14D3"/>
    <w:rsid w:val="00EF34C0"/>
    <w:rsid w:val="00EF403A"/>
    <w:rsid w:val="00EF65F9"/>
    <w:rsid w:val="00EF6BD7"/>
    <w:rsid w:val="00EF7A84"/>
    <w:rsid w:val="00F12C96"/>
    <w:rsid w:val="00F344CA"/>
    <w:rsid w:val="00F46256"/>
    <w:rsid w:val="00F842E6"/>
    <w:rsid w:val="00F864D0"/>
    <w:rsid w:val="00F87966"/>
    <w:rsid w:val="00FC2172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F7CFE"/>
    <w:pPr>
      <w:ind w:left="720"/>
      <w:contextualSpacing/>
    </w:pPr>
  </w:style>
  <w:style w:type="table" w:styleId="a9">
    <w:name w:val="Table Grid"/>
    <w:basedOn w:val="a1"/>
    <w:uiPriority w:val="39"/>
    <w:rsid w:val="000111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F7CFE"/>
    <w:pPr>
      <w:ind w:left="720"/>
      <w:contextualSpacing/>
    </w:pPr>
  </w:style>
  <w:style w:type="table" w:styleId="a9">
    <w:name w:val="Table Grid"/>
    <w:basedOn w:val="a1"/>
    <w:uiPriority w:val="39"/>
    <w:rsid w:val="000111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Бауржан Канатович</dc:creator>
  <cp:lastModifiedBy>Гульдана Мамырбаевна Атабаева</cp:lastModifiedBy>
  <cp:revision>5</cp:revision>
  <cp:lastPrinted>2015-06-16T12:30:00Z</cp:lastPrinted>
  <dcterms:created xsi:type="dcterms:W3CDTF">2020-07-15T17:29:00Z</dcterms:created>
  <dcterms:modified xsi:type="dcterms:W3CDTF">2021-09-10T09:54:00Z</dcterms:modified>
</cp:coreProperties>
</file>