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86" w:rsidRPr="00821DA6" w:rsidRDefault="00055D38" w:rsidP="00013E7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 </w:t>
      </w:r>
      <w:r w:rsidR="00BD0F86" w:rsidRPr="00821DA6">
        <w:rPr>
          <w:rFonts w:ascii="Times New Roman" w:eastAsia="Calibri" w:hAnsi="Times New Roman"/>
          <w:sz w:val="28"/>
          <w:szCs w:val="28"/>
          <w:lang w:val="kk-KZ" w:eastAsia="ru-RU"/>
        </w:rPr>
        <w:t>«</w:t>
      </w:r>
      <w:r w:rsidR="00013E7F" w:rsidRPr="00013E7F">
        <w:rPr>
          <w:rFonts w:ascii="Times New Roman" w:eastAsia="Calibri" w:hAnsi="Times New Roman"/>
          <w:sz w:val="28"/>
          <w:szCs w:val="28"/>
          <w:lang w:val="kk-KZ" w:eastAsia="ru-RU"/>
        </w:rPr>
        <w:t>Халықаралық тасымалдау көлiк құралын кедендiк пломбалар мен мөрлер салынған тауарларды тасымалдауға жiберу туралы куәлiк беру</w:t>
      </w:r>
      <w:r w:rsidR="00BD0F86" w:rsidRPr="00821DA6">
        <w:rPr>
          <w:rFonts w:ascii="Times New Roman" w:eastAsia="Calibri" w:hAnsi="Times New Roman"/>
          <w:sz w:val="28"/>
          <w:szCs w:val="28"/>
          <w:lang w:val="kk-KZ" w:eastAsia="ru-RU"/>
        </w:rPr>
        <w:t>» мемлекеттік көрсетілетін</w:t>
      </w:r>
    </w:p>
    <w:p w:rsidR="00BD0F86" w:rsidRPr="00821DA6" w:rsidRDefault="00BD0F86" w:rsidP="00BD0F8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821DA6">
        <w:rPr>
          <w:rFonts w:ascii="Times New Roman" w:eastAsia="Calibri" w:hAnsi="Times New Roman"/>
          <w:sz w:val="28"/>
          <w:szCs w:val="28"/>
          <w:lang w:val="kk-KZ" w:eastAsia="ru-RU"/>
        </w:rPr>
        <w:t xml:space="preserve">қызмет </w:t>
      </w:r>
      <w:r>
        <w:rPr>
          <w:rFonts w:ascii="Times New Roman" w:eastAsia="Calibri" w:hAnsi="Times New Roman"/>
          <w:sz w:val="28"/>
          <w:szCs w:val="28"/>
          <w:lang w:val="kk-KZ" w:eastAsia="ru-RU"/>
        </w:rPr>
        <w:t>қағидасына</w:t>
      </w:r>
    </w:p>
    <w:p w:rsidR="00BD0F86" w:rsidRPr="00C66AB9" w:rsidRDefault="00BD0F86" w:rsidP="00BD0F86">
      <w:pPr>
        <w:spacing w:after="0" w:line="240" w:lineRule="auto"/>
        <w:ind w:left="5954"/>
        <w:jc w:val="center"/>
        <w:rPr>
          <w:rFonts w:ascii="Times New Roman" w:hAnsi="Times New Roman"/>
          <w:sz w:val="28"/>
          <w:szCs w:val="28"/>
          <w:lang w:val="kk-KZ" w:eastAsia="ru-RU"/>
        </w:rPr>
      </w:pPr>
      <w:r w:rsidRPr="00C66AB9">
        <w:rPr>
          <w:rFonts w:ascii="Times New Roman" w:hAnsi="Times New Roman"/>
          <w:sz w:val="28"/>
          <w:szCs w:val="28"/>
          <w:lang w:val="kk-KZ" w:eastAsia="ru-RU"/>
        </w:rPr>
        <w:t>1-қосымша</w:t>
      </w:r>
    </w:p>
    <w:p w:rsidR="00BD0F86" w:rsidRPr="00C66AB9" w:rsidRDefault="00BD0F86" w:rsidP="00BD0F86">
      <w:pPr>
        <w:spacing w:after="0" w:line="240" w:lineRule="auto"/>
        <w:ind w:left="5954"/>
        <w:jc w:val="center"/>
        <w:rPr>
          <w:rFonts w:ascii="Times New Roman" w:hAnsi="Times New Roman"/>
          <w:sz w:val="20"/>
          <w:szCs w:val="20"/>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6237"/>
      </w:tblGrid>
      <w:tr w:rsidR="00BD0F86" w:rsidRPr="00BD0F86" w:rsidTr="005C2292">
        <w:tc>
          <w:tcPr>
            <w:tcW w:w="9889" w:type="dxa"/>
            <w:gridSpan w:val="3"/>
            <w:shd w:val="clear" w:color="auto" w:fill="auto"/>
          </w:tcPr>
          <w:p w:rsidR="00BD0F86" w:rsidRPr="00055D38" w:rsidRDefault="00BD0F86" w:rsidP="005C2292">
            <w:pPr>
              <w:spacing w:after="0" w:line="240" w:lineRule="auto"/>
              <w:jc w:val="center"/>
              <w:rPr>
                <w:rFonts w:ascii="Times New Roman" w:hAnsi="Times New Roman"/>
                <w:b/>
                <w:sz w:val="28"/>
                <w:szCs w:val="28"/>
                <w:lang w:val="kk-KZ" w:eastAsia="ru-RU"/>
              </w:rPr>
            </w:pPr>
            <w:r w:rsidRPr="00055D38">
              <w:rPr>
                <w:rFonts w:ascii="Times New Roman" w:hAnsi="Times New Roman"/>
                <w:b/>
                <w:sz w:val="28"/>
                <w:szCs w:val="28"/>
                <w:lang w:val="kk-KZ" w:eastAsia="ru-RU"/>
              </w:rPr>
              <w:t>«</w:t>
            </w:r>
            <w:r w:rsidR="00A27E61" w:rsidRPr="00055D38">
              <w:rPr>
                <w:rFonts w:ascii="Times New Roman" w:hAnsi="Times New Roman"/>
                <w:b/>
                <w:sz w:val="28"/>
                <w:szCs w:val="28"/>
                <w:lang w:val="kk-KZ" w:eastAsia="ru-RU"/>
              </w:rPr>
              <w:t>Халықаралық тасымалдау көлiк құралын кедендiк пломбалар мен мөрлер салынған тауарларды тасымалдауға жiберу туралы куәлiк беру</w:t>
            </w:r>
            <w:r w:rsidRPr="00055D38">
              <w:rPr>
                <w:rFonts w:ascii="Times New Roman" w:hAnsi="Times New Roman"/>
                <w:b/>
                <w:sz w:val="28"/>
                <w:szCs w:val="28"/>
                <w:lang w:val="kk-KZ" w:eastAsia="ru-RU"/>
              </w:rPr>
              <w:t>»</w:t>
            </w:r>
          </w:p>
          <w:p w:rsidR="00BD0F86" w:rsidRPr="00C66AB9" w:rsidRDefault="00BD0F86" w:rsidP="005C2292">
            <w:pPr>
              <w:spacing w:after="0" w:line="240" w:lineRule="auto"/>
              <w:jc w:val="center"/>
              <w:rPr>
                <w:rFonts w:ascii="Times New Roman" w:hAnsi="Times New Roman"/>
                <w:bCs/>
                <w:sz w:val="28"/>
                <w:szCs w:val="28"/>
                <w:lang w:val="kk-KZ" w:eastAsia="ru-RU"/>
              </w:rPr>
            </w:pPr>
            <w:r w:rsidRPr="00055D38">
              <w:rPr>
                <w:rFonts w:ascii="Times New Roman" w:hAnsi="Times New Roman"/>
                <w:b/>
                <w:sz w:val="28"/>
                <w:szCs w:val="28"/>
                <w:lang w:val="kk-KZ" w:eastAsia="ru-RU"/>
              </w:rPr>
              <w:t>мемлекеттік көрсетілетін қызмет стандарты</w:t>
            </w:r>
          </w:p>
        </w:tc>
      </w:tr>
      <w:tr w:rsidR="00BD0F86" w:rsidRPr="00055D38" w:rsidTr="005C2292">
        <w:tc>
          <w:tcPr>
            <w:tcW w:w="817" w:type="dxa"/>
            <w:shd w:val="clear" w:color="auto" w:fill="auto"/>
          </w:tcPr>
          <w:p w:rsidR="00BD0F86" w:rsidRPr="00C66AB9" w:rsidRDefault="00BD0F86" w:rsidP="005C2292">
            <w:pPr>
              <w:spacing w:after="0" w:line="240" w:lineRule="auto"/>
              <w:rPr>
                <w:rFonts w:ascii="Times New Roman" w:hAnsi="Times New Roman"/>
                <w:sz w:val="28"/>
                <w:szCs w:val="28"/>
                <w:lang w:val="kk-KZ" w:eastAsia="ru-RU"/>
              </w:rPr>
            </w:pPr>
            <w:r w:rsidRPr="00C66AB9">
              <w:rPr>
                <w:rFonts w:ascii="Times New Roman" w:hAnsi="Times New Roman"/>
                <w:sz w:val="28"/>
                <w:szCs w:val="28"/>
                <w:lang w:val="kk-KZ" w:eastAsia="ru-RU"/>
              </w:rPr>
              <w:t>1</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Көрсетілетін қызметті берушінің атауы</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Қазақстан Республикасы Қаржы министрлігін</w:t>
            </w:r>
            <w:r w:rsidR="00A27E61">
              <w:rPr>
                <w:rFonts w:ascii="Times New Roman" w:hAnsi="Times New Roman"/>
                <w:sz w:val="28"/>
                <w:szCs w:val="28"/>
                <w:lang w:val="kk-KZ" w:eastAsia="ru-RU"/>
              </w:rPr>
              <w:t xml:space="preserve">ің Мемлекеттік кірістер </w:t>
            </w:r>
            <w:r w:rsidR="00A27E61" w:rsidRPr="00A27E61">
              <w:rPr>
                <w:rFonts w:ascii="Times New Roman" w:hAnsi="Times New Roman"/>
                <w:sz w:val="28"/>
                <w:szCs w:val="28"/>
                <w:lang w:val="kk-KZ" w:eastAsia="ru-RU"/>
              </w:rPr>
              <w:t>комитетінің облыстар, Нұр-Сұлтан, Алматы және Шымкент қалалары бойынша аумақтық органдары</w:t>
            </w:r>
            <w:r w:rsidRPr="00C66AB9">
              <w:rPr>
                <w:rFonts w:ascii="Times New Roman" w:hAnsi="Times New Roman"/>
                <w:sz w:val="28"/>
                <w:szCs w:val="28"/>
                <w:lang w:val="kk-KZ" w:eastAsia="ru-RU"/>
              </w:rPr>
              <w:t xml:space="preserve"> </w:t>
            </w:r>
          </w:p>
        </w:tc>
      </w:tr>
      <w:tr w:rsidR="00BD0F86" w:rsidRPr="00055D38"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2</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қызметті көрсету каналдары</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1) көрсетілетін қызметті беруші арқылы;</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2) «электрондық үкіметтің» www.egov.kz </w:t>
            </w:r>
            <w:r w:rsidR="00074EA6">
              <w:rPr>
                <w:rFonts w:ascii="Times New Roman" w:hAnsi="Times New Roman"/>
                <w:color w:val="000000"/>
                <w:sz w:val="28"/>
                <w:szCs w:val="28"/>
                <w:lang w:val="kk-KZ" w:eastAsia="ru-RU"/>
              </w:rPr>
              <w:br/>
            </w:r>
            <w:r w:rsidRPr="00C66AB9">
              <w:rPr>
                <w:rFonts w:ascii="Times New Roman" w:hAnsi="Times New Roman"/>
                <w:color w:val="000000"/>
                <w:sz w:val="28"/>
                <w:szCs w:val="28"/>
                <w:lang w:val="kk-KZ" w:eastAsia="ru-RU"/>
              </w:rPr>
              <w:t>веб-порталы (бұдан әрі – портал) арқылы жүзеге асырылады.</w:t>
            </w:r>
          </w:p>
        </w:tc>
      </w:tr>
      <w:tr w:rsidR="00BD0F86" w:rsidRPr="00055D38"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3</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мерзімдері</w:t>
            </w:r>
          </w:p>
        </w:tc>
        <w:tc>
          <w:tcPr>
            <w:tcW w:w="6237" w:type="dxa"/>
            <w:shd w:val="clear" w:color="auto" w:fill="auto"/>
          </w:tcPr>
          <w:p w:rsidR="00A27E61" w:rsidRPr="00A27E61" w:rsidRDefault="00BD0F86"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1) </w:t>
            </w:r>
            <w:r w:rsidR="00A27E61" w:rsidRPr="00A27E61">
              <w:rPr>
                <w:rFonts w:ascii="Times New Roman" w:eastAsia="Calibri" w:hAnsi="Times New Roman"/>
                <w:color w:val="000000"/>
                <w:sz w:val="28"/>
                <w:szCs w:val="28"/>
                <w:lang w:val="kk-KZ" w:eastAsia="ru-RU"/>
              </w:rPr>
              <w:t>көлік құралын ұсынған кезде көрсетілетін қызметті алушы құжаттар топтамасын көрсетілетін қызметті берушіге тапсырған сәттен бастап – өтініш тіркелген күннен кейінгі бір жұмыс күні;</w:t>
            </w:r>
          </w:p>
          <w:p w:rsidR="00BD0F86" w:rsidRPr="00C66AB9" w:rsidRDefault="00BD0F86"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p w:rsidR="00BD0F86" w:rsidRPr="00C66AB9" w:rsidRDefault="00BD0F86"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C66AB9">
              <w:rPr>
                <w:rFonts w:ascii="Times New Roman" w:eastAsia="Calibri" w:hAnsi="Times New Roman"/>
                <w:color w:val="000000"/>
                <w:sz w:val="28"/>
                <w:szCs w:val="28"/>
                <w:lang w:val="kk-KZ" w:eastAsia="ru-RU"/>
              </w:rPr>
              <w:t xml:space="preserve">3) көрсетілетін қызметті алушыға қызмет көрсетудің барынша жол берілетін </w:t>
            </w:r>
            <w:r w:rsidR="00074EA6">
              <w:rPr>
                <w:rFonts w:ascii="Times New Roman" w:eastAsia="Calibri" w:hAnsi="Times New Roman"/>
                <w:color w:val="000000"/>
                <w:sz w:val="28"/>
                <w:szCs w:val="28"/>
                <w:lang w:val="kk-KZ" w:eastAsia="ru-RU"/>
              </w:rPr>
              <w:br/>
            </w:r>
            <w:r w:rsidRPr="00C66AB9">
              <w:rPr>
                <w:rFonts w:ascii="Times New Roman" w:eastAsia="Calibri" w:hAnsi="Times New Roman"/>
                <w:color w:val="000000"/>
                <w:sz w:val="28"/>
                <w:szCs w:val="28"/>
                <w:lang w:val="kk-KZ" w:eastAsia="ru-RU"/>
              </w:rPr>
              <w:t xml:space="preserve">уақыты – </w:t>
            </w:r>
            <w:r w:rsidRPr="00C66AB9">
              <w:rPr>
                <w:rFonts w:ascii="Times New Roman" w:hAnsi="Times New Roman"/>
                <w:color w:val="000000"/>
                <w:sz w:val="28"/>
                <w:szCs w:val="28"/>
                <w:lang w:val="kk-KZ" w:eastAsia="ru-RU"/>
              </w:rPr>
              <w:t>20 (жиырма) минут</w:t>
            </w:r>
            <w:r w:rsidRPr="00C66AB9">
              <w:rPr>
                <w:rFonts w:ascii="Times New Roman" w:eastAsia="Calibri" w:hAnsi="Times New Roman"/>
                <w:color w:val="000000"/>
                <w:sz w:val="28"/>
                <w:szCs w:val="28"/>
                <w:lang w:val="kk-KZ" w:eastAsia="ru-RU"/>
              </w:rPr>
              <w:t>.</w:t>
            </w:r>
          </w:p>
        </w:tc>
      </w:tr>
      <w:tr w:rsidR="00BD0F86" w:rsidRPr="00C66AB9"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4</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нысаны</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электронды (ішінара автоматтандырылған) және (немесе) қағазда.</w:t>
            </w:r>
          </w:p>
          <w:p w:rsidR="00BD0F86" w:rsidRPr="00C66AB9" w:rsidRDefault="00BD0F86" w:rsidP="00F63668">
            <w:pPr>
              <w:spacing w:after="0" w:line="240" w:lineRule="auto"/>
              <w:ind w:firstLine="459"/>
              <w:rPr>
                <w:rFonts w:ascii="Times New Roman" w:hAnsi="Times New Roman"/>
                <w:bCs/>
                <w:sz w:val="28"/>
                <w:szCs w:val="28"/>
                <w:lang w:val="kk-KZ" w:eastAsia="ru-RU"/>
              </w:rPr>
            </w:pPr>
          </w:p>
        </w:tc>
      </w:tr>
      <w:tr w:rsidR="00BD0F86" w:rsidRPr="00055D38"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5</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нәтижесі</w:t>
            </w:r>
          </w:p>
        </w:tc>
        <w:tc>
          <w:tcPr>
            <w:tcW w:w="6237" w:type="dxa"/>
            <w:shd w:val="clear" w:color="auto" w:fill="auto"/>
          </w:tcPr>
          <w:p w:rsidR="005608F3" w:rsidRPr="005608F3" w:rsidRDefault="00BD0F86"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1)</w:t>
            </w:r>
            <w:r w:rsidRPr="00C66AB9">
              <w:rPr>
                <w:lang w:val="kk-KZ"/>
              </w:rPr>
              <w:t xml:space="preserve"> </w:t>
            </w:r>
            <w:r w:rsidR="005608F3" w:rsidRPr="005608F3">
              <w:rPr>
                <w:rFonts w:ascii="Times New Roman" w:eastAsia="Calibri" w:hAnsi="Times New Roman"/>
                <w:color w:val="000000"/>
                <w:sz w:val="28"/>
                <w:szCs w:val="28"/>
                <w:lang w:val="kk-KZ" w:eastAsia="ru-RU"/>
              </w:rPr>
              <w:t>халықаралық тасымалдау көлік құралына кедендік пломбалар мен мөрлер басып тауарларды тасымалдауға жіберу</w:t>
            </w:r>
            <w:r w:rsidR="005608F3">
              <w:rPr>
                <w:rFonts w:ascii="Times New Roman" w:eastAsia="Calibri" w:hAnsi="Times New Roman"/>
                <w:color w:val="000000"/>
                <w:sz w:val="28"/>
                <w:szCs w:val="28"/>
                <w:lang w:val="kk-KZ" w:eastAsia="ru-RU"/>
              </w:rPr>
              <w:t xml:space="preserve"> туралы куәлік беру;</w:t>
            </w:r>
          </w:p>
          <w:p w:rsidR="00BD0F86" w:rsidRPr="00C66AB9" w:rsidRDefault="005608F3" w:rsidP="00F63668">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eastAsia="ru-RU"/>
              </w:rPr>
            </w:pPr>
            <w:r w:rsidRPr="005608F3">
              <w:rPr>
                <w:rFonts w:ascii="Times New Roman" w:eastAsia="Calibri" w:hAnsi="Times New Roman"/>
                <w:color w:val="000000"/>
                <w:sz w:val="28"/>
                <w:szCs w:val="28"/>
                <w:lang w:val="kk-KZ" w:eastAsia="ru-RU"/>
              </w:rPr>
              <w:t xml:space="preserve"> </w:t>
            </w:r>
            <w:r w:rsidR="00BD0F86">
              <w:rPr>
                <w:rFonts w:ascii="Times New Roman" w:eastAsia="Calibri" w:hAnsi="Times New Roman"/>
                <w:color w:val="000000"/>
                <w:sz w:val="28"/>
                <w:szCs w:val="28"/>
                <w:lang w:val="kk-KZ" w:eastAsia="ru-RU"/>
              </w:rPr>
              <w:t xml:space="preserve">2) </w:t>
            </w:r>
            <w:r w:rsidR="00BD0F86" w:rsidRPr="00C66AB9">
              <w:rPr>
                <w:rFonts w:ascii="Times New Roman" w:eastAsia="Calibri" w:hAnsi="Times New Roman"/>
                <w:color w:val="000000"/>
                <w:sz w:val="28"/>
                <w:szCs w:val="28"/>
                <w:lang w:val="kk-KZ" w:eastAsia="ru-RU"/>
              </w:rPr>
              <w:t>мемлекеттік қызметті көрсетуден бас тартуы туралы дәлелді жауабы болып табылады.</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 xml:space="preserve">Мемлекеттік қызмет көрсету нәтижесін беру </w:t>
            </w:r>
            <w:r w:rsidRPr="00C66AB9">
              <w:rPr>
                <w:rFonts w:ascii="Times New Roman" w:hAnsi="Times New Roman"/>
                <w:color w:val="000000"/>
                <w:sz w:val="28"/>
                <w:szCs w:val="28"/>
                <w:lang w:val="kk-KZ" w:eastAsia="ru-RU"/>
              </w:rPr>
              <w:lastRenderedPageBreak/>
              <w:t>нысаны: қағазда.</w:t>
            </w:r>
          </w:p>
        </w:tc>
      </w:tr>
      <w:tr w:rsidR="00BD0F86" w:rsidRPr="00055D38"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6</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color w:val="000000"/>
                <w:sz w:val="28"/>
                <w:szCs w:val="28"/>
                <w:lang w:val="kk-KZ" w:eastAsia="ru-RU"/>
              </w:rPr>
              <w:t>Мемлекеттік қызмет тегін негізде көрсетіледі.</w:t>
            </w:r>
          </w:p>
        </w:tc>
      </w:tr>
      <w:tr w:rsidR="00BD0F86" w:rsidRPr="00C66AB9"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t>7</w:t>
            </w:r>
          </w:p>
        </w:tc>
        <w:tc>
          <w:tcPr>
            <w:tcW w:w="2835" w:type="dxa"/>
            <w:shd w:val="clear" w:color="auto" w:fill="auto"/>
          </w:tcPr>
          <w:p w:rsidR="00BD0F86" w:rsidRPr="00C66AB9" w:rsidRDefault="00BD0F86" w:rsidP="005C2292">
            <w:pPr>
              <w:spacing w:after="0" w:line="240" w:lineRule="auto"/>
              <w:rPr>
                <w:rFonts w:ascii="Times New Roman" w:hAnsi="Times New Roman"/>
                <w:bCs/>
                <w:sz w:val="28"/>
                <w:szCs w:val="28"/>
                <w:lang w:val="kk-KZ" w:eastAsia="ru-RU"/>
              </w:rPr>
            </w:pPr>
            <w:r w:rsidRPr="00C66AB9">
              <w:rPr>
                <w:rFonts w:ascii="Times New Roman" w:hAnsi="Times New Roman"/>
                <w:sz w:val="28"/>
                <w:szCs w:val="28"/>
                <w:lang w:val="kk-KZ" w:eastAsia="ru-RU"/>
              </w:rPr>
              <w:t>Қызметті берушің жұмыс кестесі</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портал – тәулік бойы, жөндеу жұмыстарын жүргізуге байланысты техникалық үзілістерді қоспағанда (көрсетілетін қызметті алушы </w:t>
            </w:r>
            <w:r w:rsidR="00074EA6">
              <w:rPr>
                <w:rFonts w:ascii="Times New Roman" w:hAnsi="Times New Roman"/>
                <w:bCs/>
                <w:sz w:val="28"/>
                <w:szCs w:val="28"/>
                <w:lang w:val="kk-KZ" w:eastAsia="ru-RU"/>
              </w:rPr>
              <w:br/>
            </w:r>
            <w:r w:rsidRPr="00C66AB9">
              <w:rPr>
                <w:rFonts w:ascii="Times New Roman" w:hAnsi="Times New Roman"/>
                <w:bCs/>
                <w:sz w:val="28"/>
                <w:szCs w:val="28"/>
                <w:lang w:val="kk-KZ" w:eastAsia="ru-RU"/>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Мемлекеттік қызметті көрсету орындарының мекенжайлары: </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1) көрсетілетін қызметті </w:t>
            </w:r>
            <w:r w:rsidR="00074EA6">
              <w:rPr>
                <w:rFonts w:ascii="Times New Roman" w:hAnsi="Times New Roman"/>
                <w:bCs/>
                <w:sz w:val="28"/>
                <w:szCs w:val="28"/>
                <w:lang w:val="kk-KZ" w:eastAsia="ru-RU"/>
              </w:rPr>
              <w:br/>
            </w:r>
            <w:r w:rsidRPr="00C66AB9">
              <w:rPr>
                <w:rFonts w:ascii="Times New Roman" w:hAnsi="Times New Roman"/>
                <w:bCs/>
                <w:sz w:val="28"/>
                <w:szCs w:val="28"/>
                <w:lang w:val="kk-KZ" w:eastAsia="ru-RU"/>
              </w:rPr>
              <w:t>берушінің – www.kgd.gov.kz;</w:t>
            </w:r>
          </w:p>
          <w:p w:rsidR="00BD0F86" w:rsidRPr="00C66AB9" w:rsidRDefault="00BD0F86" w:rsidP="00F63668">
            <w:pPr>
              <w:spacing w:after="0" w:line="240" w:lineRule="auto"/>
              <w:ind w:firstLine="459"/>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2) www.egov.kz порталы </w:t>
            </w:r>
            <w:r w:rsidR="00074EA6">
              <w:rPr>
                <w:rFonts w:ascii="Times New Roman" w:hAnsi="Times New Roman"/>
                <w:bCs/>
                <w:sz w:val="28"/>
                <w:szCs w:val="28"/>
                <w:lang w:val="kk-KZ" w:eastAsia="ru-RU"/>
              </w:rPr>
              <w:br/>
            </w:r>
            <w:r w:rsidRPr="00C66AB9">
              <w:rPr>
                <w:rFonts w:ascii="Times New Roman" w:hAnsi="Times New Roman"/>
                <w:bCs/>
                <w:sz w:val="28"/>
                <w:szCs w:val="28"/>
                <w:lang w:val="kk-KZ" w:eastAsia="ru-RU"/>
              </w:rPr>
              <w:t>интернет-ресурстарында орналастырылған.</w:t>
            </w:r>
          </w:p>
        </w:tc>
      </w:tr>
      <w:tr w:rsidR="00BD0F86" w:rsidRPr="00055D38" w:rsidTr="005C2292">
        <w:tc>
          <w:tcPr>
            <w:tcW w:w="817" w:type="dxa"/>
            <w:shd w:val="clear" w:color="auto" w:fill="auto"/>
          </w:tcPr>
          <w:p w:rsidR="00BD0F86" w:rsidRPr="00C66AB9" w:rsidRDefault="00BD0F86" w:rsidP="005C2292">
            <w:pPr>
              <w:overflowPunct w:val="0"/>
              <w:autoSpaceDE w:val="0"/>
              <w:autoSpaceDN w:val="0"/>
              <w:adjustRightInd w:val="0"/>
              <w:spacing w:after="0" w:line="240" w:lineRule="auto"/>
              <w:jc w:val="both"/>
              <w:rPr>
                <w:rFonts w:ascii="Times New Roman" w:eastAsia="Calibri" w:hAnsi="Times New Roman"/>
                <w:color w:val="000000"/>
                <w:sz w:val="28"/>
                <w:szCs w:val="28"/>
                <w:lang w:val="kk-KZ" w:eastAsia="ru-RU"/>
              </w:rPr>
            </w:pPr>
            <w:r w:rsidRPr="00C66AB9">
              <w:rPr>
                <w:rFonts w:ascii="Times New Roman" w:eastAsia="Calibri" w:hAnsi="Times New Roman"/>
                <w:color w:val="000000"/>
                <w:sz w:val="28"/>
                <w:szCs w:val="28"/>
                <w:lang w:val="kk-KZ" w:eastAsia="ru-RU"/>
              </w:rPr>
              <w:t>8</w:t>
            </w:r>
          </w:p>
        </w:tc>
        <w:tc>
          <w:tcPr>
            <w:tcW w:w="2835" w:type="dxa"/>
            <w:shd w:val="clear" w:color="auto" w:fill="auto"/>
          </w:tcPr>
          <w:p w:rsidR="00BD0F86" w:rsidRPr="00C66AB9" w:rsidRDefault="00BD0F86"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үшін қажетті құжаттар тізбесі</w:t>
            </w:r>
          </w:p>
        </w:tc>
        <w:tc>
          <w:tcPr>
            <w:tcW w:w="6237" w:type="dxa"/>
            <w:shd w:val="clear" w:color="auto" w:fill="auto"/>
          </w:tcPr>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жеке тәртіппен куәлікті алу кезінде:</w:t>
            </w:r>
          </w:p>
          <w:p w:rsid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 xml:space="preserve">1) </w:t>
            </w:r>
            <w:r w:rsidR="00813838">
              <w:rPr>
                <w:rFonts w:ascii="Times New Roman" w:hAnsi="Times New Roman"/>
                <w:bCs/>
                <w:sz w:val="28"/>
                <w:szCs w:val="28"/>
                <w:lang w:val="kk-KZ" w:eastAsia="ru-RU"/>
              </w:rPr>
              <w:t xml:space="preserve">өтініш және </w:t>
            </w:r>
            <w:r w:rsidRPr="005608F3">
              <w:rPr>
                <w:rFonts w:ascii="Times New Roman" w:hAnsi="Times New Roman"/>
                <w:bCs/>
                <w:sz w:val="28"/>
                <w:szCs w:val="28"/>
                <w:lang w:val="kk-KZ" w:eastAsia="ru-RU"/>
              </w:rPr>
              <w:t>халықаралық тасымалдау көлік құралын тексеріп қарауға бос күйінде әкелу</w:t>
            </w:r>
            <w:r w:rsidR="001571A7">
              <w:rPr>
                <w:rFonts w:ascii="Times New Roman" w:hAnsi="Times New Roman"/>
                <w:bCs/>
                <w:sz w:val="28"/>
                <w:szCs w:val="28"/>
                <w:lang w:val="kk-KZ" w:eastAsia="ru-RU"/>
              </w:rPr>
              <w:t>:</w:t>
            </w:r>
          </w:p>
          <w:p w:rsidR="001571A7" w:rsidRDefault="001571A7"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Pr>
                <w:rFonts w:ascii="Times New Roman" w:hAnsi="Times New Roman"/>
                <w:bCs/>
                <w:sz w:val="28"/>
                <w:szCs w:val="28"/>
                <w:lang w:val="kk-KZ" w:eastAsia="ru-RU"/>
              </w:rPr>
              <w:t>қағаз түрінде жүгінген кезде еркін түрдегі өтініш;</w:t>
            </w:r>
          </w:p>
          <w:p w:rsidR="001571A7" w:rsidRPr="005608F3" w:rsidRDefault="001571A7"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портал арқылы жүгінген кезде электронды </w:t>
            </w:r>
            <w:r>
              <w:rPr>
                <w:rFonts w:ascii="Times New Roman" w:hAnsi="Times New Roman"/>
                <w:bCs/>
                <w:sz w:val="28"/>
                <w:szCs w:val="28"/>
                <w:lang w:val="kk-KZ" w:eastAsia="ru-RU"/>
              </w:rPr>
              <w:lastRenderedPageBreak/>
              <w:t xml:space="preserve">құжат нысанындағы осы Қағиданың </w:t>
            </w:r>
            <w:r>
              <w:rPr>
                <w:rFonts w:ascii="Times New Roman" w:hAnsi="Times New Roman"/>
                <w:bCs/>
                <w:sz w:val="28"/>
                <w:szCs w:val="28"/>
                <w:lang w:val="kk-KZ" w:eastAsia="ru-RU"/>
              </w:rPr>
              <w:br/>
              <w:t>2-қосымшасына сәйкес өтініш;</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 xml:space="preserve">2) Кеден одағы Комиссиясының 2011 жылғы 22 шілдедегі № 676 шешімімен (бұдан </w:t>
            </w:r>
            <w:r w:rsidR="00074EA6">
              <w:rPr>
                <w:rFonts w:ascii="Times New Roman" w:hAnsi="Times New Roman"/>
                <w:bCs/>
                <w:sz w:val="28"/>
                <w:szCs w:val="28"/>
                <w:lang w:val="kk-KZ" w:eastAsia="ru-RU"/>
              </w:rPr>
              <w:br/>
            </w:r>
            <w:r w:rsidRPr="005608F3">
              <w:rPr>
                <w:rFonts w:ascii="Times New Roman" w:hAnsi="Times New Roman"/>
                <w:bCs/>
                <w:sz w:val="28"/>
                <w:szCs w:val="28"/>
                <w:lang w:val="kk-KZ" w:eastAsia="ru-RU"/>
              </w:rPr>
              <w:t xml:space="preserve">әрі – Шешім) белгіленген бланкінің </w:t>
            </w:r>
            <w:r w:rsidR="00074EA6">
              <w:rPr>
                <w:rFonts w:ascii="Times New Roman" w:hAnsi="Times New Roman"/>
                <w:bCs/>
                <w:sz w:val="28"/>
                <w:szCs w:val="28"/>
                <w:lang w:val="kk-KZ" w:eastAsia="ru-RU"/>
              </w:rPr>
              <w:br/>
            </w:r>
            <w:r w:rsidRPr="005608F3">
              <w:rPr>
                <w:rFonts w:ascii="Times New Roman" w:hAnsi="Times New Roman"/>
                <w:bCs/>
                <w:sz w:val="28"/>
                <w:szCs w:val="28"/>
                <w:lang w:val="kk-KZ" w:eastAsia="ru-RU"/>
              </w:rPr>
              <w:t>1-6-бағандарын толтырылған нысан бойынша жіберу туралы куәліктің бланкісі;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3) автомобиль көлік құралының, тіркеменің, жартылай тіркеменің конструкциясының сызбалары, фотосуреттері және егжей-тегжейлі сипаттамасы;</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5) автомобиль көлік құралын, тіркемені, жартылай тіркемені тіркеу туралы куәліктің түпнұсқасы және көшірмесі.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r w:rsidR="00552D8B">
              <w:rPr>
                <w:rFonts w:ascii="Times New Roman" w:hAnsi="Times New Roman"/>
                <w:bCs/>
                <w:sz w:val="28"/>
                <w:szCs w:val="28"/>
                <w:lang w:val="kk-KZ" w:eastAsia="ru-RU"/>
              </w:rPr>
              <w:t>;</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көлік құралдарының конструкциясының (сериясының) типі бойынша:</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w:t>
            </w:r>
            <w:r w:rsidR="00A21FA0">
              <w:rPr>
                <w:rFonts w:ascii="Times New Roman" w:hAnsi="Times New Roman"/>
                <w:bCs/>
                <w:sz w:val="28"/>
                <w:szCs w:val="28"/>
                <w:lang w:val="kk-KZ" w:eastAsia="ru-RU"/>
              </w:rPr>
              <w:t>:</w:t>
            </w:r>
          </w:p>
          <w:p w:rsidR="00A21FA0" w:rsidRPr="00A21FA0" w:rsidRDefault="00A21FA0" w:rsidP="00A21FA0">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A21FA0">
              <w:rPr>
                <w:rFonts w:ascii="Times New Roman" w:hAnsi="Times New Roman"/>
                <w:bCs/>
                <w:sz w:val="28"/>
                <w:szCs w:val="28"/>
                <w:lang w:val="kk-KZ" w:eastAsia="ru-RU"/>
              </w:rPr>
              <w:t>қағаз түрінде жүгінген кезде еркін түрдегі өтініш;</w:t>
            </w:r>
          </w:p>
          <w:p w:rsidR="00A21FA0" w:rsidRDefault="00A21FA0" w:rsidP="00A21FA0">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A21FA0">
              <w:rPr>
                <w:rFonts w:ascii="Times New Roman" w:hAnsi="Times New Roman"/>
                <w:bCs/>
                <w:sz w:val="28"/>
                <w:szCs w:val="28"/>
                <w:lang w:val="kk-KZ" w:eastAsia="ru-RU"/>
              </w:rPr>
              <w:t xml:space="preserve">портал арқылы жүгінген кезде электронды құжат нысанындағы осы Қағиданың </w:t>
            </w:r>
            <w:r w:rsidR="00B45A2E">
              <w:rPr>
                <w:rFonts w:ascii="Times New Roman" w:hAnsi="Times New Roman"/>
                <w:bCs/>
                <w:sz w:val="28"/>
                <w:szCs w:val="28"/>
                <w:lang w:val="kk-KZ" w:eastAsia="ru-RU"/>
              </w:rPr>
              <w:br/>
            </w:r>
            <w:r>
              <w:rPr>
                <w:rFonts w:ascii="Times New Roman" w:hAnsi="Times New Roman"/>
                <w:bCs/>
                <w:sz w:val="28"/>
                <w:szCs w:val="28"/>
                <w:lang w:val="kk-KZ" w:eastAsia="ru-RU"/>
              </w:rPr>
              <w:lastRenderedPageBreak/>
              <w:t>2</w:t>
            </w:r>
            <w:r w:rsidRPr="00A21FA0">
              <w:rPr>
                <w:rFonts w:ascii="Times New Roman" w:hAnsi="Times New Roman"/>
                <w:bCs/>
                <w:sz w:val="28"/>
                <w:szCs w:val="28"/>
                <w:lang w:val="kk-KZ" w:eastAsia="ru-RU"/>
              </w:rPr>
              <w:t>-қосымшасына сәйкес өтініш;</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Өтініште, көрсетілетін қызметті алушы (дайындаушы):</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p>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bookmarkStart w:id="0" w:name="_GoBack"/>
            <w:r w:rsidRPr="005608F3">
              <w:rPr>
                <w:rFonts w:ascii="Times New Roman" w:hAnsi="Times New Roman"/>
                <w:bCs/>
                <w:sz w:val="28"/>
                <w:szCs w:val="28"/>
                <w:lang w:val="kk-KZ" w:eastAsia="ru-RU"/>
              </w:rPr>
              <w:t xml:space="preserve">2) Шешіммен белгіленген 2-4 және </w:t>
            </w:r>
            <w:r w:rsidR="00B45A2E">
              <w:rPr>
                <w:rFonts w:ascii="Times New Roman" w:hAnsi="Times New Roman"/>
                <w:bCs/>
                <w:sz w:val="28"/>
                <w:szCs w:val="28"/>
                <w:lang w:val="kk-KZ" w:eastAsia="ru-RU"/>
              </w:rPr>
              <w:br/>
            </w:r>
            <w:r w:rsidRPr="005608F3">
              <w:rPr>
                <w:rFonts w:ascii="Times New Roman" w:hAnsi="Times New Roman"/>
                <w:bCs/>
                <w:sz w:val="28"/>
                <w:szCs w:val="28"/>
                <w:lang w:val="kk-KZ" w:eastAsia="ru-RU"/>
              </w:rPr>
              <w:t>8-бағандарын толтырылған нысан бойынша жіберу туралы куәліктің бланкісі;</w:t>
            </w:r>
          </w:p>
          <w:bookmarkEnd w:id="0"/>
          <w:p w:rsidR="005608F3" w:rsidRPr="005608F3" w:rsidRDefault="005608F3" w:rsidP="00F6366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p>
          <w:p w:rsidR="00BD0F86" w:rsidRPr="00C66AB9" w:rsidRDefault="005608F3" w:rsidP="00813838">
            <w:pPr>
              <w:overflowPunct w:val="0"/>
              <w:autoSpaceDE w:val="0"/>
              <w:autoSpaceDN w:val="0"/>
              <w:adjustRightInd w:val="0"/>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tc>
      </w:tr>
      <w:tr w:rsidR="00BD0F86" w:rsidRPr="00055D38"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9</w:t>
            </w:r>
          </w:p>
        </w:tc>
        <w:tc>
          <w:tcPr>
            <w:tcW w:w="2835" w:type="dxa"/>
            <w:shd w:val="clear" w:color="auto" w:fill="auto"/>
          </w:tcPr>
          <w:p w:rsidR="00BD0F86" w:rsidRPr="00C66AB9" w:rsidRDefault="00BD0F86" w:rsidP="005C2292">
            <w:pPr>
              <w:spacing w:after="0" w:line="240" w:lineRule="auto"/>
              <w:jc w:val="both"/>
              <w:rPr>
                <w:rFonts w:ascii="Times New Roman" w:hAnsi="Times New Roman"/>
                <w:bCs/>
                <w:sz w:val="28"/>
                <w:szCs w:val="28"/>
                <w:lang w:val="kk-KZ" w:eastAsia="ru-RU"/>
              </w:rPr>
            </w:pPr>
            <w:r w:rsidRPr="00C66AB9">
              <w:rPr>
                <w:rFonts w:ascii="Times New Roman" w:hAnsi="Times New Roman"/>
                <w:bCs/>
                <w:sz w:val="28"/>
                <w:szCs w:val="28"/>
                <w:lang w:val="kk-KZ" w:eastAsia="ru-RU"/>
              </w:rPr>
              <w:t xml:space="preserve">Қазақстан Республикасы заңдарымен белгіленген мемлекеттік </w:t>
            </w:r>
            <w:r w:rsidRPr="00C66AB9">
              <w:rPr>
                <w:rFonts w:ascii="Times New Roman" w:hAnsi="Times New Roman"/>
                <w:bCs/>
                <w:sz w:val="28"/>
                <w:szCs w:val="28"/>
                <w:lang w:val="kk-KZ" w:eastAsia="ru-RU"/>
              </w:rPr>
              <w:lastRenderedPageBreak/>
              <w:t>көрсетілетін қызметті беруден бас тарту негіздемелері</w:t>
            </w:r>
          </w:p>
        </w:tc>
        <w:tc>
          <w:tcPr>
            <w:tcW w:w="6237" w:type="dxa"/>
            <w:shd w:val="clear" w:color="auto" w:fill="auto"/>
          </w:tcPr>
          <w:p w:rsidR="00BD0F86" w:rsidRPr="00C66AB9" w:rsidRDefault="005608F3" w:rsidP="00F63668">
            <w:pPr>
              <w:spacing w:after="0" w:line="240" w:lineRule="auto"/>
              <w:ind w:firstLine="459"/>
              <w:jc w:val="both"/>
              <w:rPr>
                <w:rFonts w:ascii="Times New Roman" w:hAnsi="Times New Roman"/>
                <w:bCs/>
                <w:sz w:val="28"/>
                <w:szCs w:val="28"/>
                <w:lang w:val="kk-KZ" w:eastAsia="ru-RU"/>
              </w:rPr>
            </w:pPr>
            <w:r w:rsidRPr="005608F3">
              <w:rPr>
                <w:rFonts w:ascii="Times New Roman" w:hAnsi="Times New Roman"/>
                <w:bCs/>
                <w:sz w:val="28"/>
                <w:szCs w:val="28"/>
                <w:lang w:val="kk-KZ" w:eastAsia="ru-RU"/>
              </w:rPr>
              <w:lastRenderedPageBreak/>
              <w:t xml:space="preserve">Автомобиль көлік құралының, тіркеменің, жартылай тіркеменің 1975 жылғы 14 қарашадағы ХЖТ кітапшасын қолдана отырып, халықаралық жүк тасымалдау туралы кеден конвенциясында немесе 1972 жылғы 2 желтоқсандағы </w:t>
            </w:r>
            <w:r w:rsidRPr="005608F3">
              <w:rPr>
                <w:rFonts w:ascii="Times New Roman" w:hAnsi="Times New Roman"/>
                <w:bCs/>
                <w:sz w:val="28"/>
                <w:szCs w:val="28"/>
                <w:lang w:val="kk-KZ" w:eastAsia="ru-RU"/>
              </w:rPr>
              <w:lastRenderedPageBreak/>
              <w:t>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w:t>
            </w:r>
            <w:r w:rsidR="00BD0F86" w:rsidRPr="00C66AB9">
              <w:rPr>
                <w:rFonts w:ascii="Times New Roman" w:hAnsi="Times New Roman"/>
                <w:bCs/>
                <w:sz w:val="28"/>
                <w:szCs w:val="28"/>
                <w:lang w:val="kk-KZ" w:eastAsia="ru-RU"/>
              </w:rPr>
              <w:t xml:space="preserve"> </w:t>
            </w:r>
          </w:p>
        </w:tc>
      </w:tr>
      <w:tr w:rsidR="00BD0F86" w:rsidRPr="00055D38" w:rsidTr="005C2292">
        <w:tc>
          <w:tcPr>
            <w:tcW w:w="817" w:type="dxa"/>
            <w:shd w:val="clear" w:color="auto" w:fill="auto"/>
          </w:tcPr>
          <w:p w:rsidR="00BD0F86" w:rsidRPr="00C66AB9" w:rsidRDefault="00BD0F86" w:rsidP="005C2292">
            <w:pPr>
              <w:spacing w:after="0" w:line="240" w:lineRule="auto"/>
              <w:jc w:val="both"/>
              <w:rPr>
                <w:rFonts w:ascii="Times New Roman" w:hAnsi="Times New Roman"/>
                <w:color w:val="000000"/>
                <w:sz w:val="28"/>
                <w:szCs w:val="28"/>
                <w:lang w:val="kk-KZ" w:eastAsia="ru-RU"/>
              </w:rPr>
            </w:pPr>
            <w:r w:rsidRPr="00C66AB9">
              <w:rPr>
                <w:rFonts w:ascii="Times New Roman" w:hAnsi="Times New Roman"/>
                <w:color w:val="000000"/>
                <w:sz w:val="28"/>
                <w:szCs w:val="28"/>
                <w:lang w:val="kk-KZ" w:eastAsia="ru-RU"/>
              </w:rPr>
              <w:lastRenderedPageBreak/>
              <w:t>10</w:t>
            </w:r>
          </w:p>
        </w:tc>
        <w:tc>
          <w:tcPr>
            <w:tcW w:w="2835" w:type="dxa"/>
            <w:shd w:val="clear" w:color="auto" w:fill="auto"/>
          </w:tcPr>
          <w:p w:rsidR="00BD0F86" w:rsidRPr="00C66AB9" w:rsidRDefault="00BD0F86" w:rsidP="005C2292">
            <w:pPr>
              <w:spacing w:after="0" w:line="240" w:lineRule="auto"/>
              <w:jc w:val="both"/>
              <w:rPr>
                <w:rFonts w:ascii="Times New Roman" w:hAnsi="Times New Roman"/>
                <w:bCs/>
                <w:sz w:val="28"/>
                <w:szCs w:val="28"/>
                <w:lang w:val="kk-KZ" w:eastAsia="ru-RU"/>
              </w:rPr>
            </w:pPr>
            <w:r w:rsidRPr="00C66AB9">
              <w:rPr>
                <w:rFonts w:ascii="Times New Roman"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BD0F86" w:rsidRPr="00C66AB9" w:rsidRDefault="00BD0F86" w:rsidP="00F636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BD0F86" w:rsidRPr="00C66AB9" w:rsidRDefault="00BD0F86" w:rsidP="00F63668">
            <w:pPr>
              <w:spacing w:after="0" w:line="240" w:lineRule="auto"/>
              <w:ind w:firstLine="459"/>
              <w:jc w:val="both"/>
              <w:rPr>
                <w:rFonts w:ascii="Times New Roman" w:hAnsi="Times New Roman"/>
                <w:sz w:val="28"/>
                <w:szCs w:val="28"/>
                <w:lang w:val="kk-KZ" w:eastAsia="ru-RU"/>
              </w:rPr>
            </w:pPr>
            <w:r w:rsidRPr="00C66AB9">
              <w:rPr>
                <w:rFonts w:ascii="Times New Roman"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BD0F86" w:rsidRPr="00C66AB9" w:rsidRDefault="00BD0F86" w:rsidP="00BD0F86">
      <w:pPr>
        <w:spacing w:after="0" w:line="240" w:lineRule="auto"/>
        <w:ind w:left="-426"/>
        <w:rPr>
          <w:rFonts w:ascii="Times New Roman" w:hAnsi="Times New Roman"/>
          <w:sz w:val="28"/>
          <w:szCs w:val="28"/>
          <w:lang w:val="kk-KZ" w:eastAsia="ru-RU"/>
        </w:rPr>
      </w:pPr>
    </w:p>
    <w:p w:rsidR="00BD0F86" w:rsidRPr="00C66AB9" w:rsidRDefault="00BD0F86" w:rsidP="00BD0F86">
      <w:pPr>
        <w:spacing w:after="0" w:line="240" w:lineRule="auto"/>
        <w:ind w:left="-426"/>
        <w:rPr>
          <w:rFonts w:ascii="Times New Roman" w:hAnsi="Times New Roman"/>
          <w:sz w:val="28"/>
          <w:szCs w:val="28"/>
          <w:lang w:val="kk-KZ" w:eastAsia="ru-RU"/>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BD0F86" w:rsidRDefault="00BD0F86"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p w:rsidR="00A21FA0" w:rsidRDefault="00A21FA0" w:rsidP="00BD0F86">
      <w:pPr>
        <w:spacing w:after="0" w:line="240" w:lineRule="auto"/>
        <w:ind w:firstLine="709"/>
        <w:jc w:val="both"/>
        <w:rPr>
          <w:rFonts w:ascii="Times New Roman" w:hAnsi="Times New Roman"/>
          <w:sz w:val="28"/>
          <w:szCs w:val="28"/>
          <w:lang w:val="kk-KZ"/>
        </w:rPr>
      </w:pPr>
    </w:p>
    <w:sectPr w:rsidR="00A21FA0" w:rsidSect="00B45A2E">
      <w:headerReference w:type="default" r:id="rId8"/>
      <w:footerReference w:type="default" r:id="rId9"/>
      <w:footerReference w:type="first" r:id="rId10"/>
      <w:pgSz w:w="11906" w:h="16838"/>
      <w:pgMar w:top="1418" w:right="851" w:bottom="1418" w:left="1418" w:header="709" w:footer="709" w:gutter="0"/>
      <w:pgNumType w:start="3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1F" w:rsidRDefault="00C04E1F" w:rsidP="006809F5">
      <w:pPr>
        <w:spacing w:after="0" w:line="240" w:lineRule="auto"/>
      </w:pPr>
      <w:r>
        <w:separator/>
      </w:r>
    </w:p>
  </w:endnote>
  <w:endnote w:type="continuationSeparator" w:id="0">
    <w:p w:rsidR="00C04E1F" w:rsidRDefault="00C04E1F"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A" w:rsidRDefault="0050508A">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8A" w:rsidRDefault="0050508A">
    <w:pPr>
      <w:spacing w:after="0"/>
      <w:jc w:val="center"/>
    </w:pPr>
  </w:p>
  <w:p w:rsidR="0050508A" w:rsidRDefault="003E34B3">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1F" w:rsidRDefault="00C04E1F" w:rsidP="006809F5">
      <w:pPr>
        <w:spacing w:after="0" w:line="240" w:lineRule="auto"/>
      </w:pPr>
      <w:r>
        <w:separator/>
      </w:r>
    </w:p>
  </w:footnote>
  <w:footnote w:type="continuationSeparator" w:id="0">
    <w:p w:rsidR="00C04E1F" w:rsidRDefault="00C04E1F"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howingPlcHdr/>
    </w:sdtPr>
    <w:sdtEndPr>
      <w:rPr>
        <w:rFonts w:ascii="Times New Roman" w:hAnsi="Times New Roman"/>
        <w:sz w:val="28"/>
        <w:szCs w:val="28"/>
      </w:rPr>
    </w:sdtEndPr>
    <w:sdtContent>
      <w:p w:rsidR="006809F5" w:rsidRPr="006809F5" w:rsidRDefault="0021010D">
        <w:pPr>
          <w:pStyle w:val="a4"/>
          <w:jc w:val="center"/>
          <w:rPr>
            <w:rFonts w:ascii="Times New Roman" w:hAnsi="Times New Roman"/>
            <w:sz w:val="28"/>
            <w:szCs w:val="28"/>
          </w:rPr>
        </w:pPr>
        <w:r>
          <w:t xml:space="preserve">     </w:t>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2EEC"/>
    <w:multiLevelType w:val="hybridMultilevel"/>
    <w:tmpl w:val="D836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18CA"/>
    <w:rsid w:val="00013E7F"/>
    <w:rsid w:val="0003136D"/>
    <w:rsid w:val="00055D38"/>
    <w:rsid w:val="00065973"/>
    <w:rsid w:val="00074EA6"/>
    <w:rsid w:val="00085CD2"/>
    <w:rsid w:val="00092C08"/>
    <w:rsid w:val="000A4283"/>
    <w:rsid w:val="000B1913"/>
    <w:rsid w:val="000C1996"/>
    <w:rsid w:val="0010508C"/>
    <w:rsid w:val="0010772D"/>
    <w:rsid w:val="0013282B"/>
    <w:rsid w:val="001571A7"/>
    <w:rsid w:val="00177A64"/>
    <w:rsid w:val="001911AC"/>
    <w:rsid w:val="001D1599"/>
    <w:rsid w:val="001D60B9"/>
    <w:rsid w:val="001E1B9D"/>
    <w:rsid w:val="001F2236"/>
    <w:rsid w:val="001F3C7D"/>
    <w:rsid w:val="00202878"/>
    <w:rsid w:val="0020360B"/>
    <w:rsid w:val="0021010D"/>
    <w:rsid w:val="00215313"/>
    <w:rsid w:val="00224B33"/>
    <w:rsid w:val="002370B1"/>
    <w:rsid w:val="00246994"/>
    <w:rsid w:val="002813F3"/>
    <w:rsid w:val="002C4A78"/>
    <w:rsid w:val="002D0B82"/>
    <w:rsid w:val="002D439A"/>
    <w:rsid w:val="002F333B"/>
    <w:rsid w:val="003676D2"/>
    <w:rsid w:val="00390126"/>
    <w:rsid w:val="003B7D83"/>
    <w:rsid w:val="003D19D1"/>
    <w:rsid w:val="003E1C1A"/>
    <w:rsid w:val="003E34B3"/>
    <w:rsid w:val="0041113A"/>
    <w:rsid w:val="00427E30"/>
    <w:rsid w:val="00436BF9"/>
    <w:rsid w:val="004422FC"/>
    <w:rsid w:val="004453E0"/>
    <w:rsid w:val="004520BA"/>
    <w:rsid w:val="00464562"/>
    <w:rsid w:val="004676DA"/>
    <w:rsid w:val="00471925"/>
    <w:rsid w:val="00473623"/>
    <w:rsid w:val="00481A5A"/>
    <w:rsid w:val="004841B2"/>
    <w:rsid w:val="00490905"/>
    <w:rsid w:val="004D00C0"/>
    <w:rsid w:val="004E7EA2"/>
    <w:rsid w:val="0050508A"/>
    <w:rsid w:val="00507F9A"/>
    <w:rsid w:val="0052446C"/>
    <w:rsid w:val="00552D8B"/>
    <w:rsid w:val="005541A7"/>
    <w:rsid w:val="00560247"/>
    <w:rsid w:val="005608F3"/>
    <w:rsid w:val="00580BE3"/>
    <w:rsid w:val="005A388F"/>
    <w:rsid w:val="005A41C4"/>
    <w:rsid w:val="005B577F"/>
    <w:rsid w:val="005D6043"/>
    <w:rsid w:val="005D792A"/>
    <w:rsid w:val="005E714D"/>
    <w:rsid w:val="005E7E55"/>
    <w:rsid w:val="005F6D8C"/>
    <w:rsid w:val="00614102"/>
    <w:rsid w:val="00620528"/>
    <w:rsid w:val="00662619"/>
    <w:rsid w:val="00670344"/>
    <w:rsid w:val="006809F5"/>
    <w:rsid w:val="006871FD"/>
    <w:rsid w:val="00687776"/>
    <w:rsid w:val="006C2455"/>
    <w:rsid w:val="006C63EF"/>
    <w:rsid w:val="0070535C"/>
    <w:rsid w:val="0073773C"/>
    <w:rsid w:val="00741BD6"/>
    <w:rsid w:val="0079773E"/>
    <w:rsid w:val="007E1553"/>
    <w:rsid w:val="007E2F82"/>
    <w:rsid w:val="007E66DC"/>
    <w:rsid w:val="007F21F4"/>
    <w:rsid w:val="00813838"/>
    <w:rsid w:val="00823F08"/>
    <w:rsid w:val="00831A52"/>
    <w:rsid w:val="008370D6"/>
    <w:rsid w:val="00851150"/>
    <w:rsid w:val="00874AC4"/>
    <w:rsid w:val="00885642"/>
    <w:rsid w:val="008B474A"/>
    <w:rsid w:val="008D0585"/>
    <w:rsid w:val="008F46EC"/>
    <w:rsid w:val="008F732D"/>
    <w:rsid w:val="00905932"/>
    <w:rsid w:val="0094209A"/>
    <w:rsid w:val="00944F25"/>
    <w:rsid w:val="00977B70"/>
    <w:rsid w:val="009905A8"/>
    <w:rsid w:val="009C3F95"/>
    <w:rsid w:val="00A0542E"/>
    <w:rsid w:val="00A21FA0"/>
    <w:rsid w:val="00A269DF"/>
    <w:rsid w:val="00A27E61"/>
    <w:rsid w:val="00A330C0"/>
    <w:rsid w:val="00A440F3"/>
    <w:rsid w:val="00A55750"/>
    <w:rsid w:val="00A70753"/>
    <w:rsid w:val="00A8168F"/>
    <w:rsid w:val="00AD09B5"/>
    <w:rsid w:val="00AD36A4"/>
    <w:rsid w:val="00AD77D6"/>
    <w:rsid w:val="00AF1BE2"/>
    <w:rsid w:val="00AF2BB2"/>
    <w:rsid w:val="00B324C4"/>
    <w:rsid w:val="00B45A2E"/>
    <w:rsid w:val="00B523A5"/>
    <w:rsid w:val="00B6509C"/>
    <w:rsid w:val="00BC3CC7"/>
    <w:rsid w:val="00BD0F86"/>
    <w:rsid w:val="00BD4632"/>
    <w:rsid w:val="00BF7AEE"/>
    <w:rsid w:val="00C04E1F"/>
    <w:rsid w:val="00C77E88"/>
    <w:rsid w:val="00C87AFD"/>
    <w:rsid w:val="00CA1AE8"/>
    <w:rsid w:val="00CF79B6"/>
    <w:rsid w:val="00D14E6D"/>
    <w:rsid w:val="00D202D2"/>
    <w:rsid w:val="00D24D67"/>
    <w:rsid w:val="00D4430A"/>
    <w:rsid w:val="00D66020"/>
    <w:rsid w:val="00DF5681"/>
    <w:rsid w:val="00E07C94"/>
    <w:rsid w:val="00E11AC6"/>
    <w:rsid w:val="00E43A05"/>
    <w:rsid w:val="00E45E96"/>
    <w:rsid w:val="00E53095"/>
    <w:rsid w:val="00E54E88"/>
    <w:rsid w:val="00E65A28"/>
    <w:rsid w:val="00E765AC"/>
    <w:rsid w:val="00EA39D8"/>
    <w:rsid w:val="00EA4A8D"/>
    <w:rsid w:val="00EB55E0"/>
    <w:rsid w:val="00EB739D"/>
    <w:rsid w:val="00EC2CEE"/>
    <w:rsid w:val="00EC6E86"/>
    <w:rsid w:val="00EE41DF"/>
    <w:rsid w:val="00EF7A84"/>
    <w:rsid w:val="00F17598"/>
    <w:rsid w:val="00F43E94"/>
    <w:rsid w:val="00F46256"/>
    <w:rsid w:val="00F63668"/>
    <w:rsid w:val="00F666D7"/>
    <w:rsid w:val="00F87966"/>
    <w:rsid w:val="00F9715E"/>
    <w:rsid w:val="00FC3731"/>
    <w:rsid w:val="00FE2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Balloon Text"/>
    <w:basedOn w:val="a"/>
    <w:link w:val="a9"/>
    <w:uiPriority w:val="99"/>
    <w:semiHidden/>
    <w:unhideWhenUsed/>
    <w:rsid w:val="00AF1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E2"/>
    <w:rPr>
      <w:rFonts w:ascii="Tahoma" w:eastAsia="Times New Roman" w:hAnsi="Tahoma" w:cs="Tahoma"/>
      <w:sz w:val="16"/>
      <w:szCs w:val="16"/>
    </w:rPr>
  </w:style>
  <w:style w:type="character" w:customStyle="1" w:styleId="s0">
    <w:name w:val="s0"/>
    <w:rsid w:val="00AF1BE2"/>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List Paragraph"/>
    <w:basedOn w:val="a"/>
    <w:uiPriority w:val="34"/>
    <w:qFormat/>
    <w:rsid w:val="00AF1BE2"/>
    <w:pPr>
      <w:ind w:left="720"/>
      <w:contextualSpacing/>
    </w:pPr>
    <w:rPr>
      <w:rFonts w:eastAsia="Calibri"/>
    </w:rPr>
  </w:style>
  <w:style w:type="character" w:customStyle="1" w:styleId="s20">
    <w:name w:val="s20"/>
    <w:rsid w:val="00AF1BE2"/>
    <w:rPr>
      <w:shd w:val="clear" w:color="auto" w:fill="FFFFFF"/>
    </w:rPr>
  </w:style>
  <w:style w:type="paragraph" w:customStyle="1" w:styleId="1">
    <w:name w:val="Без интервала1"/>
    <w:rsid w:val="00AF1BE2"/>
    <w:pPr>
      <w:spacing w:after="0" w:line="240" w:lineRule="auto"/>
    </w:pPr>
    <w:rPr>
      <w:rFonts w:ascii="Calibri" w:eastAsia="Times New Roman" w:hAnsi="Calibri" w:cs="Calibri"/>
    </w:rPr>
  </w:style>
  <w:style w:type="table" w:styleId="ab">
    <w:name w:val="Table Grid"/>
    <w:basedOn w:val="a1"/>
    <w:uiPriority w:val="39"/>
    <w:rsid w:val="001571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Balloon Text"/>
    <w:basedOn w:val="a"/>
    <w:link w:val="a9"/>
    <w:uiPriority w:val="99"/>
    <w:semiHidden/>
    <w:unhideWhenUsed/>
    <w:rsid w:val="00AF1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E2"/>
    <w:rPr>
      <w:rFonts w:ascii="Tahoma" w:eastAsia="Times New Roman" w:hAnsi="Tahoma" w:cs="Tahoma"/>
      <w:sz w:val="16"/>
      <w:szCs w:val="16"/>
    </w:rPr>
  </w:style>
  <w:style w:type="character" w:customStyle="1" w:styleId="s0">
    <w:name w:val="s0"/>
    <w:rsid w:val="00AF1BE2"/>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List Paragraph"/>
    <w:basedOn w:val="a"/>
    <w:uiPriority w:val="34"/>
    <w:qFormat/>
    <w:rsid w:val="00AF1BE2"/>
    <w:pPr>
      <w:ind w:left="720"/>
      <w:contextualSpacing/>
    </w:pPr>
    <w:rPr>
      <w:rFonts w:eastAsia="Calibri"/>
    </w:rPr>
  </w:style>
  <w:style w:type="character" w:customStyle="1" w:styleId="s20">
    <w:name w:val="s20"/>
    <w:rsid w:val="00AF1BE2"/>
    <w:rPr>
      <w:shd w:val="clear" w:color="auto" w:fill="FFFFFF"/>
    </w:rPr>
  </w:style>
  <w:style w:type="paragraph" w:customStyle="1" w:styleId="1">
    <w:name w:val="Без интервала1"/>
    <w:rsid w:val="00AF1BE2"/>
    <w:pPr>
      <w:spacing w:after="0" w:line="240" w:lineRule="auto"/>
    </w:pPr>
    <w:rPr>
      <w:rFonts w:ascii="Calibri" w:eastAsia="Times New Roman" w:hAnsi="Calibri" w:cs="Calibri"/>
    </w:rPr>
  </w:style>
  <w:style w:type="table" w:styleId="ab">
    <w:name w:val="Table Grid"/>
    <w:basedOn w:val="a1"/>
    <w:uiPriority w:val="39"/>
    <w:rsid w:val="001571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3513">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 w:id="1057894772">
      <w:bodyDiv w:val="1"/>
      <w:marLeft w:val="0"/>
      <w:marRight w:val="0"/>
      <w:marTop w:val="0"/>
      <w:marBottom w:val="0"/>
      <w:divBdr>
        <w:top w:val="none" w:sz="0" w:space="0" w:color="auto"/>
        <w:left w:val="none" w:sz="0" w:space="0" w:color="auto"/>
        <w:bottom w:val="none" w:sz="0" w:space="0" w:color="auto"/>
        <w:right w:val="none" w:sz="0" w:space="0" w:color="auto"/>
      </w:divBdr>
      <w:divsChild>
        <w:div w:id="1734162991">
          <w:marLeft w:val="0"/>
          <w:marRight w:val="0"/>
          <w:marTop w:val="0"/>
          <w:marBottom w:val="0"/>
          <w:divBdr>
            <w:top w:val="none" w:sz="0" w:space="0" w:color="auto"/>
            <w:left w:val="none" w:sz="0" w:space="0" w:color="auto"/>
            <w:bottom w:val="none" w:sz="0" w:space="0" w:color="auto"/>
            <w:right w:val="none" w:sz="0" w:space="0" w:color="auto"/>
          </w:divBdr>
          <w:divsChild>
            <w:div w:id="1946114090">
              <w:marLeft w:val="0"/>
              <w:marRight w:val="0"/>
              <w:marTop w:val="0"/>
              <w:marBottom w:val="0"/>
              <w:divBdr>
                <w:top w:val="none" w:sz="0" w:space="0" w:color="auto"/>
                <w:left w:val="none" w:sz="0" w:space="0" w:color="auto"/>
                <w:bottom w:val="none" w:sz="0" w:space="0" w:color="auto"/>
                <w:right w:val="none" w:sz="0" w:space="0" w:color="auto"/>
              </w:divBdr>
              <w:divsChild>
                <w:div w:id="495807068">
                  <w:marLeft w:val="0"/>
                  <w:marRight w:val="0"/>
                  <w:marTop w:val="0"/>
                  <w:marBottom w:val="0"/>
                  <w:divBdr>
                    <w:top w:val="none" w:sz="0" w:space="0" w:color="auto"/>
                    <w:left w:val="none" w:sz="0" w:space="0" w:color="auto"/>
                    <w:bottom w:val="none" w:sz="0" w:space="0" w:color="auto"/>
                    <w:right w:val="none" w:sz="0" w:space="0" w:color="auto"/>
                  </w:divBdr>
                  <w:divsChild>
                    <w:div w:id="601651893">
                      <w:marLeft w:val="0"/>
                      <w:marRight w:val="0"/>
                      <w:marTop w:val="0"/>
                      <w:marBottom w:val="0"/>
                      <w:divBdr>
                        <w:top w:val="none" w:sz="0" w:space="0" w:color="auto"/>
                        <w:left w:val="none" w:sz="0" w:space="0" w:color="auto"/>
                        <w:bottom w:val="none" w:sz="0" w:space="0" w:color="auto"/>
                        <w:right w:val="none" w:sz="0" w:space="0" w:color="auto"/>
                      </w:divBdr>
                      <w:divsChild>
                        <w:div w:id="51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50800">
      <w:bodyDiv w:val="1"/>
      <w:marLeft w:val="0"/>
      <w:marRight w:val="0"/>
      <w:marTop w:val="0"/>
      <w:marBottom w:val="0"/>
      <w:divBdr>
        <w:top w:val="none" w:sz="0" w:space="0" w:color="auto"/>
        <w:left w:val="none" w:sz="0" w:space="0" w:color="auto"/>
        <w:bottom w:val="none" w:sz="0" w:space="0" w:color="auto"/>
        <w:right w:val="none" w:sz="0" w:space="0" w:color="auto"/>
      </w:divBdr>
      <w:divsChild>
        <w:div w:id="449128934">
          <w:marLeft w:val="0"/>
          <w:marRight w:val="0"/>
          <w:marTop w:val="0"/>
          <w:marBottom w:val="0"/>
          <w:divBdr>
            <w:top w:val="none" w:sz="0" w:space="0" w:color="auto"/>
            <w:left w:val="none" w:sz="0" w:space="0" w:color="auto"/>
            <w:bottom w:val="none" w:sz="0" w:space="0" w:color="auto"/>
            <w:right w:val="none" w:sz="0" w:space="0" w:color="auto"/>
          </w:divBdr>
          <w:divsChild>
            <w:div w:id="650257504">
              <w:marLeft w:val="0"/>
              <w:marRight w:val="0"/>
              <w:marTop w:val="0"/>
              <w:marBottom w:val="0"/>
              <w:divBdr>
                <w:top w:val="none" w:sz="0" w:space="0" w:color="auto"/>
                <w:left w:val="none" w:sz="0" w:space="0" w:color="auto"/>
                <w:bottom w:val="none" w:sz="0" w:space="0" w:color="auto"/>
                <w:right w:val="none" w:sz="0" w:space="0" w:color="auto"/>
              </w:divBdr>
              <w:divsChild>
                <w:div w:id="2073306372">
                  <w:marLeft w:val="0"/>
                  <w:marRight w:val="0"/>
                  <w:marTop w:val="0"/>
                  <w:marBottom w:val="0"/>
                  <w:divBdr>
                    <w:top w:val="none" w:sz="0" w:space="0" w:color="auto"/>
                    <w:left w:val="none" w:sz="0" w:space="0" w:color="auto"/>
                    <w:bottom w:val="none" w:sz="0" w:space="0" w:color="auto"/>
                    <w:right w:val="none" w:sz="0" w:space="0" w:color="auto"/>
                  </w:divBdr>
                  <w:divsChild>
                    <w:div w:id="1178423902">
                      <w:marLeft w:val="0"/>
                      <w:marRight w:val="0"/>
                      <w:marTop w:val="0"/>
                      <w:marBottom w:val="0"/>
                      <w:divBdr>
                        <w:top w:val="none" w:sz="0" w:space="0" w:color="auto"/>
                        <w:left w:val="none" w:sz="0" w:space="0" w:color="auto"/>
                        <w:bottom w:val="none" w:sz="0" w:space="0" w:color="auto"/>
                        <w:right w:val="none" w:sz="0" w:space="0" w:color="auto"/>
                      </w:divBdr>
                      <w:divsChild>
                        <w:div w:id="4634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Гульдана Мамырбаевна Атабаева</cp:lastModifiedBy>
  <cp:revision>6</cp:revision>
  <cp:lastPrinted>2015-06-16T11:43:00Z</cp:lastPrinted>
  <dcterms:created xsi:type="dcterms:W3CDTF">2020-07-15T17:27:00Z</dcterms:created>
  <dcterms:modified xsi:type="dcterms:W3CDTF">2021-09-10T09:51:00Z</dcterms:modified>
</cp:coreProperties>
</file>