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106"/>
        <w:gridCol w:w="1685"/>
        <w:gridCol w:w="3437"/>
        <w:gridCol w:w="283"/>
        <w:gridCol w:w="99"/>
        <w:gridCol w:w="3576"/>
        <w:gridCol w:w="169"/>
      </w:tblGrid>
      <w:tr w:rsidR="00772A05" w:rsidRPr="00F76B97" w:rsidTr="00742AA3">
        <w:trPr>
          <w:trHeight w:val="30"/>
          <w:tblCellSpacing w:w="0" w:type="dxa"/>
        </w:trPr>
        <w:tc>
          <w:tcPr>
            <w:tcW w:w="5980" w:type="dxa"/>
            <w:gridSpan w:val="4"/>
            <w:tcMar>
              <w:top w:w="15" w:type="dxa"/>
              <w:left w:w="15" w:type="dxa"/>
              <w:bottom w:w="15" w:type="dxa"/>
              <w:right w:w="15" w:type="dxa"/>
            </w:tcMar>
            <w:vAlign w:val="center"/>
          </w:tcPr>
          <w:p w:rsidR="00772A05" w:rsidRDefault="00772A05" w:rsidP="00742AA3">
            <w:pPr>
              <w:spacing w:after="0" w:line="240" w:lineRule="auto"/>
              <w:jc w:val="center"/>
              <w:rPr>
                <w:sz w:val="24"/>
                <w:szCs w:val="24"/>
                <w:lang w:val="kk-KZ"/>
              </w:rPr>
            </w:pPr>
            <w:r w:rsidRPr="00CE7513">
              <w:rPr>
                <w:color w:val="000000"/>
                <w:sz w:val="24"/>
                <w:szCs w:val="24"/>
                <w:lang w:val="kk-KZ"/>
              </w:rPr>
              <w:t> </w:t>
            </w:r>
          </w:p>
        </w:tc>
        <w:tc>
          <w:tcPr>
            <w:tcW w:w="3991" w:type="dxa"/>
            <w:gridSpan w:val="3"/>
            <w:tcMar>
              <w:top w:w="15" w:type="dxa"/>
              <w:left w:w="15" w:type="dxa"/>
              <w:bottom w:w="15" w:type="dxa"/>
              <w:right w:w="15" w:type="dxa"/>
            </w:tcMar>
            <w:vAlign w:val="center"/>
          </w:tcPr>
          <w:p w:rsidR="00772A05" w:rsidRDefault="00772A05" w:rsidP="00742AA3">
            <w:pPr>
              <w:spacing w:after="0" w:line="240" w:lineRule="auto"/>
              <w:jc w:val="center"/>
              <w:rPr>
                <w:color w:val="000000"/>
                <w:sz w:val="24"/>
                <w:szCs w:val="24"/>
                <w:lang w:val="kk-KZ"/>
              </w:rPr>
            </w:pPr>
          </w:p>
          <w:p w:rsidR="00772A05" w:rsidRDefault="00772A05" w:rsidP="00742AA3">
            <w:pPr>
              <w:spacing w:after="0" w:line="240" w:lineRule="auto"/>
              <w:jc w:val="center"/>
              <w:rPr>
                <w:color w:val="000000"/>
                <w:sz w:val="28"/>
                <w:szCs w:val="28"/>
                <w:lang w:val="kk-KZ"/>
              </w:rPr>
            </w:pPr>
            <w:r w:rsidRPr="00CE7513">
              <w:rPr>
                <w:color w:val="000000"/>
                <w:sz w:val="28"/>
                <w:szCs w:val="28"/>
                <w:lang w:val="kk-KZ"/>
              </w:rPr>
              <w:t>«Уәкілетті экономикалық</w:t>
            </w:r>
            <w:r>
              <w:rPr>
                <w:sz w:val="28"/>
                <w:szCs w:val="28"/>
                <w:lang w:val="kk-KZ"/>
              </w:rPr>
              <w:br/>
            </w:r>
            <w:r w:rsidRPr="00CE7513">
              <w:rPr>
                <w:color w:val="000000"/>
                <w:sz w:val="28"/>
                <w:szCs w:val="28"/>
                <w:lang w:val="kk-KZ"/>
              </w:rPr>
              <w:t>операторлардың тізіліміне</w:t>
            </w:r>
            <w:r>
              <w:rPr>
                <w:sz w:val="28"/>
                <w:szCs w:val="28"/>
                <w:lang w:val="kk-KZ"/>
              </w:rPr>
              <w:br/>
            </w:r>
            <w:r w:rsidRPr="00CE7513">
              <w:rPr>
                <w:color w:val="000000"/>
                <w:sz w:val="28"/>
                <w:szCs w:val="28"/>
                <w:lang w:val="kk-KZ"/>
              </w:rPr>
              <w:t>енгізу» мемлекеттiк көрсетілетін</w:t>
            </w:r>
            <w:r>
              <w:rPr>
                <w:sz w:val="28"/>
                <w:szCs w:val="28"/>
                <w:lang w:val="kk-KZ"/>
              </w:rPr>
              <w:br/>
            </w:r>
            <w:r w:rsidRPr="00CE7513">
              <w:rPr>
                <w:color w:val="000000"/>
                <w:sz w:val="28"/>
                <w:szCs w:val="28"/>
                <w:lang w:val="kk-KZ"/>
              </w:rPr>
              <w:t>қызмет қағидаларына</w:t>
            </w:r>
            <w:r>
              <w:rPr>
                <w:sz w:val="28"/>
                <w:szCs w:val="28"/>
                <w:lang w:val="kk-KZ"/>
              </w:rPr>
              <w:br/>
            </w:r>
            <w:r w:rsidRPr="00CE7513">
              <w:rPr>
                <w:color w:val="000000"/>
                <w:sz w:val="28"/>
                <w:szCs w:val="28"/>
                <w:lang w:val="kk-KZ"/>
              </w:rPr>
              <w:t>1-қосымша</w:t>
            </w:r>
          </w:p>
          <w:p w:rsidR="00772A05" w:rsidRDefault="00772A05" w:rsidP="00742AA3">
            <w:pPr>
              <w:spacing w:after="0" w:line="240" w:lineRule="auto"/>
              <w:jc w:val="center"/>
              <w:rPr>
                <w:sz w:val="28"/>
                <w:szCs w:val="28"/>
                <w:lang w:val="kk-KZ"/>
              </w:rPr>
            </w:pPr>
          </w:p>
        </w:tc>
      </w:tr>
      <w:tr w:rsidR="00772A05" w:rsidRPr="00F76B97"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9661"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jc w:val="center"/>
              <w:rPr>
                <w:sz w:val="24"/>
                <w:szCs w:val="24"/>
                <w:lang w:val="kk-KZ"/>
              </w:rPr>
            </w:pPr>
            <w:r w:rsidRPr="00CE7513">
              <w:rPr>
                <w:color w:val="FF0000"/>
                <w:sz w:val="24"/>
                <w:szCs w:val="24"/>
                <w:lang w:val="kk-KZ"/>
              </w:rPr>
              <w:t xml:space="preserve"> </w:t>
            </w:r>
            <w:r w:rsidRPr="007A3B4E">
              <w:rPr>
                <w:sz w:val="24"/>
                <w:szCs w:val="24"/>
                <w:lang w:val="kk-KZ"/>
              </w:rPr>
              <w:t>«Уәкілетті экономикалық операторлардың тізіліміне енгізу» мемлекеттік қызмет көрсетуге қойылатын негізгі талаптардың тізбесі</w:t>
            </w:r>
          </w:p>
        </w:tc>
      </w:tr>
      <w:tr w:rsidR="00772A05"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rPr>
            </w:pPr>
            <w:r w:rsidRPr="007A3B4E">
              <w:rPr>
                <w:sz w:val="24"/>
                <w:szCs w:val="24"/>
              </w:rPr>
              <w:t>Көрсетілетін қызметті берушінің атауы</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3" w:right="272" w:firstLine="405"/>
              <w:jc w:val="both"/>
              <w:rPr>
                <w:sz w:val="24"/>
                <w:szCs w:val="24"/>
              </w:rPr>
            </w:pPr>
            <w:r w:rsidRPr="007A3B4E">
              <w:rPr>
                <w:color w:val="000000"/>
                <w:sz w:val="24"/>
                <w:szCs w:val="24"/>
              </w:rPr>
              <w:t>Қазақстан Республикасы Қаржы министрлігінің Мемлекеттік кірістер комитеті (бұдан әрі</w:t>
            </w:r>
            <w:r w:rsidRPr="007A3B4E">
              <w:rPr>
                <w:color w:val="000000"/>
                <w:sz w:val="24"/>
                <w:szCs w:val="24"/>
                <w:lang w:val="kk-KZ"/>
              </w:rPr>
              <w:t xml:space="preserve"> </w:t>
            </w:r>
            <w:r w:rsidRPr="007A3B4E">
              <w:rPr>
                <w:color w:val="000000"/>
                <w:sz w:val="24"/>
                <w:szCs w:val="24"/>
              </w:rPr>
              <w:t>-</w:t>
            </w:r>
            <w:r w:rsidRPr="007A3B4E">
              <w:rPr>
                <w:color w:val="000000"/>
                <w:sz w:val="24"/>
                <w:szCs w:val="24"/>
                <w:lang w:val="kk-KZ"/>
              </w:rPr>
              <w:t xml:space="preserve"> </w:t>
            </w:r>
            <w:r w:rsidRPr="007A3B4E">
              <w:rPr>
                <w:color w:val="000000"/>
                <w:sz w:val="24"/>
                <w:szCs w:val="24"/>
              </w:rPr>
              <w:t>көрсетілетін қызметті беруші).</w:t>
            </w:r>
          </w:p>
        </w:tc>
      </w:tr>
      <w:tr w:rsidR="00772A05" w:rsidRPr="00F76B97"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rPr>
            </w:pPr>
            <w:r w:rsidRPr="007A3B4E">
              <w:rPr>
                <w:bCs/>
                <w:sz w:val="24"/>
                <w:szCs w:val="24"/>
              </w:rPr>
              <w:t>Мемлекеттік қызмет</w:t>
            </w:r>
            <w:r w:rsidRPr="007A3B4E">
              <w:rPr>
                <w:bCs/>
                <w:sz w:val="24"/>
                <w:szCs w:val="24"/>
                <w:lang w:val="kk-KZ"/>
              </w:rPr>
              <w:t>ті</w:t>
            </w:r>
            <w:r w:rsidRPr="007A3B4E">
              <w:rPr>
                <w:bCs/>
                <w:sz w:val="24"/>
                <w:szCs w:val="24"/>
              </w:rPr>
              <w:t xml:space="preserve"> көрсету тәсілдері</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right="272" w:firstLine="405"/>
              <w:jc w:val="both"/>
              <w:rPr>
                <w:color w:val="000000"/>
                <w:sz w:val="24"/>
                <w:szCs w:val="24"/>
                <w:lang w:val="kk-KZ"/>
              </w:rPr>
            </w:pPr>
            <w:r w:rsidRPr="007A3B4E">
              <w:rPr>
                <w:color w:val="000000"/>
                <w:sz w:val="24"/>
                <w:szCs w:val="24"/>
                <w:lang w:val="ru-RU"/>
              </w:rPr>
              <w:t>1)</w:t>
            </w:r>
            <w:r>
              <w:rPr>
                <w:color w:val="000000"/>
                <w:sz w:val="24"/>
                <w:szCs w:val="24"/>
                <w:lang w:val="ru-RU"/>
              </w:rPr>
              <w:t xml:space="preserve"> </w:t>
            </w:r>
            <w:r w:rsidRPr="007A3B4E">
              <w:rPr>
                <w:color w:val="000000"/>
                <w:sz w:val="24"/>
                <w:szCs w:val="24"/>
              </w:rPr>
              <w:t>www</w:t>
            </w:r>
            <w:r w:rsidRPr="007A3B4E">
              <w:rPr>
                <w:color w:val="000000"/>
                <w:sz w:val="24"/>
                <w:szCs w:val="24"/>
                <w:lang w:val="ru-RU"/>
              </w:rPr>
              <w:t>.</w:t>
            </w:r>
            <w:r w:rsidRPr="007A3B4E">
              <w:rPr>
                <w:color w:val="000000"/>
                <w:sz w:val="24"/>
                <w:szCs w:val="24"/>
              </w:rPr>
              <w:t>egov</w:t>
            </w:r>
            <w:r w:rsidRPr="007A3B4E">
              <w:rPr>
                <w:color w:val="000000"/>
                <w:sz w:val="24"/>
                <w:szCs w:val="24"/>
                <w:lang w:val="ru-RU"/>
              </w:rPr>
              <w:t>.</w:t>
            </w:r>
            <w:r w:rsidRPr="007A3B4E">
              <w:rPr>
                <w:color w:val="000000"/>
                <w:sz w:val="24"/>
                <w:szCs w:val="24"/>
              </w:rPr>
              <w:t>kz</w:t>
            </w:r>
            <w:r w:rsidRPr="007A3B4E">
              <w:rPr>
                <w:color w:val="000000"/>
                <w:sz w:val="24"/>
                <w:szCs w:val="24"/>
                <w:lang w:val="ru-RU"/>
              </w:rPr>
              <w:t xml:space="preserve"> </w:t>
            </w:r>
            <w:r w:rsidRPr="007A3B4E">
              <w:rPr>
                <w:color w:val="000000"/>
                <w:sz w:val="24"/>
                <w:szCs w:val="24"/>
                <w:lang w:val="kk-KZ"/>
              </w:rPr>
              <w:t>«</w:t>
            </w:r>
            <w:r w:rsidRPr="007A3B4E">
              <w:rPr>
                <w:color w:val="000000"/>
                <w:sz w:val="24"/>
                <w:szCs w:val="24"/>
                <w:lang w:val="ru-RU"/>
              </w:rPr>
              <w:t>электрондық үкімет</w:t>
            </w:r>
            <w:r w:rsidRPr="007A3B4E">
              <w:rPr>
                <w:color w:val="000000"/>
                <w:sz w:val="24"/>
                <w:szCs w:val="24"/>
                <w:lang w:val="kk-KZ"/>
              </w:rPr>
              <w:t>»</w:t>
            </w:r>
            <w:r w:rsidRPr="007A3B4E">
              <w:rPr>
                <w:color w:val="000000"/>
                <w:sz w:val="24"/>
                <w:szCs w:val="24"/>
                <w:lang w:val="ru-RU"/>
              </w:rPr>
              <w:t xml:space="preserve"> веб-порталы (бұдан әрі – портал)</w:t>
            </w:r>
            <w:r w:rsidRPr="007A3B4E">
              <w:rPr>
                <w:color w:val="000000"/>
                <w:sz w:val="24"/>
                <w:szCs w:val="24"/>
                <w:lang w:val="kk-KZ"/>
              </w:rPr>
              <w:t xml:space="preserve"> </w:t>
            </w:r>
            <w:r w:rsidRPr="007A3B4E">
              <w:rPr>
                <w:color w:val="000000"/>
                <w:sz w:val="24"/>
                <w:szCs w:val="24"/>
                <w:lang w:val="ru-RU"/>
              </w:rPr>
              <w:t>арқылы</w:t>
            </w:r>
            <w:r w:rsidRPr="007A3B4E">
              <w:rPr>
                <w:color w:val="000000"/>
                <w:sz w:val="24"/>
                <w:szCs w:val="24"/>
                <w:lang w:val="kk-KZ"/>
              </w:rPr>
              <w:t>;</w:t>
            </w:r>
          </w:p>
          <w:p w:rsidR="00772A05" w:rsidRDefault="00772A05" w:rsidP="00742AA3">
            <w:pPr>
              <w:spacing w:after="0" w:line="240" w:lineRule="auto"/>
              <w:ind w:right="272" w:firstLine="405"/>
              <w:jc w:val="both"/>
              <w:rPr>
                <w:sz w:val="24"/>
                <w:szCs w:val="24"/>
                <w:lang w:val="kk-KZ"/>
              </w:rPr>
            </w:pPr>
            <w:r w:rsidRPr="007A3B4E">
              <w:rPr>
                <w:color w:val="000000"/>
                <w:sz w:val="24"/>
                <w:szCs w:val="24"/>
                <w:lang w:val="kk-KZ"/>
              </w:rPr>
              <w:t xml:space="preserve">2) </w:t>
            </w:r>
            <w:r w:rsidRPr="00935BA5">
              <w:rPr>
                <w:color w:val="000000"/>
                <w:sz w:val="24"/>
                <w:szCs w:val="24"/>
                <w:lang w:val="kk-KZ"/>
              </w:rPr>
              <w:t xml:space="preserve">ақпараттық объектілері, </w:t>
            </w:r>
            <w:r w:rsidRPr="007A3B4E">
              <w:rPr>
                <w:sz w:val="24"/>
                <w:szCs w:val="24"/>
                <w:lang w:val="kk-KZ"/>
              </w:rPr>
              <w:t xml:space="preserve">экспорттық- импорттық операциялар үшін «Бірыңғай терезе» </w:t>
            </w:r>
            <w:r w:rsidRPr="007A3B4E">
              <w:rPr>
                <w:rFonts w:eastAsia="Calibri"/>
                <w:sz w:val="24"/>
                <w:szCs w:val="24"/>
                <w:lang w:val="kk-KZ"/>
              </w:rPr>
              <w:t>www.eokno.gov.kz</w:t>
            </w:r>
            <w:r w:rsidRPr="007A3B4E">
              <w:rPr>
                <w:color w:val="000000"/>
                <w:sz w:val="24"/>
                <w:szCs w:val="24"/>
                <w:lang w:val="kk-KZ"/>
              </w:rPr>
              <w:t xml:space="preserve"> </w:t>
            </w:r>
            <w:r w:rsidRPr="007A3B4E">
              <w:rPr>
                <w:sz w:val="24"/>
                <w:szCs w:val="24"/>
                <w:lang w:val="kk-KZ"/>
              </w:rPr>
              <w:t>(бұдан әрі қарай- Бірыңғай терезе) ақпараттық жүйесі арқылы.</w:t>
            </w:r>
          </w:p>
        </w:tc>
      </w:tr>
      <w:tr w:rsidR="00772A05"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116"/>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rPr>
            </w:pPr>
            <w:r w:rsidRPr="007A3B4E">
              <w:rPr>
                <w:sz w:val="24"/>
                <w:szCs w:val="24"/>
              </w:rPr>
              <w:t>Мемлекеттік қызметті көрсету мерзімдері</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right="272" w:firstLine="405"/>
              <w:jc w:val="both"/>
              <w:rPr>
                <w:color w:val="000000"/>
                <w:sz w:val="24"/>
                <w:szCs w:val="24"/>
              </w:rPr>
            </w:pPr>
            <w:r w:rsidRPr="007A3B4E">
              <w:rPr>
                <w:color w:val="000000"/>
                <w:sz w:val="24"/>
                <w:szCs w:val="24"/>
              </w:rPr>
              <w:t>Уәкілетті экономикалық операторларды тізілімге енгізу не</w:t>
            </w:r>
            <w:r w:rsidRPr="007A3B4E">
              <w:rPr>
                <w:color w:val="000000"/>
                <w:sz w:val="24"/>
                <w:szCs w:val="24"/>
                <w:lang w:val="kk-KZ"/>
              </w:rPr>
              <w:t xml:space="preserve">месе </w:t>
            </w:r>
            <w:r w:rsidRPr="007A3B4E">
              <w:rPr>
                <w:color w:val="000000"/>
                <w:sz w:val="24"/>
                <w:szCs w:val="24"/>
              </w:rPr>
              <w:t>енгізуден бас тарту туралы шешім қабылдау – күнтізбелік 90 (тоқсан) күн;</w:t>
            </w:r>
          </w:p>
          <w:p w:rsidR="00772A05" w:rsidRDefault="00772A05" w:rsidP="00742AA3">
            <w:pPr>
              <w:spacing w:after="0" w:line="240" w:lineRule="auto"/>
              <w:ind w:right="272" w:firstLine="405"/>
              <w:jc w:val="both"/>
              <w:rPr>
                <w:sz w:val="24"/>
                <w:szCs w:val="24"/>
              </w:rPr>
            </w:pPr>
            <w:r w:rsidRPr="007A3B4E">
              <w:rPr>
                <w:color w:val="000000"/>
                <w:sz w:val="24"/>
                <w:szCs w:val="24"/>
              </w:rPr>
              <w:t>өтінішті қарау туралы не</w:t>
            </w:r>
            <w:r w:rsidRPr="007A3B4E">
              <w:rPr>
                <w:color w:val="000000"/>
                <w:sz w:val="24"/>
                <w:szCs w:val="24"/>
                <w:lang w:val="kk-KZ"/>
              </w:rPr>
              <w:t>месе</w:t>
            </w:r>
            <w:r w:rsidRPr="007A3B4E">
              <w:rPr>
                <w:color w:val="000000"/>
                <w:sz w:val="24"/>
                <w:szCs w:val="24"/>
              </w:rPr>
              <w:t xml:space="preserve"> оны қараудан бас тарту туралы шешім қабылдау – көрсетілетін қызметті беруші өтінішті тіркеген күннен бастап 5 (бес) жұмыс күні ішінде.</w:t>
            </w:r>
          </w:p>
        </w:tc>
      </w:tr>
      <w:tr w:rsidR="00772A05"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4</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rPr>
            </w:pPr>
            <w:r w:rsidRPr="007A3B4E">
              <w:rPr>
                <w:sz w:val="24"/>
                <w:szCs w:val="24"/>
              </w:rPr>
              <w:t>Мемлекеттік қызметті көрсету нысаны</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3" w:right="272" w:firstLine="405"/>
              <w:jc w:val="both"/>
              <w:rPr>
                <w:sz w:val="24"/>
                <w:szCs w:val="24"/>
              </w:rPr>
            </w:pPr>
            <w:r w:rsidRPr="00935BA5">
              <w:rPr>
                <w:color w:val="000000"/>
                <w:sz w:val="24"/>
                <w:szCs w:val="24"/>
                <w:lang w:val="ru-RU"/>
              </w:rPr>
              <w:t>Электрон</w:t>
            </w:r>
            <w:r>
              <w:rPr>
                <w:color w:val="000000"/>
                <w:sz w:val="24"/>
                <w:szCs w:val="24"/>
                <w:lang w:val="ru-RU"/>
              </w:rPr>
              <w:t>ды (ішінара автоматтандырылған).</w:t>
            </w:r>
          </w:p>
        </w:tc>
      </w:tr>
      <w:tr w:rsidR="00772A05"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rPr>
            </w:pPr>
            <w:r w:rsidRPr="007A3B4E">
              <w:rPr>
                <w:sz w:val="24"/>
                <w:szCs w:val="24"/>
              </w:rPr>
              <w:t>Мемлекеттік қызметті көрсету нәтижесі</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right="272" w:firstLine="405"/>
              <w:jc w:val="both"/>
              <w:rPr>
                <w:color w:val="000000"/>
                <w:sz w:val="24"/>
                <w:szCs w:val="24"/>
              </w:rPr>
            </w:pPr>
            <w:r w:rsidRPr="007A3B4E">
              <w:rPr>
                <w:color w:val="000000"/>
                <w:sz w:val="24"/>
                <w:szCs w:val="24"/>
              </w:rPr>
              <w:t>1) адамды бірінші, екінші немесе үшінші үлгідегі уәкілетті экономикалық операторлар тізіліміне енгізу туралы куәлік беру;</w:t>
            </w:r>
          </w:p>
          <w:p w:rsidR="00772A05" w:rsidRDefault="00772A05" w:rsidP="00742AA3">
            <w:pPr>
              <w:spacing w:after="0" w:line="240" w:lineRule="auto"/>
              <w:ind w:right="272" w:firstLine="405"/>
              <w:jc w:val="both"/>
              <w:rPr>
                <w:color w:val="000000"/>
                <w:sz w:val="24"/>
                <w:szCs w:val="24"/>
              </w:rPr>
            </w:pPr>
            <w:r w:rsidRPr="007A3B4E">
              <w:rPr>
                <w:color w:val="000000"/>
                <w:sz w:val="24"/>
                <w:szCs w:val="24"/>
              </w:rPr>
              <w:t xml:space="preserve">2) осы Тізбенің 9-тармағында көрсетілген жағдайларда және негіздер бойынша </w:t>
            </w:r>
            <w:r w:rsidRPr="007A3B4E">
              <w:rPr>
                <w:color w:val="000000"/>
                <w:sz w:val="24"/>
                <w:szCs w:val="24"/>
                <w:lang w:val="kk-KZ"/>
              </w:rPr>
              <w:t>м</w:t>
            </w:r>
            <w:r w:rsidRPr="007A3B4E">
              <w:rPr>
                <w:color w:val="000000"/>
                <w:sz w:val="24"/>
                <w:szCs w:val="24"/>
              </w:rPr>
              <w:t xml:space="preserve">емлекеттік қызмет көрсетуден бас тарту туралы </w:t>
            </w:r>
            <w:r w:rsidRPr="007A3B4E">
              <w:rPr>
                <w:color w:val="000000"/>
                <w:sz w:val="24"/>
                <w:szCs w:val="24"/>
                <w:lang w:val="kk-KZ"/>
              </w:rPr>
              <w:t xml:space="preserve">уәжделген </w:t>
            </w:r>
            <w:r w:rsidRPr="007A3B4E">
              <w:rPr>
                <w:color w:val="000000"/>
                <w:sz w:val="24"/>
                <w:szCs w:val="24"/>
              </w:rPr>
              <w:t xml:space="preserve">жауап. </w:t>
            </w:r>
          </w:p>
          <w:p w:rsidR="00772A05" w:rsidRDefault="00772A05" w:rsidP="00742AA3">
            <w:pPr>
              <w:spacing w:after="0" w:line="240" w:lineRule="auto"/>
              <w:ind w:right="272" w:firstLine="405"/>
              <w:jc w:val="both"/>
              <w:rPr>
                <w:color w:val="000000"/>
                <w:sz w:val="24"/>
                <w:szCs w:val="24"/>
              </w:rPr>
            </w:pPr>
            <w:r w:rsidRPr="007A3B4E">
              <w:rPr>
                <w:color w:val="000000"/>
                <w:sz w:val="24"/>
                <w:szCs w:val="24"/>
              </w:rPr>
              <w:lastRenderedPageBreak/>
              <w:t>Ұсынылған өтініш негізінде мемлекеттік қызмет көрсету кезінде:</w:t>
            </w:r>
          </w:p>
          <w:p w:rsidR="00772A05" w:rsidRDefault="00772A05" w:rsidP="00742AA3">
            <w:pPr>
              <w:spacing w:after="0" w:line="240" w:lineRule="auto"/>
              <w:ind w:right="272" w:firstLine="405"/>
              <w:jc w:val="both"/>
              <w:rPr>
                <w:sz w:val="24"/>
                <w:szCs w:val="24"/>
              </w:rPr>
            </w:pPr>
            <w:r w:rsidRPr="007A3B4E">
              <w:rPr>
                <w:color w:val="000000"/>
                <w:sz w:val="24"/>
                <w:szCs w:val="24"/>
              </w:rPr>
              <w:t>1)</w:t>
            </w:r>
            <w:r w:rsidRPr="007A3B4E">
              <w:rPr>
                <w:color w:val="000000"/>
                <w:sz w:val="24"/>
                <w:szCs w:val="24"/>
                <w:lang w:val="kk-KZ"/>
              </w:rPr>
              <w:t xml:space="preserve"> </w:t>
            </w:r>
            <w:r w:rsidRPr="007A3B4E">
              <w:rPr>
                <w:color w:val="000000"/>
                <w:sz w:val="24"/>
                <w:szCs w:val="24"/>
              </w:rPr>
              <w:t xml:space="preserve">Қазақстан Республикасы Әкімшілік рәсімдік-процестік кодексінің (бұдан әрі – </w:t>
            </w:r>
            <w:r w:rsidRPr="007A3B4E">
              <w:rPr>
                <w:color w:val="000000"/>
                <w:sz w:val="24"/>
                <w:szCs w:val="24"/>
                <w:lang w:val="kk-KZ"/>
              </w:rPr>
              <w:t>ӘР</w:t>
            </w:r>
            <w:r w:rsidRPr="007A3B4E">
              <w:rPr>
                <w:color w:val="000000"/>
                <w:sz w:val="24"/>
                <w:szCs w:val="24"/>
              </w:rPr>
              <w:t xml:space="preserve">ПК) 73-бабы 2-тармағының 7) тармақшасына сәйкес тыңдауды жүзеге асырмай портал </w:t>
            </w:r>
            <w:r w:rsidRPr="007A3B4E">
              <w:rPr>
                <w:color w:val="000000"/>
                <w:sz w:val="24"/>
                <w:szCs w:val="24"/>
                <w:lang w:val="kk-KZ"/>
              </w:rPr>
              <w:t xml:space="preserve">және </w:t>
            </w:r>
            <w:r w:rsidRPr="007A3B4E">
              <w:rPr>
                <w:sz w:val="24"/>
                <w:szCs w:val="24"/>
                <w:lang w:val="kk-KZ"/>
              </w:rPr>
              <w:t>«Бірыңғай терезе»</w:t>
            </w:r>
            <w:r w:rsidRPr="007A3B4E">
              <w:rPr>
                <w:rFonts w:eastAsia="Calibri"/>
                <w:sz w:val="24"/>
                <w:szCs w:val="24"/>
                <w:lang w:val="kk-KZ"/>
              </w:rPr>
              <w:t xml:space="preserve"> АЖ арқылы.</w:t>
            </w:r>
          </w:p>
        </w:tc>
      </w:tr>
      <w:tr w:rsidR="00772A05"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lastRenderedPageBreak/>
              <w:t>6</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rPr>
            </w:pPr>
            <w:r w:rsidRPr="007A3B4E">
              <w:rPr>
                <w:sz w:val="24"/>
                <w:szCs w:val="24"/>
              </w:rPr>
              <w:t>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3" w:right="272" w:firstLine="405"/>
              <w:jc w:val="both"/>
              <w:rPr>
                <w:sz w:val="24"/>
                <w:szCs w:val="24"/>
                <w:lang w:val="kk-KZ"/>
              </w:rPr>
            </w:pPr>
            <w:r w:rsidRPr="007A3B4E">
              <w:rPr>
                <w:color w:val="000000"/>
                <w:sz w:val="24"/>
                <w:szCs w:val="24"/>
              </w:rPr>
              <w:t>Мемлекеттік қызмет тегін</w:t>
            </w:r>
            <w:r w:rsidRPr="007A3B4E">
              <w:rPr>
                <w:sz w:val="24"/>
                <w:szCs w:val="24"/>
              </w:rPr>
              <w:t xml:space="preserve"> көрсетіледі.</w:t>
            </w:r>
          </w:p>
        </w:tc>
      </w:tr>
      <w:tr w:rsidR="00772A05" w:rsidRPr="00F76B97"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7</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lang w:val="kk-KZ"/>
              </w:rPr>
            </w:pPr>
          </w:p>
          <w:p w:rsidR="00772A05" w:rsidRDefault="00772A05" w:rsidP="00742AA3">
            <w:pPr>
              <w:spacing w:after="0" w:line="240" w:lineRule="auto"/>
              <w:rPr>
                <w:sz w:val="24"/>
                <w:szCs w:val="24"/>
                <w:lang w:val="kk-KZ"/>
              </w:rPr>
            </w:pPr>
          </w:p>
          <w:p w:rsidR="00772A05" w:rsidRDefault="00772A05" w:rsidP="00742AA3">
            <w:pPr>
              <w:spacing w:after="0" w:line="240" w:lineRule="auto"/>
              <w:rPr>
                <w:sz w:val="24"/>
                <w:szCs w:val="24"/>
                <w:lang w:val="kk-KZ"/>
              </w:rPr>
            </w:pPr>
          </w:p>
          <w:p w:rsidR="00772A05" w:rsidRDefault="00772A05" w:rsidP="00742AA3">
            <w:pPr>
              <w:spacing w:after="0" w:line="240" w:lineRule="auto"/>
              <w:ind w:hanging="38"/>
              <w:rPr>
                <w:sz w:val="24"/>
                <w:szCs w:val="24"/>
                <w:lang w:val="kk-KZ"/>
              </w:rPr>
            </w:pPr>
            <w:r w:rsidRPr="007A3B4E">
              <w:rPr>
                <w:sz w:val="24"/>
                <w:szCs w:val="24"/>
                <w:lang w:val="kk-KZ"/>
              </w:rPr>
              <w:t>Көрсетілетін қызметті берушінің, Мемлекеттік корпорацияның және ақпарат объектілерінің жұмыс кестесі</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right="272" w:firstLine="405"/>
              <w:jc w:val="both"/>
              <w:rPr>
                <w:sz w:val="24"/>
                <w:szCs w:val="24"/>
                <w:lang w:val="kk-KZ"/>
              </w:rPr>
            </w:pPr>
            <w:r w:rsidRPr="007A3B4E">
              <w:rPr>
                <w:sz w:val="24"/>
                <w:szCs w:val="24"/>
                <w:lang w:val="kk-KZ"/>
              </w:rPr>
              <w:t>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және Заңға сәйкес өтініштерді қабылдау және мемлекеттік қызмет көрсету нәтижелерін беру келесі жұмыс күні жүзеге асырылады);</w:t>
            </w:r>
          </w:p>
          <w:p w:rsidR="00772A05" w:rsidRDefault="00772A05" w:rsidP="00742AA3">
            <w:pPr>
              <w:spacing w:after="0" w:line="240" w:lineRule="auto"/>
              <w:ind w:right="272" w:firstLine="405"/>
              <w:jc w:val="both"/>
              <w:rPr>
                <w:sz w:val="24"/>
                <w:szCs w:val="24"/>
                <w:lang w:val="kk-KZ"/>
              </w:rPr>
            </w:pPr>
            <w:r w:rsidRPr="007A3B4E">
              <w:rPr>
                <w:sz w:val="24"/>
                <w:szCs w:val="24"/>
                <w:lang w:val="kk-KZ"/>
              </w:rPr>
              <w:t>2) «Бірыңғай терезе» АЖ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және Заңға сәйкес өтініштерді қабылдау және мемлекеттік қызмет көрсету нәтижелерін беру келесі жұмыс күні жүзеге асырылады).</w:t>
            </w:r>
          </w:p>
        </w:tc>
      </w:tr>
      <w:tr w:rsidR="00772A05" w:rsidRPr="00F76B97"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8</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72A05" w:rsidRDefault="00772A05" w:rsidP="00742AA3">
            <w:pPr>
              <w:spacing w:after="0" w:line="240" w:lineRule="auto"/>
              <w:rPr>
                <w:sz w:val="24"/>
                <w:szCs w:val="24"/>
              </w:rPr>
            </w:pPr>
            <w:r w:rsidRPr="007A3B4E">
              <w:rPr>
                <w:sz w:val="24"/>
                <w:szCs w:val="24"/>
                <w:lang w:val="kk-KZ"/>
              </w:rPr>
              <w:t>М</w:t>
            </w:r>
            <w:r w:rsidRPr="007A3B4E">
              <w:rPr>
                <w:sz w:val="24"/>
                <w:szCs w:val="24"/>
              </w:rPr>
              <w:t>емлекеттік қызмет көрсету үшін көрсетілетін қызметті алушыдан талап етілетін құжаттар мен мәліметтер тізбесі</w:t>
            </w:r>
          </w:p>
        </w:tc>
        <w:tc>
          <w:tcPr>
            <w:tcW w:w="36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t>Портал</w:t>
            </w:r>
            <w:r w:rsidRPr="007A3B4E">
              <w:rPr>
                <w:color w:val="000000"/>
                <w:sz w:val="24"/>
                <w:szCs w:val="24"/>
                <w:lang w:val="kk-KZ"/>
              </w:rPr>
              <w:t xml:space="preserve"> және </w:t>
            </w:r>
            <w:r w:rsidRPr="007A3B4E">
              <w:rPr>
                <w:sz w:val="24"/>
                <w:szCs w:val="24"/>
                <w:lang w:val="kk-KZ"/>
              </w:rPr>
              <w:t>«Бірыңғай терезе» АЖ</w:t>
            </w:r>
            <w:r w:rsidRPr="007A3B4E">
              <w:rPr>
                <w:color w:val="000000"/>
                <w:sz w:val="24"/>
                <w:szCs w:val="24"/>
                <w:lang w:val="ru-RU"/>
              </w:rPr>
              <w:t xml:space="preserve"> арқылы:</w:t>
            </w:r>
          </w:p>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t>ЭЦҚ</w:t>
            </w:r>
            <w:r w:rsidRPr="007A3B4E">
              <w:rPr>
                <w:color w:val="000000"/>
                <w:sz w:val="24"/>
                <w:szCs w:val="24"/>
                <w:lang w:val="kk-KZ"/>
              </w:rPr>
              <w:t>-мен</w:t>
            </w:r>
            <w:r w:rsidRPr="007A3B4E">
              <w:rPr>
                <w:color w:val="000000"/>
                <w:sz w:val="24"/>
                <w:szCs w:val="24"/>
                <w:lang w:val="ru-RU"/>
              </w:rPr>
              <w:t xml:space="preserve"> қойылған электрондық құжат нысанындағы өтініш.</w:t>
            </w:r>
          </w:p>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lastRenderedPageBreak/>
              <w:t>Өтінішке онда мәлімделген мәліметтерді растайтын құжаттар қоса беріледі.</w:t>
            </w:r>
          </w:p>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t>Өтінішпен бірге көрсетілетін қызметті берушіге құжаттар, егер мұндай құжаттар туралы мәліметтерді және (немесе) олардағы мәліметтерді көрсетілетін қызметті беруші ақпараттық жүйелерден,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жүйелерінен алуы мүмкін болса ұсынумен сүйемелденбейді.</w:t>
            </w:r>
          </w:p>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t>Көрсетілетін қызметті беруші өтініш тіркелген күннен бастап бес жұмыс күні ішінде өтінішті қарау туралы не оны қараудан бас тарту туралы шешім қабылдайды.</w:t>
            </w:r>
          </w:p>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t xml:space="preserve">Бірінші немесе екінші типтегі куәлікті бере отырып, уәкілетті экономикалық операторлардың тізіліміне енгізу туралы өтінішті қарау нәтижелері бойынша, егер уәкілетті экономикалық оператор міндеттерінің орындалуын қамтамасыз ету мұндай тізілімге енгізудің шарты болып табылса, көрсетілетін қызметті беруші көрсетілетін қызметті алушыны </w:t>
            </w:r>
            <w:r w:rsidRPr="007A3B4E">
              <w:rPr>
                <w:color w:val="000000"/>
                <w:sz w:val="24"/>
                <w:szCs w:val="24"/>
                <w:lang w:val="kk-KZ"/>
              </w:rPr>
              <w:t>«</w:t>
            </w:r>
            <w:r w:rsidRPr="007A3B4E">
              <w:rPr>
                <w:color w:val="000000"/>
                <w:sz w:val="24"/>
                <w:szCs w:val="24"/>
                <w:lang w:val="ru-RU"/>
              </w:rPr>
              <w:t>Қазақстан Республикасындағы кедендік реттеу туралы</w:t>
            </w:r>
            <w:r w:rsidRPr="007A3B4E">
              <w:rPr>
                <w:color w:val="000000"/>
                <w:sz w:val="24"/>
                <w:szCs w:val="24"/>
                <w:lang w:val="kk-KZ"/>
              </w:rPr>
              <w:t>»</w:t>
            </w:r>
            <w:r w:rsidRPr="007A3B4E">
              <w:rPr>
                <w:color w:val="000000"/>
                <w:sz w:val="24"/>
                <w:szCs w:val="24"/>
                <w:lang w:val="ru-RU"/>
              </w:rPr>
              <w:t xml:space="preserve"> Қазақстан Республикасы Кодексінің (бұдан әрі – Кеден кодексі) 532-бабы 1-тармағының 1), 3), 4), 5), 6), 7), 8), 9) және 10) тармақшаларында немесе 3-тармағының 1), 3) және 4) тармақшаларында белгіленген шарттарды сақтау туралы және уәкілетті экономикалық оператор міндеттерінің орындалуын қамтамасыз етуді </w:t>
            </w:r>
            <w:r w:rsidRPr="007A3B4E">
              <w:rPr>
                <w:color w:val="000000"/>
                <w:sz w:val="24"/>
                <w:szCs w:val="24"/>
                <w:lang w:val="ru-RU"/>
              </w:rPr>
              <w:lastRenderedPageBreak/>
              <w:t>ұсыну қажеттігі туралы хабардар етеді.</w:t>
            </w:r>
          </w:p>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t>Уәкілетті экономикалық оператор міндеттерінің орындалуын қамтамасыз етудің берілуін растайтын құжаттар көрсетілетін қызметті беруші көрсетілген хабарламаны жіберген күннен бастап екі айдан кешіктірілмей ұсынылады.</w:t>
            </w:r>
          </w:p>
          <w:p w:rsidR="00772A05" w:rsidRDefault="00772A05" w:rsidP="00742AA3">
            <w:pPr>
              <w:spacing w:after="0" w:line="240" w:lineRule="auto"/>
              <w:ind w:right="272" w:firstLine="405"/>
              <w:jc w:val="both"/>
              <w:rPr>
                <w:color w:val="000000"/>
                <w:sz w:val="24"/>
                <w:szCs w:val="24"/>
                <w:lang w:val="ru-RU"/>
              </w:rPr>
            </w:pPr>
            <w:r w:rsidRPr="007A3B4E">
              <w:rPr>
                <w:color w:val="000000"/>
                <w:sz w:val="24"/>
                <w:szCs w:val="24"/>
                <w:lang w:val="ru-RU"/>
              </w:rPr>
              <w:t>Бұл ретте көрсетілетін қызметті беруші көрсетілген хабарламаны жіберген күннен бастап уәкілетті экономикалық оператор міндеттерінің орындалуын қамтамасыз етудің берілуін растайтын құжаттар ұсынылған күнге дейінгі кезеңге өтінішті қарау мерзімі тоқтатыла тұрады.</w:t>
            </w:r>
          </w:p>
          <w:p w:rsidR="00772A05" w:rsidRDefault="00772A05" w:rsidP="00742AA3">
            <w:pPr>
              <w:spacing w:after="0" w:line="240" w:lineRule="auto"/>
              <w:ind w:right="272" w:firstLine="405"/>
              <w:jc w:val="both"/>
              <w:rPr>
                <w:sz w:val="24"/>
                <w:szCs w:val="24"/>
                <w:lang w:val="kk-KZ"/>
              </w:rPr>
            </w:pPr>
            <w:r w:rsidRPr="007A3B4E">
              <w:rPr>
                <w:color w:val="000000"/>
                <w:sz w:val="24"/>
                <w:szCs w:val="24"/>
                <w:lang w:val="ru-RU"/>
              </w:rPr>
              <w:t>Уәк</w:t>
            </w:r>
            <w:r w:rsidRPr="007A3B4E">
              <w:rPr>
                <w:color w:val="000000"/>
                <w:sz w:val="24"/>
                <w:szCs w:val="24"/>
              </w:rPr>
              <w:t>i</w:t>
            </w:r>
            <w:r w:rsidRPr="007A3B4E">
              <w:rPr>
                <w:color w:val="000000"/>
                <w:sz w:val="24"/>
                <w:szCs w:val="24"/>
                <w:lang w:val="ru-RU"/>
              </w:rPr>
              <w:t>летті орган уәк</w:t>
            </w:r>
            <w:r w:rsidRPr="007A3B4E">
              <w:rPr>
                <w:color w:val="000000"/>
                <w:sz w:val="24"/>
                <w:szCs w:val="24"/>
              </w:rPr>
              <w:t>i</w:t>
            </w:r>
            <w:r w:rsidRPr="007A3B4E">
              <w:rPr>
                <w:color w:val="000000"/>
                <w:sz w:val="24"/>
                <w:szCs w:val="24"/>
                <w:lang w:val="ru-RU"/>
              </w:rPr>
              <w:t>летті экономикалық оператор м</w:t>
            </w:r>
            <w:r w:rsidRPr="007A3B4E">
              <w:rPr>
                <w:color w:val="000000"/>
                <w:sz w:val="24"/>
                <w:szCs w:val="24"/>
              </w:rPr>
              <w:t>i</w:t>
            </w:r>
            <w:r w:rsidRPr="007A3B4E">
              <w:rPr>
                <w:color w:val="000000"/>
                <w:sz w:val="24"/>
                <w:szCs w:val="24"/>
                <w:lang w:val="ru-RU"/>
              </w:rPr>
              <w:t>ндеттер</w:t>
            </w:r>
            <w:r w:rsidRPr="007A3B4E">
              <w:rPr>
                <w:color w:val="000000"/>
                <w:sz w:val="24"/>
                <w:szCs w:val="24"/>
              </w:rPr>
              <w:t>i</w:t>
            </w:r>
            <w:r w:rsidRPr="007A3B4E">
              <w:rPr>
                <w:color w:val="000000"/>
                <w:sz w:val="24"/>
                <w:szCs w:val="24"/>
                <w:lang w:val="ru-RU"/>
              </w:rPr>
              <w:t>нің орындалуын қамтамасыз етудің берілуін тиісінше растайтын құжаттар ұсынылған күннен бастап күнтізбелік он күннен кешіктірмей өтініш иесін уәк</w:t>
            </w:r>
            <w:r w:rsidRPr="007A3B4E">
              <w:rPr>
                <w:color w:val="000000"/>
                <w:sz w:val="24"/>
                <w:szCs w:val="24"/>
              </w:rPr>
              <w:t>i</w:t>
            </w:r>
            <w:r w:rsidRPr="007A3B4E">
              <w:rPr>
                <w:color w:val="000000"/>
                <w:sz w:val="24"/>
                <w:szCs w:val="24"/>
                <w:lang w:val="ru-RU"/>
              </w:rPr>
              <w:t>летті экономикалық операторлардың т</w:t>
            </w:r>
            <w:r w:rsidRPr="007A3B4E">
              <w:rPr>
                <w:color w:val="000000"/>
                <w:sz w:val="24"/>
                <w:szCs w:val="24"/>
              </w:rPr>
              <w:t>i</w:t>
            </w:r>
            <w:r w:rsidRPr="007A3B4E">
              <w:rPr>
                <w:color w:val="000000"/>
                <w:sz w:val="24"/>
                <w:szCs w:val="24"/>
                <w:lang w:val="ru-RU"/>
              </w:rPr>
              <w:t>з</w:t>
            </w:r>
            <w:r w:rsidRPr="007A3B4E">
              <w:rPr>
                <w:color w:val="000000"/>
                <w:sz w:val="24"/>
                <w:szCs w:val="24"/>
              </w:rPr>
              <w:t>i</w:t>
            </w:r>
            <w:r w:rsidRPr="007A3B4E">
              <w:rPr>
                <w:color w:val="000000"/>
                <w:sz w:val="24"/>
                <w:szCs w:val="24"/>
                <w:lang w:val="ru-RU"/>
              </w:rPr>
              <w:t>л</w:t>
            </w:r>
            <w:r w:rsidRPr="007A3B4E">
              <w:rPr>
                <w:color w:val="000000"/>
                <w:sz w:val="24"/>
                <w:szCs w:val="24"/>
              </w:rPr>
              <w:t>i</w:t>
            </w:r>
            <w:r w:rsidRPr="007A3B4E">
              <w:rPr>
                <w:color w:val="000000"/>
                <w:sz w:val="24"/>
                <w:szCs w:val="24"/>
                <w:lang w:val="ru-RU"/>
              </w:rPr>
              <w:t>міне енгізу туралы шешім қабылдайды.</w:t>
            </w:r>
          </w:p>
        </w:tc>
      </w:tr>
      <w:tr w:rsidR="00772A05" w:rsidRPr="00F76B97"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lastRenderedPageBreak/>
              <w:t>9</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Қазақстан Республикасы заңдарымен белгіленген мемлекеттік көрсетілетін қызметті беруден бас тарту негіздемелері</w:t>
            </w:r>
          </w:p>
        </w:tc>
        <w:tc>
          <w:tcPr>
            <w:tcW w:w="3697"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right="272" w:firstLine="405"/>
              <w:jc w:val="both"/>
              <w:rPr>
                <w:color w:val="000000"/>
                <w:sz w:val="24"/>
                <w:szCs w:val="24"/>
              </w:rPr>
            </w:pPr>
            <w:r w:rsidRPr="007A3B4E">
              <w:rPr>
                <w:color w:val="000000"/>
                <w:sz w:val="24"/>
                <w:szCs w:val="24"/>
              </w:rPr>
              <w:t>1) өтініш белгіленген нысанға сәйкес толтырылмаған не электрондық құжат түріндегі өтініштің құрылымы мен форматы осындай өтініштің белгіленген құрылымы мен форматына сәйкес келме</w:t>
            </w:r>
            <w:r w:rsidRPr="007A3B4E">
              <w:rPr>
                <w:color w:val="000000"/>
                <w:sz w:val="24"/>
                <w:szCs w:val="24"/>
                <w:lang w:val="kk-KZ"/>
              </w:rPr>
              <w:t>се</w:t>
            </w:r>
            <w:r w:rsidRPr="007A3B4E">
              <w:rPr>
                <w:color w:val="000000"/>
                <w:sz w:val="24"/>
                <w:szCs w:val="24"/>
              </w:rPr>
              <w:t>;</w:t>
            </w:r>
          </w:p>
          <w:p w:rsidR="00772A05" w:rsidRDefault="00772A05" w:rsidP="00742AA3">
            <w:pPr>
              <w:spacing w:after="0" w:line="240" w:lineRule="auto"/>
              <w:ind w:right="272" w:firstLine="405"/>
              <w:jc w:val="both"/>
              <w:rPr>
                <w:color w:val="000000"/>
                <w:sz w:val="24"/>
                <w:szCs w:val="24"/>
              </w:rPr>
            </w:pPr>
            <w:r w:rsidRPr="007A3B4E">
              <w:rPr>
                <w:color w:val="000000"/>
                <w:sz w:val="24"/>
                <w:szCs w:val="24"/>
              </w:rPr>
              <w:t>2) өтініште көрсетілуге жататын мәліметтер өтініште көрсетілме</w:t>
            </w:r>
            <w:r w:rsidRPr="007A3B4E">
              <w:rPr>
                <w:color w:val="000000"/>
                <w:sz w:val="24"/>
                <w:szCs w:val="24"/>
                <w:lang w:val="kk-KZ"/>
              </w:rPr>
              <w:t>се</w:t>
            </w:r>
            <w:r w:rsidRPr="007A3B4E">
              <w:rPr>
                <w:color w:val="000000"/>
                <w:sz w:val="24"/>
                <w:szCs w:val="24"/>
              </w:rPr>
              <w:t>;</w:t>
            </w:r>
          </w:p>
          <w:p w:rsidR="00772A05" w:rsidRDefault="00772A05" w:rsidP="00742AA3">
            <w:pPr>
              <w:spacing w:after="0" w:line="240" w:lineRule="auto"/>
              <w:ind w:right="272" w:firstLine="405"/>
              <w:jc w:val="both"/>
              <w:rPr>
                <w:color w:val="000000"/>
                <w:sz w:val="24"/>
                <w:szCs w:val="24"/>
              </w:rPr>
            </w:pPr>
            <w:r w:rsidRPr="007A3B4E">
              <w:rPr>
                <w:color w:val="000000"/>
                <w:sz w:val="24"/>
                <w:szCs w:val="24"/>
              </w:rPr>
              <w:t>3) өтініш Кеден кодексінің 534-бабы 7-тармағының 4), 5), 6) және 7) тармақшаларында көзделген негіздер бойынша заңды тұлға уәкілетті экономикалық операторлар тізілімінен шығарылған күннен бастап бір жыл өткенге дейін беріл</w:t>
            </w:r>
            <w:r w:rsidRPr="007A3B4E">
              <w:rPr>
                <w:color w:val="000000"/>
                <w:sz w:val="24"/>
                <w:szCs w:val="24"/>
                <w:lang w:val="kk-KZ"/>
              </w:rPr>
              <w:t>се</w:t>
            </w:r>
            <w:r w:rsidRPr="007A3B4E">
              <w:rPr>
                <w:color w:val="000000"/>
                <w:sz w:val="24"/>
                <w:szCs w:val="24"/>
              </w:rPr>
              <w:t>;</w:t>
            </w:r>
          </w:p>
          <w:p w:rsidR="00772A05" w:rsidRDefault="00772A05" w:rsidP="00742AA3">
            <w:pPr>
              <w:spacing w:after="0" w:line="240" w:lineRule="auto"/>
              <w:ind w:right="272" w:firstLine="405"/>
              <w:jc w:val="both"/>
              <w:rPr>
                <w:color w:val="000000"/>
                <w:sz w:val="24"/>
                <w:szCs w:val="24"/>
              </w:rPr>
            </w:pPr>
            <w:r>
              <w:rPr>
                <w:color w:val="000000"/>
                <w:sz w:val="24"/>
                <w:szCs w:val="24"/>
              </w:rPr>
              <w:lastRenderedPageBreak/>
              <w:t>4) Кеден кодексінің</w:t>
            </w:r>
            <w:r>
              <w:rPr>
                <w:color w:val="000000"/>
                <w:sz w:val="24"/>
                <w:szCs w:val="24"/>
              </w:rPr>
              <w:br/>
            </w:r>
            <w:r w:rsidRPr="007A3B4E">
              <w:rPr>
                <w:color w:val="000000"/>
                <w:sz w:val="24"/>
                <w:szCs w:val="24"/>
              </w:rPr>
              <w:t>532-бабында белгіленген шарттар сақталма</w:t>
            </w:r>
            <w:r w:rsidRPr="007A3B4E">
              <w:rPr>
                <w:color w:val="000000"/>
                <w:sz w:val="24"/>
                <w:szCs w:val="24"/>
                <w:lang w:val="kk-KZ"/>
              </w:rPr>
              <w:t>са</w:t>
            </w:r>
            <w:r w:rsidRPr="007A3B4E">
              <w:rPr>
                <w:color w:val="000000"/>
                <w:sz w:val="24"/>
                <w:szCs w:val="24"/>
              </w:rPr>
              <w:t>.</w:t>
            </w:r>
          </w:p>
          <w:p w:rsidR="00772A05" w:rsidRDefault="00772A05" w:rsidP="00742AA3">
            <w:pPr>
              <w:spacing w:after="0" w:line="240" w:lineRule="auto"/>
              <w:ind w:right="272" w:firstLine="405"/>
              <w:jc w:val="both"/>
              <w:rPr>
                <w:color w:val="000000"/>
                <w:sz w:val="24"/>
                <w:szCs w:val="24"/>
                <w:lang w:val="kk-KZ"/>
              </w:rPr>
            </w:pPr>
            <w:r w:rsidRPr="007A3B4E">
              <w:rPr>
                <w:color w:val="000000"/>
                <w:sz w:val="24"/>
                <w:szCs w:val="24"/>
                <w:lang w:val="kk-KZ"/>
              </w:rPr>
              <w:t>«</w:t>
            </w:r>
            <w:r w:rsidRPr="007A3B4E">
              <w:rPr>
                <w:color w:val="000000"/>
                <w:sz w:val="24"/>
                <w:szCs w:val="24"/>
              </w:rPr>
              <w:t>Мемлекеттік көрсетілетін қызметтер туралы</w:t>
            </w:r>
            <w:r w:rsidRPr="007A3B4E">
              <w:rPr>
                <w:color w:val="000000"/>
                <w:sz w:val="24"/>
                <w:szCs w:val="24"/>
                <w:lang w:val="kk-KZ"/>
              </w:rPr>
              <w:t>»</w:t>
            </w:r>
            <w:r w:rsidRPr="007A3B4E">
              <w:rPr>
                <w:color w:val="000000"/>
                <w:sz w:val="24"/>
                <w:szCs w:val="24"/>
              </w:rPr>
              <w:t xml:space="preserve"> Қазақстан Республикасы Заңының</w:t>
            </w:r>
            <w:r>
              <w:rPr>
                <w:color w:val="000000"/>
                <w:sz w:val="24"/>
                <w:szCs w:val="24"/>
              </w:rPr>
              <w:br/>
            </w:r>
            <w:r w:rsidRPr="007A3B4E">
              <w:rPr>
                <w:color w:val="000000"/>
                <w:sz w:val="24"/>
                <w:szCs w:val="24"/>
              </w:rPr>
              <w:t>19-1-бабында көзделген бас тарту үшін негіздер болған кезд</w:t>
            </w:r>
            <w:r w:rsidRPr="007A3B4E">
              <w:rPr>
                <w:color w:val="000000"/>
                <w:sz w:val="24"/>
                <w:szCs w:val="24"/>
                <w:lang w:val="kk-KZ"/>
              </w:rPr>
              <w:t>е</w:t>
            </w:r>
            <w:r>
              <w:rPr>
                <w:color w:val="000000"/>
                <w:sz w:val="24"/>
                <w:szCs w:val="24"/>
                <w:lang w:val="kk-KZ"/>
              </w:rPr>
              <w:t>;</w:t>
            </w:r>
          </w:p>
          <w:p w:rsidR="00772A05" w:rsidRDefault="00772A05" w:rsidP="00742AA3">
            <w:pPr>
              <w:spacing w:after="0" w:line="240" w:lineRule="auto"/>
              <w:ind w:right="272" w:firstLine="405"/>
              <w:jc w:val="both"/>
              <w:rPr>
                <w:color w:val="000000"/>
                <w:sz w:val="24"/>
                <w:szCs w:val="24"/>
                <w:lang w:val="kk-KZ"/>
              </w:rPr>
            </w:pPr>
            <w:r>
              <w:rPr>
                <w:color w:val="000000"/>
                <w:sz w:val="24"/>
                <w:szCs w:val="24"/>
                <w:lang w:val="kk-KZ"/>
              </w:rPr>
              <w:t>5</w:t>
            </w:r>
            <w:r w:rsidRPr="00935BA5">
              <w:rPr>
                <w:color w:val="000000"/>
                <w:sz w:val="24"/>
                <w:szCs w:val="24"/>
                <w:lang w:val="kk-KZ"/>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72A05" w:rsidRDefault="00772A05" w:rsidP="00742AA3">
            <w:pPr>
              <w:spacing w:after="0" w:line="240" w:lineRule="auto"/>
              <w:ind w:right="272" w:firstLine="405"/>
              <w:jc w:val="both"/>
              <w:rPr>
                <w:color w:val="000000"/>
                <w:sz w:val="24"/>
                <w:szCs w:val="24"/>
                <w:lang w:val="kk-KZ"/>
              </w:rPr>
            </w:pPr>
            <w:r>
              <w:rPr>
                <w:color w:val="000000"/>
                <w:sz w:val="24"/>
                <w:szCs w:val="24"/>
                <w:lang w:val="kk-KZ"/>
              </w:rPr>
              <w:t>6</w:t>
            </w:r>
            <w:r w:rsidRPr="00935BA5">
              <w:rPr>
                <w:color w:val="000000"/>
                <w:sz w:val="24"/>
                <w:szCs w:val="24"/>
                <w:lang w:val="kk-KZ"/>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772A05" w:rsidRDefault="00772A05" w:rsidP="00742AA3">
            <w:pPr>
              <w:spacing w:after="0" w:line="240" w:lineRule="auto"/>
              <w:ind w:right="272" w:firstLine="405"/>
              <w:jc w:val="both"/>
              <w:rPr>
                <w:sz w:val="24"/>
                <w:szCs w:val="24"/>
                <w:lang w:val="kk-KZ"/>
              </w:rPr>
            </w:pPr>
            <w:r w:rsidRPr="00935BA5">
              <w:rPr>
                <w:color w:val="000000"/>
                <w:sz w:val="24"/>
                <w:szCs w:val="24"/>
                <w:lang w:val="kk-KZ"/>
              </w:rPr>
              <w:t xml:space="preserve">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 </w:t>
            </w:r>
          </w:p>
        </w:tc>
      </w:tr>
      <w:tr w:rsidR="00772A05" w:rsidRPr="00F76B97" w:rsidTr="00742AA3">
        <w:tblPrEx>
          <w:tblBorders>
            <w:top w:val="single" w:sz="5" w:space="0" w:color="CFCFCF"/>
            <w:left w:val="single" w:sz="5" w:space="0" w:color="CFCFCF"/>
            <w:bottom w:val="single" w:sz="5" w:space="0" w:color="CFCFCF"/>
            <w:right w:val="single" w:sz="5" w:space="0" w:color="CFCFCF"/>
          </w:tblBorders>
        </w:tblPrEx>
        <w:trPr>
          <w:gridBefore w:val="1"/>
          <w:gridAfter w:val="1"/>
          <w:wBefore w:w="120" w:type="dxa"/>
          <w:wAfter w:w="190" w:type="dxa"/>
          <w:trHeight w:val="30"/>
          <w:tblCellSpacing w:w="0" w:type="dxa"/>
        </w:trPr>
        <w:tc>
          <w:tcPr>
            <w:tcW w:w="1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lastRenderedPageBreak/>
              <w:t>10</w:t>
            </w:r>
          </w:p>
        </w:tc>
        <w:tc>
          <w:tcPr>
            <w:tcW w:w="410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3697"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772A05" w:rsidRDefault="00772A05" w:rsidP="00742AA3">
            <w:pPr>
              <w:spacing w:after="0" w:line="240" w:lineRule="auto"/>
              <w:ind w:right="272" w:firstLine="405"/>
              <w:jc w:val="both"/>
              <w:rPr>
                <w:color w:val="000000"/>
                <w:sz w:val="24"/>
                <w:szCs w:val="24"/>
                <w:lang w:val="kk-KZ"/>
              </w:rPr>
            </w:pPr>
            <w:r w:rsidRPr="007A3B4E">
              <w:rPr>
                <w:sz w:val="24"/>
                <w:szCs w:val="24"/>
                <w:lang w:val="kk-KZ"/>
              </w:rPr>
              <w:t xml:space="preserve">Көрсетілетін қызметті алушының ЭЦҚ болған кезде мемлекеттік көрсетілетін қызметті электрондық нысанда портал </w:t>
            </w:r>
            <w:r w:rsidRPr="007A3B4E">
              <w:rPr>
                <w:color w:val="000000"/>
                <w:sz w:val="24"/>
                <w:szCs w:val="24"/>
                <w:lang w:val="kk-KZ"/>
              </w:rPr>
              <w:t xml:space="preserve">және </w:t>
            </w:r>
            <w:r w:rsidRPr="007A3B4E">
              <w:rPr>
                <w:sz w:val="24"/>
                <w:szCs w:val="24"/>
                <w:lang w:val="kk-KZ"/>
              </w:rPr>
              <w:t>«Бірыңғай терезе» АЖ арқылы алуға мүмкіндігі бар</w:t>
            </w:r>
            <w:r w:rsidRPr="00536DEE">
              <w:rPr>
                <w:color w:val="000000"/>
                <w:sz w:val="24"/>
                <w:szCs w:val="24"/>
                <w:lang w:val="kk-KZ"/>
              </w:rPr>
              <w:t>.</w:t>
            </w:r>
          </w:p>
          <w:p w:rsidR="00772A05" w:rsidRDefault="00772A05" w:rsidP="00742AA3">
            <w:pPr>
              <w:spacing w:after="0" w:line="240" w:lineRule="auto"/>
              <w:ind w:right="272" w:firstLine="405"/>
              <w:jc w:val="both"/>
              <w:rPr>
                <w:color w:val="000000"/>
                <w:sz w:val="24"/>
                <w:szCs w:val="24"/>
                <w:lang w:val="kk-KZ"/>
              </w:rPr>
            </w:pPr>
            <w:r w:rsidRPr="007A3B4E">
              <w:rPr>
                <w:sz w:val="24"/>
                <w:szCs w:val="24"/>
                <w:lang w:val="kk-KZ"/>
              </w:rPr>
              <w:t xml:space="preserve">Көрсетілетін қызметті алушының мемлекеттік қызмет көрсету мәртебесі туралы ақпаратты порталдағы «жеке кабинеті», </w:t>
            </w:r>
            <w:r w:rsidRPr="007A3B4E">
              <w:rPr>
                <w:color w:val="000000"/>
                <w:sz w:val="24"/>
                <w:szCs w:val="24"/>
                <w:lang w:val="kk-KZ"/>
              </w:rPr>
              <w:t xml:space="preserve">1414, 8 800 080 777 </w:t>
            </w:r>
            <w:r w:rsidRPr="007A3B4E">
              <w:rPr>
                <w:sz w:val="24"/>
                <w:szCs w:val="24"/>
                <w:lang w:val="kk-KZ"/>
              </w:rPr>
              <w:t xml:space="preserve">Бірыңғай байланыс орталығы </w:t>
            </w:r>
            <w:r w:rsidRPr="007A3B4E">
              <w:rPr>
                <w:sz w:val="24"/>
                <w:szCs w:val="24"/>
                <w:lang w:val="kk-KZ"/>
              </w:rPr>
              <w:lastRenderedPageBreak/>
              <w:t>арқылы қашықтықтан қол жеткізу режимінде алу мүмкіндігі бар.</w:t>
            </w:r>
            <w:r w:rsidRPr="00FA14F3">
              <w:rPr>
                <w:color w:val="000000"/>
                <w:sz w:val="24"/>
                <w:szCs w:val="24"/>
                <w:lang w:val="kk-KZ"/>
              </w:rPr>
              <w:t xml:space="preserve"> </w:t>
            </w:r>
          </w:p>
          <w:p w:rsidR="00772A05" w:rsidRDefault="00772A05" w:rsidP="00742AA3">
            <w:pPr>
              <w:spacing w:after="0" w:line="240" w:lineRule="auto"/>
              <w:ind w:right="272" w:firstLine="405"/>
              <w:jc w:val="both"/>
              <w:rPr>
                <w:sz w:val="24"/>
                <w:szCs w:val="24"/>
                <w:lang w:val="kk-KZ"/>
              </w:rPr>
            </w:pPr>
            <w:r w:rsidRPr="007A3B4E">
              <w:rPr>
                <w:sz w:val="24"/>
                <w:szCs w:val="24"/>
                <w:lang w:val="kk-KZ"/>
              </w:rPr>
              <w:t>Цифрлық құжаттар сервисі мобилді қосымшада авторландырылған пайдаланушылар үшін қолжетімді</w:t>
            </w:r>
            <w:r>
              <w:rPr>
                <w:sz w:val="24"/>
                <w:szCs w:val="24"/>
                <w:lang w:val="kk-KZ"/>
              </w:rPr>
              <w:t>.</w:t>
            </w:r>
          </w:p>
          <w:p w:rsidR="00772A05" w:rsidRDefault="00772A05" w:rsidP="00742AA3">
            <w:pPr>
              <w:spacing w:after="0" w:line="240" w:lineRule="auto"/>
              <w:ind w:right="272" w:firstLine="405"/>
              <w:jc w:val="both"/>
              <w:rPr>
                <w:sz w:val="24"/>
                <w:szCs w:val="24"/>
                <w:lang w:val="kk-KZ"/>
              </w:rPr>
            </w:pPr>
            <w:r w:rsidRPr="007A3B4E">
              <w:rPr>
                <w:sz w:val="24"/>
                <w:szCs w:val="24"/>
                <w:lang w:val="kk-KZ"/>
              </w:rPr>
              <w:t>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r w:rsidR="00772A05" w:rsidRPr="00F76B97" w:rsidTr="00742AA3">
        <w:trPr>
          <w:gridBefore w:val="1"/>
          <w:gridAfter w:val="1"/>
          <w:wBefore w:w="120" w:type="dxa"/>
          <w:wAfter w:w="190" w:type="dxa"/>
          <w:trHeight w:val="30"/>
          <w:tblCellSpacing w:w="0" w:type="dxa"/>
        </w:trPr>
        <w:tc>
          <w:tcPr>
            <w:tcW w:w="5549" w:type="dxa"/>
            <w:gridSpan w:val="2"/>
            <w:tcMar>
              <w:top w:w="15" w:type="dxa"/>
              <w:left w:w="15" w:type="dxa"/>
              <w:bottom w:w="15" w:type="dxa"/>
              <w:right w:w="15" w:type="dxa"/>
            </w:tcMar>
            <w:vAlign w:val="center"/>
          </w:tcPr>
          <w:p w:rsidR="00772A05" w:rsidRDefault="00772A05" w:rsidP="00742AA3">
            <w:pPr>
              <w:spacing w:after="0" w:line="240" w:lineRule="auto"/>
              <w:jc w:val="center"/>
              <w:rPr>
                <w:sz w:val="24"/>
                <w:szCs w:val="24"/>
                <w:lang w:val="kk-KZ"/>
              </w:rPr>
            </w:pPr>
            <w:r w:rsidRPr="007A3B4E">
              <w:rPr>
                <w:color w:val="000000"/>
                <w:sz w:val="24"/>
                <w:szCs w:val="24"/>
                <w:lang w:val="kk-KZ"/>
              </w:rPr>
              <w:lastRenderedPageBreak/>
              <w:t> </w:t>
            </w:r>
          </w:p>
        </w:tc>
        <w:tc>
          <w:tcPr>
            <w:tcW w:w="4112" w:type="dxa"/>
            <w:gridSpan w:val="3"/>
            <w:tcMar>
              <w:top w:w="15" w:type="dxa"/>
              <w:left w:w="15" w:type="dxa"/>
              <w:bottom w:w="15" w:type="dxa"/>
              <w:right w:w="15" w:type="dxa"/>
            </w:tcMar>
            <w:vAlign w:val="center"/>
          </w:tcPr>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bookmarkStart w:id="0" w:name="_GoBack"/>
            <w:bookmarkEnd w:id="0"/>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p>
          <w:p w:rsidR="00772A05" w:rsidRDefault="00772A05" w:rsidP="00742AA3">
            <w:pPr>
              <w:spacing w:after="0" w:line="240" w:lineRule="auto"/>
              <w:jc w:val="center"/>
              <w:rPr>
                <w:color w:val="000000"/>
                <w:sz w:val="28"/>
                <w:szCs w:val="28"/>
                <w:lang w:val="kk-KZ"/>
              </w:rPr>
            </w:pPr>
            <w:r w:rsidRPr="00AF2A1A">
              <w:rPr>
                <w:color w:val="000000"/>
                <w:sz w:val="28"/>
                <w:szCs w:val="28"/>
                <w:lang w:val="kk-KZ"/>
              </w:rPr>
              <w:lastRenderedPageBreak/>
              <w:t xml:space="preserve"> </w:t>
            </w:r>
          </w:p>
          <w:p w:rsidR="00772A05" w:rsidRDefault="00772A05" w:rsidP="00742AA3">
            <w:pPr>
              <w:spacing w:after="0" w:line="240" w:lineRule="auto"/>
              <w:jc w:val="center"/>
              <w:rPr>
                <w:sz w:val="28"/>
                <w:szCs w:val="28"/>
                <w:lang w:val="kk-KZ"/>
              </w:rPr>
            </w:pPr>
            <w:r w:rsidRPr="00AF2A1A">
              <w:rPr>
                <w:color w:val="000000"/>
                <w:sz w:val="28"/>
                <w:szCs w:val="28"/>
                <w:lang w:val="kk-KZ"/>
              </w:rPr>
              <w:t>«Уәкілетті экономикалық</w:t>
            </w:r>
            <w:r>
              <w:rPr>
                <w:sz w:val="28"/>
                <w:szCs w:val="28"/>
                <w:lang w:val="kk-KZ"/>
              </w:rPr>
              <w:br/>
            </w:r>
            <w:r w:rsidRPr="00AF2A1A">
              <w:rPr>
                <w:color w:val="000000"/>
                <w:sz w:val="28"/>
                <w:szCs w:val="28"/>
                <w:lang w:val="kk-KZ"/>
              </w:rPr>
              <w:t>операторлардың тізіліміне</w:t>
            </w:r>
            <w:r>
              <w:rPr>
                <w:sz w:val="28"/>
                <w:szCs w:val="28"/>
                <w:lang w:val="kk-KZ"/>
              </w:rPr>
              <w:br/>
            </w:r>
            <w:r w:rsidRPr="00AF2A1A">
              <w:rPr>
                <w:color w:val="000000"/>
                <w:sz w:val="28"/>
                <w:szCs w:val="28"/>
                <w:lang w:val="kk-KZ"/>
              </w:rPr>
              <w:t>енгізу» мемлекеттiк көрсетілетін</w:t>
            </w:r>
            <w:r>
              <w:rPr>
                <w:sz w:val="28"/>
                <w:szCs w:val="28"/>
                <w:lang w:val="kk-KZ"/>
              </w:rPr>
              <w:br/>
            </w:r>
            <w:r w:rsidRPr="00AF2A1A">
              <w:rPr>
                <w:color w:val="000000"/>
                <w:sz w:val="28"/>
                <w:szCs w:val="28"/>
                <w:lang w:val="kk-KZ"/>
              </w:rPr>
              <w:t>қызмет қағидасына</w:t>
            </w:r>
            <w:r>
              <w:rPr>
                <w:sz w:val="28"/>
                <w:szCs w:val="28"/>
                <w:lang w:val="kk-KZ"/>
              </w:rPr>
              <w:br/>
            </w:r>
            <w:r w:rsidRPr="00AF2A1A">
              <w:rPr>
                <w:color w:val="000000"/>
                <w:sz w:val="28"/>
                <w:szCs w:val="28"/>
                <w:lang w:val="kk-KZ"/>
              </w:rPr>
              <w:t>2-қосымша</w:t>
            </w:r>
          </w:p>
        </w:tc>
      </w:tr>
      <w:tr w:rsidR="00772A05" w:rsidRPr="00F76B97" w:rsidTr="00742AA3">
        <w:trPr>
          <w:gridBefore w:val="1"/>
          <w:gridAfter w:val="1"/>
          <w:wBefore w:w="120" w:type="dxa"/>
          <w:wAfter w:w="190" w:type="dxa"/>
          <w:trHeight w:val="30"/>
          <w:tblCellSpacing w:w="0" w:type="dxa"/>
        </w:trPr>
        <w:tc>
          <w:tcPr>
            <w:tcW w:w="5549" w:type="dxa"/>
            <w:gridSpan w:val="2"/>
            <w:tcMar>
              <w:top w:w="15" w:type="dxa"/>
              <w:left w:w="15" w:type="dxa"/>
              <w:bottom w:w="15" w:type="dxa"/>
              <w:right w:w="15" w:type="dxa"/>
            </w:tcMar>
            <w:vAlign w:val="center"/>
          </w:tcPr>
          <w:p w:rsidR="00772A05" w:rsidRDefault="00772A05" w:rsidP="00742AA3">
            <w:pPr>
              <w:spacing w:after="0" w:line="240" w:lineRule="auto"/>
              <w:jc w:val="center"/>
              <w:rPr>
                <w:sz w:val="24"/>
                <w:szCs w:val="24"/>
                <w:lang w:val="kk-KZ"/>
              </w:rPr>
            </w:pPr>
            <w:r w:rsidRPr="007A3B4E">
              <w:rPr>
                <w:color w:val="000000"/>
                <w:sz w:val="24"/>
                <w:szCs w:val="24"/>
                <w:lang w:val="kk-KZ"/>
              </w:rPr>
              <w:lastRenderedPageBreak/>
              <w:t> </w:t>
            </w:r>
          </w:p>
        </w:tc>
        <w:tc>
          <w:tcPr>
            <w:tcW w:w="4112" w:type="dxa"/>
            <w:gridSpan w:val="3"/>
            <w:tcMar>
              <w:top w:w="15" w:type="dxa"/>
              <w:left w:w="15" w:type="dxa"/>
              <w:bottom w:w="15" w:type="dxa"/>
              <w:right w:w="15" w:type="dxa"/>
            </w:tcMar>
            <w:vAlign w:val="center"/>
          </w:tcPr>
          <w:p w:rsidR="00772A05" w:rsidRDefault="00772A05" w:rsidP="00742AA3">
            <w:pPr>
              <w:spacing w:after="0" w:line="240" w:lineRule="auto"/>
              <w:jc w:val="center"/>
              <w:rPr>
                <w:color w:val="000000"/>
                <w:sz w:val="28"/>
                <w:szCs w:val="28"/>
                <w:lang w:val="kk-KZ"/>
              </w:rPr>
            </w:pPr>
            <w:r w:rsidRPr="00AF2A1A">
              <w:rPr>
                <w:color w:val="000000"/>
                <w:sz w:val="28"/>
                <w:szCs w:val="28"/>
                <w:lang w:val="kk-KZ"/>
              </w:rPr>
              <w:t>2017 жылғы 26 қыркүйектегі</w:t>
            </w:r>
            <w:r>
              <w:rPr>
                <w:sz w:val="28"/>
                <w:szCs w:val="28"/>
                <w:lang w:val="kk-KZ"/>
              </w:rPr>
              <w:br/>
            </w:r>
            <w:r w:rsidRPr="00AF2A1A">
              <w:rPr>
                <w:color w:val="000000"/>
                <w:sz w:val="28"/>
                <w:szCs w:val="28"/>
                <w:lang w:val="kk-KZ"/>
              </w:rPr>
              <w:t>Еуразиялық экономилық</w:t>
            </w:r>
            <w:r>
              <w:rPr>
                <w:sz w:val="28"/>
                <w:szCs w:val="28"/>
                <w:lang w:val="kk-KZ"/>
              </w:rPr>
              <w:br/>
            </w:r>
            <w:r w:rsidRPr="00AF2A1A">
              <w:rPr>
                <w:color w:val="000000"/>
                <w:sz w:val="28"/>
                <w:szCs w:val="28"/>
                <w:lang w:val="kk-KZ"/>
              </w:rPr>
              <w:t>комиссия коллегиясының</w:t>
            </w:r>
            <w:r>
              <w:rPr>
                <w:sz w:val="28"/>
                <w:szCs w:val="28"/>
                <w:lang w:val="kk-KZ"/>
              </w:rPr>
              <w:br/>
            </w:r>
            <w:r w:rsidRPr="00AF2A1A">
              <w:rPr>
                <w:color w:val="000000"/>
                <w:sz w:val="28"/>
                <w:szCs w:val="28"/>
                <w:lang w:val="kk-KZ"/>
              </w:rPr>
              <w:t>шешімімен бекітілген</w:t>
            </w:r>
          </w:p>
          <w:p w:rsidR="00772A05" w:rsidRDefault="00772A05" w:rsidP="00742AA3">
            <w:pPr>
              <w:spacing w:after="0" w:line="240" w:lineRule="auto"/>
              <w:jc w:val="center"/>
              <w:rPr>
                <w:sz w:val="28"/>
                <w:szCs w:val="28"/>
                <w:lang w:val="kk-KZ"/>
              </w:rPr>
            </w:pPr>
          </w:p>
        </w:tc>
      </w:tr>
      <w:tr w:rsidR="00772A05" w:rsidTr="00742AA3">
        <w:trPr>
          <w:gridBefore w:val="1"/>
          <w:gridAfter w:val="1"/>
          <w:wBefore w:w="120" w:type="dxa"/>
          <w:wAfter w:w="190" w:type="dxa"/>
          <w:trHeight w:val="30"/>
          <w:tblCellSpacing w:w="0" w:type="dxa"/>
        </w:trPr>
        <w:tc>
          <w:tcPr>
            <w:tcW w:w="5549" w:type="dxa"/>
            <w:gridSpan w:val="2"/>
            <w:tcMar>
              <w:top w:w="15" w:type="dxa"/>
              <w:left w:w="15" w:type="dxa"/>
              <w:bottom w:w="15" w:type="dxa"/>
              <w:right w:w="15" w:type="dxa"/>
            </w:tcMar>
            <w:vAlign w:val="center"/>
          </w:tcPr>
          <w:p w:rsidR="00772A05" w:rsidRDefault="00772A05" w:rsidP="00742AA3">
            <w:pPr>
              <w:spacing w:after="0" w:line="240" w:lineRule="auto"/>
              <w:jc w:val="center"/>
              <w:rPr>
                <w:sz w:val="24"/>
                <w:szCs w:val="24"/>
                <w:lang w:val="kk-KZ"/>
              </w:rPr>
            </w:pPr>
            <w:r w:rsidRPr="007A3B4E">
              <w:rPr>
                <w:color w:val="000000"/>
                <w:sz w:val="24"/>
                <w:szCs w:val="24"/>
                <w:lang w:val="kk-KZ"/>
              </w:rPr>
              <w:t> </w:t>
            </w:r>
          </w:p>
        </w:tc>
        <w:tc>
          <w:tcPr>
            <w:tcW w:w="4112" w:type="dxa"/>
            <w:gridSpan w:val="3"/>
            <w:tcMar>
              <w:top w:w="15" w:type="dxa"/>
              <w:left w:w="15" w:type="dxa"/>
              <w:bottom w:w="15" w:type="dxa"/>
              <w:right w:w="15" w:type="dxa"/>
            </w:tcMar>
            <w:vAlign w:val="center"/>
          </w:tcPr>
          <w:p w:rsidR="00772A05" w:rsidRDefault="00772A05" w:rsidP="00742AA3">
            <w:pPr>
              <w:spacing w:after="0" w:line="240" w:lineRule="auto"/>
              <w:jc w:val="center"/>
              <w:rPr>
                <w:color w:val="000000"/>
                <w:sz w:val="28"/>
                <w:szCs w:val="28"/>
              </w:rPr>
            </w:pPr>
            <w:r w:rsidRPr="00AF2A1A">
              <w:rPr>
                <w:color w:val="000000"/>
                <w:sz w:val="28"/>
                <w:szCs w:val="28"/>
              </w:rPr>
              <w:t>Нысан</w:t>
            </w:r>
          </w:p>
          <w:p w:rsidR="00772A05" w:rsidRDefault="00772A05" w:rsidP="00742AA3">
            <w:pPr>
              <w:spacing w:after="0" w:line="240" w:lineRule="auto"/>
              <w:jc w:val="center"/>
              <w:rPr>
                <w:color w:val="000000"/>
                <w:sz w:val="28"/>
                <w:szCs w:val="28"/>
              </w:rPr>
            </w:pPr>
          </w:p>
          <w:p w:rsidR="00772A05" w:rsidRDefault="00772A05" w:rsidP="00742AA3">
            <w:pPr>
              <w:spacing w:after="0" w:line="240" w:lineRule="auto"/>
              <w:jc w:val="center"/>
              <w:rPr>
                <w:color w:val="000000"/>
                <w:sz w:val="28"/>
                <w:szCs w:val="28"/>
              </w:rPr>
            </w:pPr>
          </w:p>
          <w:p w:rsidR="00772A05" w:rsidRDefault="00772A05" w:rsidP="00742AA3">
            <w:pPr>
              <w:spacing w:after="0" w:line="240" w:lineRule="auto"/>
              <w:jc w:val="center"/>
              <w:rPr>
                <w:sz w:val="28"/>
                <w:szCs w:val="28"/>
              </w:rPr>
            </w:pPr>
          </w:p>
        </w:tc>
      </w:tr>
    </w:tbl>
    <w:p w:rsidR="00772A05" w:rsidRDefault="00772A05" w:rsidP="00772A05">
      <w:pPr>
        <w:spacing w:after="0" w:line="240" w:lineRule="auto"/>
        <w:jc w:val="center"/>
        <w:rPr>
          <w:b/>
          <w:sz w:val="24"/>
          <w:szCs w:val="24"/>
        </w:rPr>
      </w:pPr>
      <w:bookmarkStart w:id="1" w:name="z396"/>
      <w:r w:rsidRPr="00935BA5">
        <w:rPr>
          <w:b/>
          <w:color w:val="000000"/>
          <w:sz w:val="24"/>
          <w:szCs w:val="24"/>
        </w:rPr>
        <w:t>Уәкілетті экономикалық операторлар тізіліміне енгізу туралы өтініш</w:t>
      </w:r>
      <w:bookmarkEnd w:id="1"/>
    </w:p>
    <w:p w:rsidR="00772A05" w:rsidRDefault="00772A05" w:rsidP="00772A05">
      <w:pPr>
        <w:spacing w:after="0" w:line="240" w:lineRule="auto"/>
        <w:jc w:val="both"/>
        <w:rPr>
          <w:sz w:val="24"/>
          <w:szCs w:val="24"/>
        </w:rPr>
      </w:pPr>
      <w:r w:rsidRPr="007A3B4E">
        <w:rPr>
          <w:color w:val="000000"/>
          <w:sz w:val="24"/>
          <w:szCs w:val="24"/>
        </w:rPr>
        <w:t xml:space="preserve"> ____________________________________________________________________</w:t>
      </w:r>
    </w:p>
    <w:p w:rsidR="00772A05" w:rsidRDefault="00772A05" w:rsidP="00772A05">
      <w:pPr>
        <w:spacing w:after="0" w:line="240" w:lineRule="auto"/>
        <w:jc w:val="both"/>
        <w:rPr>
          <w:sz w:val="24"/>
          <w:szCs w:val="24"/>
        </w:rPr>
      </w:pPr>
      <w:r w:rsidRPr="007A3B4E">
        <w:rPr>
          <w:color w:val="000000"/>
          <w:sz w:val="24"/>
          <w:szCs w:val="24"/>
        </w:rPr>
        <w:t xml:space="preserve"> (заңды тұлғаның толық және қысқа (ол </w:t>
      </w:r>
      <w:r w:rsidRPr="00CA573A">
        <w:rPr>
          <w:color w:val="000000"/>
          <w:sz w:val="24"/>
          <w:szCs w:val="24"/>
          <w:lang w:val="ru-RU"/>
        </w:rPr>
        <w:t>болған</w:t>
      </w:r>
      <w:r w:rsidRPr="00CA573A">
        <w:rPr>
          <w:color w:val="000000"/>
          <w:sz w:val="24"/>
          <w:szCs w:val="24"/>
        </w:rPr>
        <w:t xml:space="preserve"> </w:t>
      </w:r>
      <w:r w:rsidRPr="00CA573A">
        <w:rPr>
          <w:color w:val="000000"/>
          <w:sz w:val="24"/>
          <w:szCs w:val="24"/>
          <w:lang w:val="ru-RU"/>
        </w:rPr>
        <w:t>жағдайда</w:t>
      </w:r>
      <w:r w:rsidRPr="007A3B4E">
        <w:rPr>
          <w:color w:val="000000"/>
          <w:sz w:val="24"/>
          <w:szCs w:val="24"/>
        </w:rPr>
        <w:t>) атауы)</w:t>
      </w:r>
    </w:p>
    <w:p w:rsidR="00772A05" w:rsidRDefault="00772A05" w:rsidP="00772A05">
      <w:pPr>
        <w:spacing w:after="0" w:line="240" w:lineRule="auto"/>
        <w:ind w:right="332"/>
        <w:jc w:val="both"/>
        <w:rPr>
          <w:sz w:val="24"/>
          <w:szCs w:val="24"/>
        </w:rPr>
      </w:pPr>
      <w:r w:rsidRPr="007A3B4E">
        <w:rPr>
          <w:color w:val="000000"/>
          <w:sz w:val="24"/>
          <w:szCs w:val="24"/>
        </w:rPr>
        <w:t xml:space="preserve"> __________________________________________________________________________</w:t>
      </w:r>
    </w:p>
    <w:p w:rsidR="00772A05" w:rsidRDefault="00772A05" w:rsidP="00772A05">
      <w:pPr>
        <w:spacing w:after="0" w:line="240" w:lineRule="auto"/>
        <w:jc w:val="both"/>
        <w:rPr>
          <w:sz w:val="24"/>
          <w:szCs w:val="24"/>
        </w:rPr>
      </w:pPr>
      <w:r w:rsidRPr="007A3B4E">
        <w:rPr>
          <w:color w:val="000000"/>
          <w:sz w:val="24"/>
          <w:szCs w:val="24"/>
        </w:rPr>
        <w:t xml:space="preserve"> (СТТН (Армения Республикасы үшін), ТТН (Беларусь Республикасы үшін), БСН (Қазақстан Республикасы үшін), ССН (Қырғызстан Республикасы үшін), СТЖСН/ТСК (Ресей федерациясы үшін)) </w:t>
      </w:r>
    </w:p>
    <w:p w:rsidR="00772A05" w:rsidRDefault="00772A05" w:rsidP="00772A05">
      <w:pPr>
        <w:spacing w:after="0" w:line="240" w:lineRule="auto"/>
        <w:jc w:val="both"/>
        <w:rPr>
          <w:sz w:val="24"/>
          <w:szCs w:val="24"/>
        </w:rPr>
      </w:pPr>
      <w:r w:rsidRPr="007A3B4E">
        <w:rPr>
          <w:color w:val="000000"/>
          <w:sz w:val="24"/>
          <w:szCs w:val="24"/>
        </w:rPr>
        <w:t xml:space="preserve">       уәкілетті экономикалық операторлардың тізіліміне (бұдан әрі - тізілім) </w:t>
      </w:r>
    </w:p>
    <w:tbl>
      <w:tblPr>
        <w:tblW w:w="9713"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746"/>
        <w:gridCol w:w="1118"/>
        <w:gridCol w:w="1118"/>
        <w:gridCol w:w="1118"/>
        <w:gridCol w:w="1118"/>
        <w:gridCol w:w="1118"/>
        <w:gridCol w:w="1118"/>
        <w:gridCol w:w="574"/>
        <w:gridCol w:w="284"/>
        <w:gridCol w:w="283"/>
      </w:tblGrid>
      <w:tr w:rsidR="00772A05" w:rsidTr="00742AA3">
        <w:trPr>
          <w:trHeight w:val="30"/>
          <w:tblCellSpacing w:w="0" w:type="dxa"/>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бірінші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hanging="428"/>
              <w:jc w:val="both"/>
              <w:rPr>
                <w:sz w:val="24"/>
                <w:szCs w:val="24"/>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екінші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бірінші және екінші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үшінші</w:t>
            </w:r>
          </w:p>
        </w:tc>
        <w:tc>
          <w:tcPr>
            <w:tcW w:w="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bl>
    <w:p w:rsidR="00772A05" w:rsidRDefault="00772A05" w:rsidP="00772A05">
      <w:pPr>
        <w:spacing w:after="0" w:line="240" w:lineRule="auto"/>
        <w:ind w:right="2176"/>
        <w:jc w:val="both"/>
        <w:rPr>
          <w:sz w:val="24"/>
          <w:szCs w:val="24"/>
        </w:rPr>
      </w:pPr>
      <w:r w:rsidRPr="007A3B4E">
        <w:rPr>
          <w:color w:val="000000"/>
          <w:sz w:val="24"/>
          <w:szCs w:val="24"/>
        </w:rPr>
        <w:t xml:space="preserve">       типтегі куәлікті (куәліктерді) беру туралы өтінеді </w:t>
      </w:r>
    </w:p>
    <w:p w:rsidR="00772A05" w:rsidRDefault="00772A05" w:rsidP="00772A05">
      <w:pPr>
        <w:spacing w:after="0" w:line="240" w:lineRule="auto"/>
        <w:ind w:right="2176"/>
        <w:jc w:val="both"/>
        <w:rPr>
          <w:sz w:val="24"/>
          <w:szCs w:val="24"/>
        </w:rPr>
      </w:pPr>
      <w:r w:rsidRPr="007A3B4E">
        <w:rPr>
          <w:color w:val="000000"/>
          <w:sz w:val="24"/>
          <w:szCs w:val="24"/>
        </w:rPr>
        <w:t xml:space="preserve">       Еуразиялық экономика одағының кедендік Кодексінің (бұдан әрі – Кодекс) 433 бабымен белгілінген тізілімге енгізу шарттарына сәйкес мәліметтерді ұсыну туралы мәліметтер және типке(тип) байланысты еңгізу туралы өтініш</w:t>
      </w:r>
    </w:p>
    <w:p w:rsidR="00772A05" w:rsidRDefault="00772A05" w:rsidP="00772A05">
      <w:pPr>
        <w:spacing w:after="0" w:line="240" w:lineRule="auto"/>
        <w:ind w:right="2176"/>
        <w:rPr>
          <w:sz w:val="24"/>
          <w:szCs w:val="24"/>
        </w:rPr>
      </w:pPr>
      <w:r w:rsidRPr="007A3B4E">
        <w:rPr>
          <w:color w:val="000000"/>
          <w:sz w:val="24"/>
          <w:szCs w:val="24"/>
        </w:rPr>
        <w:t xml:space="preserve"> I. Жалпы мәлімет</w:t>
      </w:r>
    </w:p>
    <w:tbl>
      <w:tblPr>
        <w:tblW w:w="9802"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760"/>
        <w:gridCol w:w="2835"/>
        <w:gridCol w:w="80"/>
        <w:gridCol w:w="1195"/>
        <w:gridCol w:w="1418"/>
      </w:tblGrid>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w:t>
            </w:r>
          </w:p>
          <w:p w:rsidR="00772A05" w:rsidRDefault="00772A05" w:rsidP="00742AA3">
            <w:pPr>
              <w:spacing w:after="0" w:line="240" w:lineRule="auto"/>
              <w:ind w:left="20" w:right="2176"/>
              <w:jc w:val="both"/>
              <w:rPr>
                <w:sz w:val="24"/>
                <w:szCs w:val="24"/>
              </w:rPr>
            </w:pPr>
            <w:r w:rsidRPr="007A3B4E">
              <w:rPr>
                <w:color w:val="000000"/>
                <w:sz w:val="24"/>
                <w:szCs w:val="24"/>
              </w:rPr>
              <w:t>п/п</w:t>
            </w: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Тізілімге енгізу шарттары</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lang w:val="ru-RU"/>
              </w:rPr>
            </w:pPr>
            <w:r w:rsidRPr="007A3B4E">
              <w:rPr>
                <w:color w:val="000000"/>
                <w:sz w:val="24"/>
                <w:szCs w:val="24"/>
                <w:lang w:val="ru-RU"/>
              </w:rPr>
              <w:t>Шарртарды сақтау туралы мағына немесе белгі</w:t>
            </w: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Ең төмен мағына</w:t>
            </w: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1</w:t>
            </w: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2</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3</w:t>
            </w: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4</w:t>
            </w:r>
          </w:p>
        </w:tc>
      </w:tr>
      <w:tr w:rsidR="00772A05" w:rsidTr="00742AA3">
        <w:trPr>
          <w:trHeight w:val="30"/>
          <w:tblCellSpacing w:w="0" w:type="dxa"/>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lastRenderedPageBreak/>
              <w:t>1</w:t>
            </w: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 xml:space="preserve"> Сыртқы экономикалық қызметті жүзеге асыратын тұлғалар, жыл </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p>
          <w:p w:rsidR="00772A05" w:rsidRDefault="00772A05" w:rsidP="00742AA3">
            <w:pPr>
              <w:spacing w:after="0" w:line="240" w:lineRule="auto"/>
              <w:ind w:left="20" w:right="2176"/>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3</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Кеден ісі саласындағы тұлғалар:</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кеден өкілдері, жыл</w:t>
            </w:r>
          </w:p>
          <w:p w:rsidR="00772A05" w:rsidRDefault="00772A05" w:rsidP="00742AA3">
            <w:pPr>
              <w:spacing w:after="0" w:line="240" w:lineRule="auto"/>
              <w:ind w:left="20" w:right="2176"/>
              <w:jc w:val="both"/>
              <w:rPr>
                <w:sz w:val="24"/>
                <w:szCs w:val="24"/>
              </w:rPr>
            </w:pPr>
            <w:r w:rsidRPr="007A3B4E">
              <w:rPr>
                <w:color w:val="000000"/>
                <w:sz w:val="24"/>
                <w:szCs w:val="24"/>
              </w:rPr>
              <w:t>, лет</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p>
          <w:p w:rsidR="00772A05" w:rsidRDefault="00772A05" w:rsidP="00742AA3">
            <w:pPr>
              <w:spacing w:after="0" w:line="240" w:lineRule="auto"/>
              <w:ind w:left="20" w:right="2176"/>
              <w:jc w:val="both"/>
              <w:rPr>
                <w:sz w:val="24"/>
                <w:szCs w:val="24"/>
              </w:rPr>
            </w:pPr>
          </w:p>
        </w:tc>
        <w:tc>
          <w:tcPr>
            <w:tcW w:w="261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3</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уақытша сақтау қоймасы иесі, жыл</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p>
          <w:p w:rsidR="00772A05" w:rsidRDefault="00772A05" w:rsidP="00742AA3">
            <w:pPr>
              <w:spacing w:after="0" w:line="240" w:lineRule="auto"/>
              <w:ind w:left="20" w:right="2176"/>
              <w:jc w:val="both"/>
              <w:rPr>
                <w:sz w:val="24"/>
                <w:szCs w:val="24"/>
              </w:rPr>
            </w:pPr>
          </w:p>
        </w:tc>
        <w:tc>
          <w:tcPr>
            <w:tcW w:w="2613"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кеден қоймасы иесі, жыл</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p>
          <w:p w:rsidR="00772A05" w:rsidRDefault="00772A05" w:rsidP="00742AA3">
            <w:pPr>
              <w:spacing w:after="0" w:line="240" w:lineRule="auto"/>
              <w:ind w:left="20" w:right="2176"/>
              <w:jc w:val="both"/>
              <w:rPr>
                <w:sz w:val="24"/>
                <w:szCs w:val="24"/>
              </w:rPr>
            </w:pPr>
          </w:p>
        </w:tc>
        <w:tc>
          <w:tcPr>
            <w:tcW w:w="2613"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кедендік тасымалдаушы, жыл</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p>
          <w:p w:rsidR="00772A05" w:rsidRDefault="00772A05" w:rsidP="00742AA3">
            <w:pPr>
              <w:spacing w:after="0" w:line="240" w:lineRule="auto"/>
              <w:ind w:left="20" w:right="2176"/>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2</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мерзімі бойынша:</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ind w:right="2176"/>
              <w:rPr>
                <w:sz w:val="24"/>
                <w:szCs w:val="24"/>
              </w:rPr>
            </w:pPr>
          </w:p>
        </w:tc>
        <w:tc>
          <w:tcPr>
            <w:tcW w:w="251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 </w:t>
            </w:r>
          </w:p>
          <w:p w:rsidR="00772A05" w:rsidRDefault="00772A05" w:rsidP="00742AA3">
            <w:pPr>
              <w:spacing w:after="0" w:line="240" w:lineRule="auto"/>
              <w:ind w:left="20" w:right="2176"/>
              <w:jc w:val="both"/>
              <w:rPr>
                <w:sz w:val="24"/>
                <w:szCs w:val="24"/>
              </w:rPr>
            </w:pPr>
            <w:r w:rsidRPr="007A3B4E">
              <w:rPr>
                <w:color w:val="000000"/>
                <w:sz w:val="24"/>
                <w:szCs w:val="24"/>
              </w:rPr>
              <w:t>1.1</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тауарларды тасы</w:t>
            </w:r>
            <w:r w:rsidRPr="007A3B4E">
              <w:rPr>
                <w:color w:val="000000"/>
                <w:sz w:val="24"/>
                <w:szCs w:val="24"/>
              </w:rPr>
              <w:lastRenderedPageBreak/>
              <w:t>малдау жөніндегі қызметтерді көрсету бойынша қызметті қоспағанда, сыртқы экономикалық қызметті жүзеге асыратын тұлғалар әрбір жыл үшін саны кемінде он тауарға декларация береді, даналар</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p>
          <w:p w:rsidR="00772A05" w:rsidRDefault="00772A05" w:rsidP="00742AA3">
            <w:pPr>
              <w:spacing w:after="0" w:line="240" w:lineRule="auto"/>
              <w:ind w:left="20" w:right="2176"/>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176"/>
              <w:jc w:val="both"/>
              <w:rPr>
                <w:sz w:val="24"/>
                <w:szCs w:val="24"/>
              </w:rPr>
            </w:pPr>
            <w:r w:rsidRPr="007A3B4E">
              <w:rPr>
                <w:color w:val="000000"/>
                <w:sz w:val="24"/>
                <w:szCs w:val="24"/>
              </w:rPr>
              <w:t> </w:t>
            </w:r>
          </w:p>
          <w:p w:rsidR="00772A05" w:rsidRDefault="00772A05" w:rsidP="00742AA3">
            <w:pPr>
              <w:spacing w:after="0" w:line="240" w:lineRule="auto"/>
              <w:ind w:left="20" w:right="2176"/>
              <w:jc w:val="both"/>
              <w:rPr>
                <w:sz w:val="24"/>
                <w:szCs w:val="24"/>
              </w:rPr>
            </w:pPr>
            <w:r w:rsidRPr="007A3B4E">
              <w:rPr>
                <w:color w:val="000000"/>
                <w:sz w:val="24"/>
                <w:szCs w:val="24"/>
              </w:rPr>
              <w:t>10*</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еуразиялық экономикалық одақтың кедендік шекарасы арқылы өткізілген тауарлардың жиынтық құны әрбір жыл үшін, өтініш уәкілетті органда тіркелген күнге қолданыста болатын </w:t>
            </w:r>
            <w:r w:rsidRPr="007A3B4E">
              <w:rPr>
                <w:color w:val="000000"/>
                <w:sz w:val="24"/>
                <w:szCs w:val="24"/>
              </w:rPr>
              <w:lastRenderedPageBreak/>
              <w:t>валюта бағамы бойынша бес жүз мың еуроға баламалы сомадан кем болмайтын шаманы құрайды, евро**</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w:t>
            </w:r>
          </w:p>
          <w:p w:rsidR="00772A05" w:rsidRDefault="00772A05" w:rsidP="00742AA3">
            <w:pPr>
              <w:spacing w:after="0" w:line="240" w:lineRule="auto"/>
              <w:ind w:left="20"/>
              <w:jc w:val="both"/>
              <w:rPr>
                <w:sz w:val="24"/>
                <w:szCs w:val="24"/>
              </w:rPr>
            </w:pPr>
            <w:r w:rsidRPr="007A3B4E">
              <w:rPr>
                <w:color w:val="000000"/>
                <w:sz w:val="24"/>
                <w:szCs w:val="24"/>
              </w:rPr>
              <w:t>500 000*</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51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w:t>
            </w:r>
          </w:p>
          <w:p w:rsidR="00772A05" w:rsidRDefault="00772A05" w:rsidP="00742AA3">
            <w:pPr>
              <w:spacing w:after="0" w:line="240" w:lineRule="auto"/>
              <w:ind w:left="20"/>
              <w:jc w:val="both"/>
              <w:rPr>
                <w:sz w:val="24"/>
                <w:szCs w:val="24"/>
              </w:rPr>
            </w:pPr>
            <w:r w:rsidRPr="007A3B4E">
              <w:rPr>
                <w:color w:val="000000"/>
                <w:sz w:val="24"/>
                <w:szCs w:val="24"/>
              </w:rPr>
              <w:t>1.2</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сыртқы экономикалық қызметтерді жүзеге асыру бойынша тауарларды тауарларды тасымалдау бойынша қызмет көрсету бойынша әр жылға транзиттік декларация табыс етілді, даналар</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250</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1.3</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кеден өкілі ретінде кеден ісі саласындағы қызметті жүзеге асыратын тұлғалар әрбір жыл үшін саны кемінде екі жүз кедендік декларация табыс етілді, даналар</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200*</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өздері берген кедендік декларацияларда мәлімделген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евро**</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500 000*</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1.4</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уақытша сақтау қоймаларының, кеден қоймаларының иелері ретінде кеден ісі саласындағы қызметті жүзеге асыратын тұлғалар жиынтық сомасы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құрайтын тауарларды сақтауды жүзеге асырды, евро**</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500 000*</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1.5</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кедендік тасымалдаушы ретінде кеден ісі </w:t>
            </w:r>
            <w:r w:rsidRPr="007A3B4E">
              <w:rPr>
                <w:color w:val="000000"/>
                <w:sz w:val="24"/>
                <w:szCs w:val="24"/>
              </w:rPr>
              <w:lastRenderedPageBreak/>
              <w:t>саласындағы қызметті жүзеге асыратын тұлғалар әрбір жыл үшін кемінде екі жүз елу транзиттік декларация береді, даналар</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250</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835"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Уәкілетті экономикалық оператор міндеттерінің орындалуын қамтамасыз етуді жоспарлауды Мынадай тәсілін қамтамасыз етудің (бұл тізіліміне енгізу шарттарының міндетті түрі болған жағдайда) ***</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ақша қолданыста болатын валюта бағамы бойынша еуроға баламалы мөлшерде</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значение, установленное статьей 436 Кодекса</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банк кепілдігі қолданыста болатын валюта бағамы бойынша еуроға баламалы мөлшерде</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кепілгерлік, қолданыста болатын валюта бағамы бойынша еуроға баламалы мөлшерде</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мүлік кепілі, қолданыста болатын валюта бағамы бойынша еуроға баламалы мөлшерде</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2.5</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2.5.1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кедендік төлемдерді, белгіленген мерзімде орындалмаған міндеттің болмауы:</w:t>
            </w:r>
          </w:p>
          <w:p w:rsidR="00772A05" w:rsidRDefault="00772A05" w:rsidP="00742AA3">
            <w:pPr>
              <w:spacing w:after="0" w:line="240" w:lineRule="auto"/>
              <w:ind w:left="20"/>
              <w:jc w:val="both"/>
              <w:rPr>
                <w:sz w:val="24"/>
                <w:szCs w:val="24"/>
              </w:rPr>
            </w:pPr>
            <w:r w:rsidRPr="007A3B4E">
              <w:rPr>
                <w:color w:val="000000"/>
                <w:sz w:val="24"/>
                <w:szCs w:val="24"/>
              </w:rPr>
              <w:t>қолданыста болатын валюта бағамы бойынша еуроға баламалы мөлшерде</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2.5.2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кедендік төлемдерді, белгіленген мерзімде орындалмаған міндеттің болмауы:</w:t>
            </w:r>
          </w:p>
          <w:p w:rsidR="00772A05" w:rsidRDefault="00772A05" w:rsidP="00742AA3">
            <w:pPr>
              <w:spacing w:after="0" w:line="240" w:lineRule="auto"/>
              <w:ind w:left="20"/>
              <w:jc w:val="both"/>
              <w:rPr>
                <w:sz w:val="24"/>
                <w:szCs w:val="24"/>
              </w:rPr>
            </w:pPr>
            <w:r w:rsidRPr="007A3B4E">
              <w:rPr>
                <w:color w:val="000000"/>
                <w:sz w:val="24"/>
                <w:szCs w:val="24"/>
              </w:rPr>
              <w:t>қолданыста болатын валюта бағамы бойынша еуроға баламалы мөлшерде</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w:t>
            </w:r>
          </w:p>
        </w:tc>
        <w:tc>
          <w:tcPr>
            <w:tcW w:w="53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өтініш уәкілетті органда тіркелген күнге Еуразиялық экономикалық одаққа мүше барлық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4</w:t>
            </w:r>
          </w:p>
        </w:tc>
        <w:tc>
          <w:tcPr>
            <w:tcW w:w="53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өтініш уәкілетті органда тіркелген күнге заңды тұлғаның Қазақстан Республикасының салық </w:t>
            </w:r>
            <w:r w:rsidRPr="007A3B4E">
              <w:rPr>
                <w:color w:val="000000"/>
                <w:sz w:val="24"/>
                <w:szCs w:val="24"/>
              </w:rPr>
              <w:lastRenderedPageBreak/>
              <w:t>заңнамасына сәйкес берешегінің (бересінің) болмауы</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lastRenderedPageBreak/>
              <w:t>5</w:t>
            </w:r>
          </w:p>
        </w:tc>
        <w:tc>
          <w:tcPr>
            <w:tcW w:w="53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өтініш уәкілетті органда тіркелген күнге дейін бір жыл ішінде заңды тұлға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әкiмшiлiк құқық бұзушылықтары үшiн әкiмшiлiк жауаптылыққа тарту фактілерінің болмауы</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6</w:t>
            </w:r>
          </w:p>
        </w:tc>
        <w:tc>
          <w:tcPr>
            <w:tcW w:w="53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осы заңды тұлғаның уәкілетті экономикалық операторлардың тізіліміне енгізілуге үміткер заңды тұлға акцияларының он және одан көп пайызы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7</w:t>
            </w:r>
          </w:p>
        </w:tc>
        <w:tc>
          <w:tcPr>
            <w:tcW w:w="53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уәкілетті орган белгілеген талаптарға сәйкес келетін, кедендік операциялар жасау кезінде кеден органдарына ұсынылған мәліметтерді шаруашылық операцияларды жүргізу туралы мәліметтермен салыстырып қарауға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Комиссия тауарларды есепке алу жүйесіне қойылатын үлгілік талаптарды айқындауға құқылы</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8</w:t>
            </w:r>
          </w:p>
        </w:tc>
        <w:tc>
          <w:tcPr>
            <w:tcW w:w="53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 заңды тұлғаның қаржылық орнықтылығын және қаржылық орнықтылықты сипаттайтын және осы тізілімге енгізу үшін қажет мәндерді айқындау тәртібін, заңды тұлғаның қаржылық орнықтылығының Кодекстің 433 баптың 7-тармағына сәйкес айқындалған мәнге сәйкестігі, бал</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50</w:t>
            </w:r>
          </w:p>
        </w:tc>
      </w:tr>
      <w:tr w:rsidR="00772A05" w:rsidTr="00742AA3">
        <w:trPr>
          <w:trHeight w:val="30"/>
          <w:tblCellSpacing w:w="0" w:type="dxa"/>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9</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тауарларды уақытша сақтауға арналған құрылысжайлардың, үй-жайлардың (үй-жайлар бөліктерінің) және (немесе) ашық алаңдардың (ашық алаңдар </w:t>
            </w:r>
            <w:r w:rsidRPr="007A3B4E">
              <w:rPr>
                <w:color w:val="000000"/>
                <w:sz w:val="24"/>
                <w:szCs w:val="24"/>
              </w:rPr>
              <w:lastRenderedPageBreak/>
              <w:t>бөліктерінің) меншікте, шаруашылық жүргізуде, жедел басқаруда немесе жалға алынған болуы</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9.1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Жеке меншікте</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9.2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 Шаруашылық </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9.3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Жедел басқару</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9.4</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 қатысты жалға алу шарты кемінде бір жыл мерзімге жасалуға тиіс </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10</w:t>
            </w: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 аумағында тауарларды уақытша сақтау, кедендік транзит кедендік рәсімінің қолданылуын аяқтау жүзеге асырылатын және (немесе) кедендік бақылау жүргізілетін құрылысжайларға, үй-жайларға (үй-жайлардың бөлiктерiне) және (немесе) ашық алаңдарға (ашық алаңдардың бөліктеріне) уәкілетті экономикалық операторлардың тізіліміне енгізілуге үміткер заңды тұлғаның көлік құралдары мен жұмыскерлеріне Комиссия айқындайтын </w:t>
            </w:r>
            <w:r w:rsidRPr="007A3B4E">
              <w:rPr>
                <w:color w:val="000000"/>
                <w:sz w:val="24"/>
                <w:szCs w:val="24"/>
              </w:rPr>
              <w:lastRenderedPageBreak/>
              <w:t>талаптарды сақтауы, Кодекстің 433 баптың 3-тармағына сәйкес орындалған.</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lastRenderedPageBreak/>
              <w:t>11</w:t>
            </w:r>
          </w:p>
        </w:tc>
        <w:tc>
          <w:tcPr>
            <w:tcW w:w="804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Өтініш беруші тізілімге енгізілген (мерзім енгізу өтініш беру)</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11.1</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бірінші типтегі куәлік, жыл</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11.2</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екінші типтегі куәлік, жыл</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11.3</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Кеден одағы Кедендік кодексімен берілген, жыл</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r>
      <w:tr w:rsidR="00772A05" w:rsidTr="00742AA3">
        <w:trPr>
          <w:trHeight w:val="30"/>
          <w:tblCellSpacing w:w="0" w:type="dxa"/>
        </w:trPr>
        <w:tc>
          <w:tcPr>
            <w:tcW w:w="1757" w:type="dxa"/>
            <w:vMerge/>
            <w:tcBorders>
              <w:top w:val="nil"/>
              <w:left w:val="single" w:sz="5" w:space="0" w:color="CFCFCF"/>
              <w:bottom w:val="single" w:sz="5" w:space="0" w:color="CFCFCF"/>
              <w:right w:val="single" w:sz="5" w:space="0" w:color="CFCFCF"/>
            </w:tcBorders>
          </w:tcPr>
          <w:p w:rsidR="00772A05" w:rsidRDefault="00772A05" w:rsidP="00742AA3">
            <w:pPr>
              <w:spacing w:after="0" w:line="240" w:lineRule="auto"/>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11.4</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бірінші және екінші типтегі куәлік</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12</w:t>
            </w:r>
          </w:p>
        </w:tc>
        <w:tc>
          <w:tcPr>
            <w:tcW w:w="2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заңды тұлға уәкiлетті экономикалық операторлардың тiзiлiмінен алып тасталған күннен бастап бір жыл өткен фактілері</w:t>
            </w:r>
          </w:p>
        </w:tc>
        <w:tc>
          <w:tcPr>
            <w:tcW w:w="29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2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tc>
      </w:tr>
    </w:tbl>
    <w:p w:rsidR="00772A05" w:rsidRDefault="00772A05" w:rsidP="00772A05">
      <w:pPr>
        <w:spacing w:after="0" w:line="240" w:lineRule="auto"/>
        <w:jc w:val="both"/>
        <w:rPr>
          <w:sz w:val="24"/>
          <w:szCs w:val="24"/>
        </w:rPr>
      </w:pPr>
      <w:r w:rsidRPr="007A3B4E">
        <w:rPr>
          <w:color w:val="000000"/>
          <w:sz w:val="24"/>
          <w:szCs w:val="24"/>
        </w:rPr>
        <w:t xml:space="preserve">       * мүше елдердің кеден туралы заңнамасымен өтініш берілетін кеден органына Кодекстің 433-бабына сәйкес басқа төмен мән белгіленуі мүмкін.</w:t>
      </w:r>
    </w:p>
    <w:p w:rsidR="00772A05" w:rsidRDefault="00772A05" w:rsidP="00772A05">
      <w:pPr>
        <w:spacing w:after="0" w:line="240" w:lineRule="auto"/>
        <w:jc w:val="both"/>
        <w:rPr>
          <w:sz w:val="24"/>
          <w:szCs w:val="24"/>
        </w:rPr>
      </w:pPr>
      <w:r w:rsidRPr="007A3B4E">
        <w:rPr>
          <w:color w:val="000000"/>
          <w:sz w:val="24"/>
          <w:szCs w:val="24"/>
        </w:rPr>
        <w:t>      ** мүше елдің орталық (ұлттық) банкімен белгіленген валюта бағамымен есептелінеді, өтініш берген күнге қолданыстағы</w:t>
      </w:r>
    </w:p>
    <w:p w:rsidR="00772A05" w:rsidRDefault="00772A05" w:rsidP="00772A05">
      <w:pPr>
        <w:spacing w:after="0" w:line="240" w:lineRule="auto"/>
        <w:jc w:val="both"/>
        <w:rPr>
          <w:sz w:val="24"/>
          <w:szCs w:val="24"/>
        </w:rPr>
      </w:pPr>
      <w:r w:rsidRPr="007A3B4E">
        <w:rPr>
          <w:color w:val="000000"/>
          <w:sz w:val="24"/>
          <w:szCs w:val="24"/>
        </w:rPr>
        <w:t xml:space="preserve">       *** мүше елдердің кеден туралы заңнамасымен уәкілетті экономикалық операторлардың міндеттемесін орындау Кодекстің 436-бабы 6-тармағына сәйкес белгілі әдіспен (әдістермен) орындалатын болса, қамтамасыз етуді орындау әдісі осы мүше елдің заңнамасында белгіленген тәртіп алынады</w:t>
      </w:r>
    </w:p>
    <w:p w:rsidR="00772A05" w:rsidRDefault="00772A05" w:rsidP="00772A05">
      <w:pPr>
        <w:spacing w:after="0" w:line="240" w:lineRule="auto"/>
        <w:rPr>
          <w:sz w:val="24"/>
          <w:szCs w:val="24"/>
        </w:rPr>
      </w:pPr>
      <w:r w:rsidRPr="007A3B4E">
        <w:rPr>
          <w:color w:val="000000"/>
          <w:sz w:val="24"/>
          <w:szCs w:val="24"/>
        </w:rPr>
        <w:t xml:space="preserve"> II.Заңды тұлғаның уәкілетті экономикалық операторлардың тізіліміне енгізілуге үміткер заңды тұлға акцияларының 10 және одан көп пайызы бар акционерлері, оның құрылтайшылары (қатысушылары), басшылары, бас бухгалтерлері туралы ақпарат III.</w:t>
      </w:r>
    </w:p>
    <w:tbl>
      <w:tblPr>
        <w:tblW w:w="12300"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1418"/>
        <w:gridCol w:w="1842"/>
        <w:gridCol w:w="3544"/>
        <w:gridCol w:w="4908"/>
      </w:tblGrid>
      <w:tr w:rsidR="00772A05" w:rsidTr="00742AA3">
        <w:trPr>
          <w:trHeight w:val="30"/>
          <w:tblCellSpacing w:w="0" w:type="dxa"/>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lastRenderedPageBreak/>
              <w:t>№</w:t>
            </w:r>
          </w:p>
          <w:p w:rsidR="00772A05" w:rsidRDefault="00772A05" w:rsidP="00742AA3">
            <w:pPr>
              <w:spacing w:after="0" w:line="240" w:lineRule="auto"/>
              <w:ind w:left="20"/>
              <w:jc w:val="both"/>
              <w:rPr>
                <w:sz w:val="24"/>
                <w:szCs w:val="24"/>
              </w:rPr>
            </w:pPr>
            <w:r w:rsidRPr="007A3B4E">
              <w:rPr>
                <w:color w:val="000000"/>
                <w:sz w:val="24"/>
                <w:szCs w:val="24"/>
              </w:rPr>
              <w:t>п/п</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Тегі, аты, әкесінің аты (</w:t>
            </w:r>
            <w:r w:rsidRPr="00CA573A">
              <w:rPr>
                <w:color w:val="000000"/>
                <w:sz w:val="24"/>
                <w:szCs w:val="24"/>
                <w:lang w:val="ru-RU"/>
              </w:rPr>
              <w:t>ол</w:t>
            </w:r>
            <w:r w:rsidRPr="00CA573A">
              <w:rPr>
                <w:color w:val="000000"/>
                <w:sz w:val="24"/>
                <w:szCs w:val="24"/>
              </w:rPr>
              <w:t xml:space="preserve"> </w:t>
            </w:r>
            <w:r w:rsidRPr="00CA573A">
              <w:rPr>
                <w:color w:val="000000"/>
                <w:sz w:val="24"/>
                <w:szCs w:val="24"/>
                <w:lang w:val="ru-RU"/>
              </w:rPr>
              <w:t>болған</w:t>
            </w:r>
            <w:r w:rsidRPr="00CA573A">
              <w:rPr>
                <w:color w:val="000000"/>
                <w:sz w:val="24"/>
                <w:szCs w:val="24"/>
              </w:rPr>
              <w:t xml:space="preserve"> </w:t>
            </w:r>
            <w:r w:rsidRPr="00CA573A">
              <w:rPr>
                <w:color w:val="000000"/>
                <w:sz w:val="24"/>
                <w:szCs w:val="24"/>
                <w:lang w:val="ru-RU"/>
              </w:rPr>
              <w:t>жағдайда</w:t>
            </w:r>
            <w:r w:rsidRPr="007A3B4E">
              <w:rPr>
                <w:color w:val="000000"/>
                <w:sz w:val="24"/>
                <w:szCs w:val="24"/>
              </w:rPr>
              <w:t>) (жеке тұлғаның құжаттарына сәйкес)</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Туған жері және туған күні (жеке тұлғаның құжаттарына сәйкес)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Өтініш берушіге қатысты (акционерлер, оның құрылтайшылары (қатысушылар), басшылар, бас бухгалтерлері)</w:t>
            </w:r>
          </w:p>
        </w:tc>
        <w:tc>
          <w:tcPr>
            <w:tcW w:w="4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tabs>
                <w:tab w:val="left" w:pos="972"/>
                <w:tab w:val="left" w:pos="1823"/>
              </w:tabs>
              <w:spacing w:after="0" w:line="240" w:lineRule="auto"/>
              <w:ind w:left="-756" w:firstLine="776"/>
              <w:jc w:val="both"/>
              <w:rPr>
                <w:sz w:val="24"/>
                <w:szCs w:val="24"/>
              </w:rPr>
            </w:pPr>
            <w:r w:rsidRPr="007A3B4E">
              <w:rPr>
                <w:color w:val="000000"/>
                <w:sz w:val="24"/>
                <w:szCs w:val="24"/>
              </w:rPr>
              <w:t>Ескертпе</w:t>
            </w:r>
          </w:p>
        </w:tc>
      </w:tr>
      <w:tr w:rsidR="00772A05" w:rsidTr="00742AA3">
        <w:trPr>
          <w:trHeight w:val="30"/>
          <w:tblCellSpacing w:w="0" w:type="dxa"/>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4</w:t>
            </w:r>
          </w:p>
        </w:tc>
        <w:tc>
          <w:tcPr>
            <w:tcW w:w="4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r>
      <w:tr w:rsidR="00772A05" w:rsidTr="00742AA3">
        <w:trPr>
          <w:trHeight w:val="30"/>
          <w:tblCellSpacing w:w="0" w:type="dxa"/>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4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4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bl>
    <w:p w:rsidR="00772A05" w:rsidRDefault="00772A05" w:rsidP="00772A05">
      <w:pPr>
        <w:spacing w:after="0" w:line="240" w:lineRule="auto"/>
        <w:rPr>
          <w:sz w:val="24"/>
          <w:szCs w:val="24"/>
        </w:rPr>
      </w:pPr>
      <w:r w:rsidRPr="007A3B4E">
        <w:rPr>
          <w:color w:val="000000"/>
          <w:sz w:val="24"/>
          <w:szCs w:val="24"/>
        </w:rPr>
        <w:t xml:space="preserve"> III. заңды тұлғаның қаржылық орнықтылығын және қаржылық орнықтылықты сипаттайтын және заңды тұлғаның қаржылық орнықтылығы ақпарат</w:t>
      </w:r>
    </w:p>
    <w:tbl>
      <w:tblPr>
        <w:tblW w:w="9660"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2"/>
        <w:gridCol w:w="2409"/>
        <w:gridCol w:w="1560"/>
        <w:gridCol w:w="1417"/>
        <w:gridCol w:w="992"/>
        <w:gridCol w:w="2410"/>
      </w:tblGrid>
      <w:tr w:rsidR="00772A05" w:rsidRPr="00F76B97" w:rsidTr="00742AA3">
        <w:trPr>
          <w:trHeight w:val="1808"/>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p w:rsidR="00772A05" w:rsidRDefault="00772A05" w:rsidP="00742AA3">
            <w:pPr>
              <w:spacing w:after="0" w:line="240" w:lineRule="auto"/>
              <w:ind w:left="20"/>
              <w:jc w:val="both"/>
              <w:rPr>
                <w:sz w:val="24"/>
                <w:szCs w:val="24"/>
              </w:rPr>
            </w:pPr>
            <w:r w:rsidRPr="007A3B4E">
              <w:rPr>
                <w:color w:val="000000"/>
                <w:sz w:val="24"/>
                <w:szCs w:val="24"/>
              </w:rPr>
              <w:t>п/п</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Сипаттаманың атауы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Шарртарды сақтау туралы мағына немесе белгісі 3 жылдық бойынша</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lang w:val="ru-RU"/>
              </w:rPr>
            </w:pPr>
            <w:r w:rsidRPr="007A3B4E">
              <w:rPr>
                <w:color w:val="000000"/>
                <w:sz w:val="24"/>
                <w:szCs w:val="24"/>
                <w:lang w:val="ru-RU"/>
              </w:rPr>
              <w:t>Сипаттау критериясы</w:t>
            </w:r>
          </w:p>
          <w:p w:rsidR="00772A05" w:rsidRDefault="00772A05" w:rsidP="00742AA3">
            <w:pPr>
              <w:spacing w:after="0" w:line="240" w:lineRule="auto"/>
              <w:ind w:left="20"/>
              <w:jc w:val="both"/>
              <w:rPr>
                <w:sz w:val="24"/>
                <w:szCs w:val="24"/>
                <w:lang w:val="ru-RU"/>
              </w:rPr>
            </w:pPr>
            <w:r w:rsidRPr="007A3B4E">
              <w:rPr>
                <w:color w:val="000000"/>
                <w:sz w:val="24"/>
                <w:szCs w:val="24"/>
                <w:lang w:val="ru-RU"/>
              </w:rPr>
              <w:t>(Ең төмен мағынада)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lang w:val="ru-RU"/>
              </w:rPr>
            </w:pPr>
            <w:r w:rsidRPr="007A3B4E">
              <w:rPr>
                <w:color w:val="000000"/>
                <w:sz w:val="24"/>
                <w:szCs w:val="24"/>
                <w:lang w:val="ru-RU"/>
              </w:rPr>
              <w:t>Шарртарды сақтау туралы мағына балды түрде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lang w:val="ru-RU"/>
              </w:rPr>
            </w:pPr>
            <w:r w:rsidRPr="007A3B4E">
              <w:rPr>
                <w:color w:val="000000"/>
                <w:sz w:val="24"/>
                <w:szCs w:val="24"/>
                <w:lang w:val="ru-RU"/>
              </w:rPr>
              <w:t>Факті бойынша сақтау туралы мағына</w:t>
            </w: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6</w:t>
            </w: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Таза актив көлемі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Құрылтайшы капитал көлемі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Қалған баға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4</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Автономия коэффициенті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0,30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Жалпы ликвид коэффициенті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1,00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6</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Жеке капитал, проценті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5,00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7</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Қаржылық орнықтылығы коэффициенті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0,60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8</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Мұнсыз ағымдық қызмет жеке актив айналым коэффициенті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0,10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9</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Жеке капитал бұлтарыс коэффициенті</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0,20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10</w:t>
            </w:r>
          </w:p>
        </w:tc>
        <w:tc>
          <w:tcPr>
            <w:tcW w:w="637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Заңды тұлғаның жиынтық көрсеткіші,тізілімге енгізуге үміткер (50 бал кемінде)</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bl>
    <w:p w:rsidR="00772A05" w:rsidRDefault="00772A05" w:rsidP="00772A05">
      <w:pPr>
        <w:spacing w:after="0" w:line="240" w:lineRule="auto"/>
        <w:rPr>
          <w:sz w:val="24"/>
          <w:szCs w:val="24"/>
        </w:rPr>
      </w:pPr>
      <w:r w:rsidRPr="007A3B4E">
        <w:rPr>
          <w:color w:val="000000"/>
          <w:sz w:val="24"/>
          <w:szCs w:val="24"/>
        </w:rPr>
        <w:t xml:space="preserve"> IV. тауарларды уақытша сақтауға арналған құрылысжайлардың, үй-жайлардың (үй-жайлар бөліктерінің) және (немесе) ашық алаңдардың (ашық алаңдар бөліктерінің) </w:t>
      </w:r>
      <w:r w:rsidRPr="007A3B4E">
        <w:rPr>
          <w:color w:val="000000"/>
          <w:sz w:val="24"/>
          <w:szCs w:val="24"/>
        </w:rPr>
        <w:lastRenderedPageBreak/>
        <w:t>меншікте, шаруашылық жүргізуде, жедел басқаруда немесе жалға алынған туралы мәлімет</w:t>
      </w:r>
    </w:p>
    <w:tbl>
      <w:tblPr>
        <w:tblW w:w="9660"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2943"/>
        <w:gridCol w:w="132"/>
        <w:gridCol w:w="435"/>
      </w:tblGrid>
      <w:tr w:rsidR="00772A05" w:rsidTr="00742AA3">
        <w:trPr>
          <w:trHeight w:val="30"/>
          <w:tblCellSpacing w:w="0" w:type="dxa"/>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w:t>
            </w:r>
          </w:p>
          <w:p w:rsidR="00772A05" w:rsidRDefault="00772A05" w:rsidP="00742AA3">
            <w:pPr>
              <w:spacing w:after="0" w:line="240" w:lineRule="auto"/>
              <w:ind w:left="20"/>
              <w:jc w:val="both"/>
              <w:rPr>
                <w:sz w:val="24"/>
                <w:szCs w:val="24"/>
              </w:rPr>
            </w:pPr>
            <w:r w:rsidRPr="007A3B4E">
              <w:rPr>
                <w:color w:val="000000"/>
                <w:sz w:val="24"/>
                <w:szCs w:val="24"/>
              </w:rPr>
              <w:t>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Мекен жайы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меншікте, шаруашылық жүргізуде, жедел басқаруда немесе жалға алынған туралы құжаттары</w:t>
            </w:r>
          </w:p>
        </w:tc>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200"/>
              <w:jc w:val="both"/>
              <w:rPr>
                <w:sz w:val="24"/>
                <w:szCs w:val="24"/>
              </w:rPr>
            </w:pPr>
            <w:r w:rsidRPr="007A3B4E">
              <w:rPr>
                <w:color w:val="000000"/>
                <w:sz w:val="24"/>
                <w:szCs w:val="24"/>
              </w:rPr>
              <w:t>Құжаттардың әрекет мерзімі (жалға беру шарты)</w:t>
            </w:r>
          </w:p>
        </w:tc>
      </w:tr>
      <w:tr w:rsidR="00772A05" w:rsidTr="00742AA3">
        <w:trPr>
          <w:trHeight w:val="30"/>
          <w:tblCellSpacing w:w="0" w:type="dxa"/>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2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1466" w:right="1397"/>
              <w:jc w:val="both"/>
              <w:rPr>
                <w:sz w:val="24"/>
                <w:szCs w:val="24"/>
              </w:rPr>
            </w:pPr>
            <w:r w:rsidRPr="007A3B4E">
              <w:rPr>
                <w:color w:val="000000"/>
                <w:sz w:val="24"/>
                <w:szCs w:val="24"/>
              </w:rPr>
              <w:t>3</w:t>
            </w:r>
          </w:p>
        </w:tc>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1466" w:right="1397"/>
              <w:jc w:val="both"/>
              <w:rPr>
                <w:sz w:val="24"/>
                <w:szCs w:val="24"/>
              </w:rPr>
            </w:pPr>
            <w:r w:rsidRPr="007A3B4E">
              <w:rPr>
                <w:color w:val="000000"/>
                <w:sz w:val="24"/>
                <w:szCs w:val="24"/>
              </w:rPr>
              <w:t>4</w:t>
            </w:r>
          </w:p>
        </w:tc>
      </w:tr>
      <w:tr w:rsidR="00772A05" w:rsidTr="00742AA3">
        <w:trPr>
          <w:trHeight w:val="30"/>
          <w:tblCellSpacing w:w="0" w:type="dxa"/>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c>
          <w:tcPr>
            <w:tcW w:w="29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1466" w:right="2458"/>
              <w:jc w:val="both"/>
              <w:rPr>
                <w:sz w:val="24"/>
                <w:szCs w:val="24"/>
              </w:rPr>
            </w:pPr>
          </w:p>
          <w:p w:rsidR="00772A05" w:rsidRDefault="00772A05" w:rsidP="00742AA3">
            <w:pPr>
              <w:spacing w:after="0" w:line="240" w:lineRule="auto"/>
              <w:ind w:left="-1466" w:right="2458"/>
              <w:jc w:val="both"/>
              <w:rPr>
                <w:sz w:val="24"/>
                <w:szCs w:val="24"/>
              </w:rPr>
            </w:pPr>
          </w:p>
        </w:tc>
        <w:tc>
          <w:tcPr>
            <w:tcW w:w="5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1466" w:right="2458"/>
              <w:jc w:val="both"/>
              <w:rPr>
                <w:sz w:val="24"/>
                <w:szCs w:val="24"/>
              </w:rPr>
            </w:pPr>
          </w:p>
          <w:p w:rsidR="00772A05" w:rsidRDefault="00772A05" w:rsidP="00742AA3">
            <w:pPr>
              <w:spacing w:after="0" w:line="240" w:lineRule="auto"/>
              <w:ind w:left="-1466" w:right="2458"/>
              <w:jc w:val="both"/>
              <w:rPr>
                <w:sz w:val="24"/>
                <w:szCs w:val="24"/>
              </w:rPr>
            </w:pPr>
          </w:p>
        </w:tc>
      </w:tr>
      <w:tr w:rsidR="00772A05" w:rsidTr="00742AA3">
        <w:trPr>
          <w:trHeight w:val="30"/>
          <w:tblCellSpacing w:w="0" w:type="dxa"/>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c>
          <w:tcPr>
            <w:tcW w:w="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r>
    </w:tbl>
    <w:p w:rsidR="00772A05" w:rsidRDefault="00772A05" w:rsidP="00772A05">
      <w:pPr>
        <w:spacing w:after="0" w:line="240" w:lineRule="auto"/>
        <w:ind w:right="2458"/>
        <w:rPr>
          <w:sz w:val="24"/>
          <w:szCs w:val="24"/>
        </w:rPr>
      </w:pPr>
      <w:r w:rsidRPr="007A3B4E">
        <w:rPr>
          <w:color w:val="000000"/>
          <w:sz w:val="24"/>
          <w:szCs w:val="24"/>
        </w:rPr>
        <w:t xml:space="preserve"> V. Оғаш бөлімшілер және филиал бойынша мәлімет</w:t>
      </w:r>
    </w:p>
    <w:tbl>
      <w:tblPr>
        <w:tblW w:w="0" w:type="auto"/>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1460"/>
      </w:tblGrid>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w:t>
            </w:r>
          </w:p>
          <w:p w:rsidR="00772A05" w:rsidRDefault="00772A05" w:rsidP="00742AA3">
            <w:pPr>
              <w:spacing w:after="0" w:line="240" w:lineRule="auto"/>
              <w:ind w:left="20" w:right="2458"/>
              <w:jc w:val="both"/>
              <w:rPr>
                <w:sz w:val="24"/>
                <w:szCs w:val="24"/>
              </w:rPr>
            </w:pPr>
            <w:r w:rsidRPr="007A3B4E">
              <w:rPr>
                <w:color w:val="000000"/>
                <w:sz w:val="24"/>
                <w:szCs w:val="24"/>
              </w:rPr>
              <w:t>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 xml:space="preserve">Оғаш бөлімшілер бойынша және </w:t>
            </w:r>
            <w:r w:rsidRPr="007A3B4E">
              <w:rPr>
                <w:color w:val="000000"/>
                <w:sz w:val="24"/>
                <w:szCs w:val="24"/>
              </w:rPr>
              <w:lastRenderedPageBreak/>
              <w:t xml:space="preserve">(немесе) филиал (толық және қысқаша – </w:t>
            </w:r>
            <w:r w:rsidRPr="00CA573A">
              <w:rPr>
                <w:color w:val="000000"/>
                <w:sz w:val="24"/>
                <w:szCs w:val="24"/>
                <w:lang w:val="ru-RU"/>
              </w:rPr>
              <w:t>ол</w:t>
            </w:r>
            <w:r w:rsidRPr="00CA573A">
              <w:rPr>
                <w:color w:val="000000"/>
                <w:sz w:val="24"/>
                <w:szCs w:val="24"/>
              </w:rPr>
              <w:t xml:space="preserve"> </w:t>
            </w:r>
            <w:r w:rsidRPr="00CA573A">
              <w:rPr>
                <w:color w:val="000000"/>
                <w:sz w:val="24"/>
                <w:szCs w:val="24"/>
                <w:lang w:val="ru-RU"/>
              </w:rPr>
              <w:t>болған</w:t>
            </w:r>
            <w:r w:rsidRPr="00CA573A">
              <w:rPr>
                <w:color w:val="000000"/>
                <w:sz w:val="24"/>
                <w:szCs w:val="24"/>
              </w:rPr>
              <w:t xml:space="preserve"> </w:t>
            </w:r>
            <w:r w:rsidRPr="00CA573A">
              <w:rPr>
                <w:color w:val="000000"/>
                <w:sz w:val="24"/>
                <w:szCs w:val="24"/>
                <w:lang w:val="ru-RU"/>
              </w:rPr>
              <w:t>жағдайда</w:t>
            </w:r>
            <w:r w:rsidRPr="007A3B4E">
              <w:rPr>
                <w:color w:val="000000"/>
                <w:sz w:val="24"/>
                <w:szCs w:val="24"/>
              </w:rPr>
              <w:t>)</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169" w:right="2625"/>
              <w:jc w:val="both"/>
              <w:rPr>
                <w:sz w:val="24"/>
                <w:szCs w:val="24"/>
              </w:rPr>
            </w:pPr>
            <w:r w:rsidRPr="007A3B4E">
              <w:rPr>
                <w:color w:val="000000"/>
                <w:sz w:val="24"/>
                <w:szCs w:val="24"/>
              </w:rPr>
              <w:lastRenderedPageBreak/>
              <w:t>Оға</w:t>
            </w:r>
            <w:r w:rsidRPr="007A3B4E">
              <w:rPr>
                <w:color w:val="000000"/>
                <w:sz w:val="24"/>
                <w:szCs w:val="24"/>
              </w:rPr>
              <w:lastRenderedPageBreak/>
              <w:t>ш бөлімшелерінің нөмірі және (немесе) филиал, салық органда</w:t>
            </w:r>
            <w:r w:rsidRPr="007A3B4E">
              <w:rPr>
                <w:color w:val="000000"/>
                <w:sz w:val="24"/>
                <w:szCs w:val="24"/>
              </w:rPr>
              <w:lastRenderedPageBreak/>
              <w:t>рымен берілген (мемлекет кірістер органдарымен ) одақ мүше м</w:t>
            </w:r>
            <w:r w:rsidRPr="007A3B4E">
              <w:rPr>
                <w:color w:val="000000"/>
                <w:sz w:val="24"/>
                <w:szCs w:val="24"/>
              </w:rPr>
              <w:lastRenderedPageBreak/>
              <w:t>емлекеттері</w:t>
            </w: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lastRenderedPageBreak/>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2</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3</w:t>
            </w: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r w:rsidRPr="007A3B4E">
              <w:rPr>
                <w:color w:val="000000"/>
                <w:sz w:val="24"/>
                <w:szCs w:val="24"/>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right="2458"/>
              <w:jc w:val="both"/>
              <w:rPr>
                <w:sz w:val="24"/>
                <w:szCs w:val="24"/>
              </w:rPr>
            </w:pPr>
          </w:p>
          <w:p w:rsidR="00772A05" w:rsidRDefault="00772A05" w:rsidP="00742AA3">
            <w:pPr>
              <w:spacing w:after="0" w:line="240" w:lineRule="auto"/>
              <w:ind w:left="20" w:right="2458"/>
              <w:jc w:val="both"/>
              <w:rPr>
                <w:sz w:val="24"/>
                <w:szCs w:val="24"/>
              </w:rPr>
            </w:pPr>
          </w:p>
        </w:tc>
      </w:tr>
    </w:tbl>
    <w:p w:rsidR="00772A05" w:rsidRDefault="00772A05" w:rsidP="00772A05">
      <w:pPr>
        <w:spacing w:after="0" w:line="240" w:lineRule="auto"/>
        <w:rPr>
          <w:sz w:val="24"/>
          <w:szCs w:val="24"/>
        </w:rPr>
      </w:pPr>
      <w:r w:rsidRPr="007A3B4E">
        <w:rPr>
          <w:color w:val="000000"/>
          <w:sz w:val="24"/>
          <w:szCs w:val="24"/>
        </w:rPr>
        <w:t xml:space="preserve"> VI. Осы өтініште көрсетілген мәліметтерді растайтын құжаттар</w:t>
      </w:r>
    </w:p>
    <w:tbl>
      <w:tblPr>
        <w:tblW w:w="9660"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1460"/>
      </w:tblGrid>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р/н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Құжаттардың атауы</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Парақтардың саны</w:t>
            </w: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w:t>
            </w: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 Заңды тұлғаның негізін қалаушылардың құжаттарының көшірмесі </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 Өтініш берушіде Қазақстан Республикасының салық заңнамасына сәйкес берешегінің (бересінің) болмауын растайтын құжат </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 Қаржылық орнықтылығы жиынтық көрсеткішін және қаржылық орнықтылығы көрсеткіші мағынасының есебін растайтын құжаттар (құжаттар көшірмесі) </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заңды тұлға акцияларының он және одан көп пайызы бар акционерлері, оның құрылтайшылары (қатысушылары), басшылары, бас бухгалтерлерінің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болмауын растайтын құжат</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 xml:space="preserve">уәкілетті орган белгілеген талаптарға сәйкес келетін, кедендік операциялар жасау кезінде кеден органдарына ұсынылған мәліметтерді шаруашылық операцияларды жүргізу туралы мәліметтермен салыстырып қарауға мүмкіндік беретін және кеден </w:t>
            </w:r>
            <w:r w:rsidRPr="007A3B4E">
              <w:rPr>
                <w:color w:val="000000"/>
                <w:sz w:val="24"/>
                <w:szCs w:val="24"/>
              </w:rPr>
              <w:lastRenderedPageBreak/>
              <w:t>органдарының осындай мәліметтерге қол жеткізуін (оның ішінде қашықтықтан) қамтамасыз ететін тауарларды есепке алу жүйесінің болуын растайтын құжаттар</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Екінші немесе үшінші типтегі куәлікті алуға үміткер қтініш берушіде аумағында тауарларды уақытша сақтау, кедендік транзит кедендік рәсімінің қолданылуын аяқтау жүзеге асырылатын және (немесе) кедендік бақылау жүргізілетін құрылысжайлардың, үй-жайлардың (үй-жайлардың бөлiктерiнің) және (немесе) ашық алаңдардың (ашық алаңдардың бөліктерінің) болуын растайтын құжат көшірмесі</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Басқа құжаттар</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______________________</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______________________</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______________________</w:t>
            </w: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(өтініш беруші басшысының лауазымы)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(өтініш берушінің қолы)</w:t>
            </w: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sidRPr="007A3B4E">
              <w:rPr>
                <w:color w:val="000000"/>
                <w:sz w:val="24"/>
                <w:szCs w:val="24"/>
              </w:rPr>
              <w:t>(өтініш берушінің Т.А.Ә.)</w:t>
            </w:r>
            <w:r w:rsidRPr="00FA14F3">
              <w:rPr>
                <w:rFonts w:eastAsiaTheme="minorHAnsi"/>
                <w:sz w:val="28"/>
                <w:szCs w:val="28"/>
              </w:rPr>
              <w:t xml:space="preserve"> </w:t>
            </w:r>
            <w:r>
              <w:rPr>
                <w:rFonts w:eastAsiaTheme="minorHAnsi"/>
                <w:sz w:val="28"/>
                <w:szCs w:val="28"/>
                <w:lang w:val="ru-RU"/>
              </w:rPr>
              <w:t>(</w:t>
            </w:r>
            <w:r w:rsidRPr="00FA14F3">
              <w:rPr>
                <w:color w:val="000000"/>
                <w:sz w:val="24"/>
                <w:szCs w:val="24"/>
                <w:lang w:val="ru-RU"/>
              </w:rPr>
              <w:t>ол</w:t>
            </w:r>
            <w:r w:rsidRPr="00FA14F3">
              <w:rPr>
                <w:color w:val="000000"/>
                <w:sz w:val="24"/>
                <w:szCs w:val="24"/>
              </w:rPr>
              <w:t xml:space="preserve"> </w:t>
            </w:r>
            <w:r w:rsidRPr="00FA14F3">
              <w:rPr>
                <w:color w:val="000000"/>
                <w:sz w:val="24"/>
                <w:szCs w:val="24"/>
                <w:lang w:val="ru-RU"/>
              </w:rPr>
              <w:t>болған</w:t>
            </w:r>
            <w:r w:rsidRPr="00FA14F3">
              <w:rPr>
                <w:color w:val="000000"/>
                <w:sz w:val="24"/>
                <w:szCs w:val="24"/>
              </w:rPr>
              <w:t xml:space="preserve"> </w:t>
            </w:r>
            <w:r w:rsidRPr="00FA14F3">
              <w:rPr>
                <w:color w:val="000000"/>
                <w:sz w:val="24"/>
                <w:szCs w:val="24"/>
                <w:lang w:val="ru-RU"/>
              </w:rPr>
              <w:t>жағдайда</w:t>
            </w:r>
            <w:r>
              <w:rPr>
                <w:color w:val="000000"/>
                <w:sz w:val="24"/>
                <w:szCs w:val="24"/>
                <w:lang w:val="ru-RU"/>
              </w:rPr>
              <w:t>)</w:t>
            </w: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r w:rsidR="00772A05" w:rsidTr="00742AA3">
        <w:trPr>
          <w:trHeight w:val="30"/>
          <w:tblCellSpacing w:w="0" w:type="dxa"/>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r>
              <w:rPr>
                <w:color w:val="000000"/>
                <w:sz w:val="24"/>
                <w:szCs w:val="24"/>
                <w:lang w:val="ru-RU"/>
              </w:rPr>
              <w:t>«</w:t>
            </w:r>
            <w:r w:rsidRPr="007A3B4E">
              <w:rPr>
                <w:color w:val="000000"/>
                <w:sz w:val="24"/>
                <w:szCs w:val="24"/>
              </w:rPr>
              <w:t>__</w:t>
            </w:r>
            <w:r>
              <w:rPr>
                <w:color w:val="000000"/>
                <w:sz w:val="24"/>
                <w:szCs w:val="24"/>
                <w:lang w:val="ru-RU"/>
              </w:rPr>
              <w:t>»</w:t>
            </w:r>
            <w:r w:rsidRPr="007A3B4E">
              <w:rPr>
                <w:color w:val="000000"/>
                <w:sz w:val="24"/>
                <w:szCs w:val="24"/>
              </w:rPr>
              <w:t xml:space="preserve"> _________ 20__ ж.</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72A05" w:rsidRDefault="00772A05" w:rsidP="00742AA3">
            <w:pPr>
              <w:spacing w:after="0" w:line="240" w:lineRule="auto"/>
              <w:ind w:left="20"/>
              <w:jc w:val="both"/>
              <w:rPr>
                <w:sz w:val="24"/>
                <w:szCs w:val="24"/>
              </w:rPr>
            </w:pPr>
          </w:p>
          <w:p w:rsidR="00772A05" w:rsidRDefault="00772A05" w:rsidP="00742AA3">
            <w:pPr>
              <w:spacing w:after="0" w:line="240" w:lineRule="auto"/>
              <w:ind w:left="20"/>
              <w:jc w:val="both"/>
              <w:rPr>
                <w:sz w:val="24"/>
                <w:szCs w:val="24"/>
              </w:rPr>
            </w:pPr>
          </w:p>
        </w:tc>
      </w:tr>
    </w:tbl>
    <w:p w:rsidR="00772A05" w:rsidRDefault="00772A05" w:rsidP="00772A05">
      <w:pPr>
        <w:spacing w:after="0" w:line="240" w:lineRule="auto"/>
        <w:rPr>
          <w:sz w:val="24"/>
          <w:szCs w:val="24"/>
        </w:rPr>
      </w:pP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05"/>
    <w:rsid w:val="00772A05"/>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AFF4"/>
  <w15:chartTrackingRefBased/>
  <w15:docId w15:val="{89E962B5-0B13-4381-B133-AE9A4C8E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A05"/>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2024-08-15T04:56:00Z</dcterms:created>
  <dcterms:modified xsi:type="dcterms:W3CDTF">2024-08-15T04:58:00Z</dcterms:modified>
</cp:coreProperties>
</file>