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auto"/>
        <w:tblLook w:val="04A0" w:firstRow="1" w:lastRow="0" w:firstColumn="1" w:lastColumn="0" w:noHBand="0" w:noVBand="1"/>
      </w:tblPr>
      <w:tblGrid>
        <w:gridCol w:w="5679"/>
        <w:gridCol w:w="3676"/>
      </w:tblGrid>
      <w:tr w:rsidR="00F91A5E" w:rsidTr="00CD7B67">
        <w:trPr>
          <w:trHeight w:val="30"/>
          <w:tblCellSpacing w:w="0" w:type="auto"/>
        </w:trPr>
        <w:tc>
          <w:tcPr>
            <w:tcW w:w="7780" w:type="dxa"/>
            <w:tcMar>
              <w:top w:w="15" w:type="dxa"/>
              <w:left w:w="15" w:type="dxa"/>
              <w:bottom w:w="15" w:type="dxa"/>
              <w:right w:w="15" w:type="dxa"/>
            </w:tcMar>
            <w:vAlign w:val="center"/>
          </w:tcPr>
          <w:p w:rsidR="00F91A5E" w:rsidRDefault="00F91A5E" w:rsidP="00CD7B67">
            <w:pPr>
              <w:spacing w:after="0"/>
              <w:jc w:val="center"/>
            </w:pPr>
            <w:r>
              <w:rPr>
                <w:color w:val="000000"/>
                <w:sz w:val="20"/>
              </w:rPr>
              <w:t> </w:t>
            </w:r>
          </w:p>
        </w:tc>
        <w:tc>
          <w:tcPr>
            <w:tcW w:w="4600" w:type="dxa"/>
            <w:tcMar>
              <w:top w:w="15" w:type="dxa"/>
              <w:left w:w="15" w:type="dxa"/>
              <w:bottom w:w="15" w:type="dxa"/>
              <w:right w:w="15" w:type="dxa"/>
            </w:tcMar>
            <w:vAlign w:val="center"/>
          </w:tcPr>
          <w:p w:rsidR="00F91A5E" w:rsidRDefault="00F91A5E" w:rsidP="00CD7B67">
            <w:pPr>
              <w:spacing w:after="0"/>
              <w:jc w:val="center"/>
              <w:rPr>
                <w:color w:val="000000"/>
                <w:sz w:val="20"/>
              </w:rPr>
            </w:pPr>
            <w:r>
              <w:rPr>
                <w:color w:val="000000"/>
                <w:sz w:val="20"/>
              </w:rPr>
              <w:t>"Соттан тыс банкроттық</w:t>
            </w:r>
            <w:r>
              <w:br/>
            </w:r>
            <w:r>
              <w:rPr>
                <w:color w:val="000000"/>
                <w:sz w:val="20"/>
              </w:rPr>
              <w:t>рәсімін қолдану" мемлекеттік</w:t>
            </w:r>
            <w:r>
              <w:br/>
            </w:r>
            <w:r>
              <w:rPr>
                <w:color w:val="000000"/>
                <w:sz w:val="20"/>
              </w:rPr>
              <w:t>қызметн көрсету қағидаларына</w:t>
            </w:r>
            <w:r>
              <w:br/>
            </w:r>
            <w:r>
              <w:rPr>
                <w:color w:val="000000"/>
                <w:sz w:val="20"/>
              </w:rPr>
              <w:t>1-қосымша</w:t>
            </w:r>
          </w:p>
          <w:p w:rsidR="00F91A5E" w:rsidRDefault="00F91A5E" w:rsidP="00CD7B67">
            <w:pPr>
              <w:spacing w:after="0"/>
              <w:jc w:val="center"/>
            </w:pPr>
          </w:p>
        </w:tc>
      </w:tr>
    </w:tbl>
    <w:p w:rsidR="00F91A5E" w:rsidRDefault="00F91A5E" w:rsidP="00F91A5E">
      <w:pPr>
        <w:spacing w:after="0"/>
        <w:jc w:val="both"/>
      </w:pPr>
      <w:r>
        <w:rPr>
          <w:color w:val="FF0000"/>
          <w:sz w:val="28"/>
        </w:rPr>
        <w:t xml:space="preserve">       Ескерту. 1-қосымша жаңа редакцияда - ҚР Қаржы министрінің 30.09.2025 № 547 (алғашқы ресми жарияланған күнінен кейін күнтізбелік он күн өткен соң қолданысқа енгізіледі) бұйрығымен.</w:t>
      </w:r>
    </w:p>
    <w:tbl>
      <w:tblPr>
        <w:tblW w:w="966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30"/>
        <w:gridCol w:w="2693"/>
        <w:gridCol w:w="4075"/>
        <w:gridCol w:w="2162"/>
      </w:tblGrid>
      <w:tr w:rsidR="00F91A5E" w:rsidTr="00F91A5E">
        <w:trPr>
          <w:trHeight w:val="30"/>
          <w:tblCellSpacing w:w="0" w:type="auto"/>
        </w:trPr>
        <w:tc>
          <w:tcPr>
            <w:tcW w:w="966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b/>
                <w:color w:val="000000"/>
                <w:sz w:val="20"/>
              </w:rPr>
              <w:t>"Соттан тыс банкроттық рәсімін қолдану" мемлекеттік қызметін көрсетуге қойылатын негізгі талаптар тізбесі</w:t>
            </w:r>
          </w:p>
        </w:tc>
      </w:tr>
      <w:tr w:rsidR="00F91A5E" w:rsidTr="00F91A5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1.</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Көрсетілетін қызметті берушінің атауы</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Қазақстан Республикасының Қаржы министрлігі Мемлекеттік кірістер комитетінің аудандар, қалалар және қалалардағы аудандар бойынша аумақтық органдары (бұдан әрі – көрсетілетін қызметті беруші).</w:t>
            </w:r>
          </w:p>
        </w:tc>
      </w:tr>
      <w:tr w:rsidR="00F91A5E" w:rsidTr="00F91A5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2.</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Мемлекеттік қызметті ұсыну тәсілдері</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1) "Азаматтарға арналған үкімет" мемлекеттік корпорациясы" коммерциялық емес акционерлік қоғам (бұдан әрі – Мемлекеттік корпорация) арқылы – қағаз жеткізгіште;</w:t>
            </w:r>
          </w:p>
          <w:p w:rsidR="00F91A5E" w:rsidRDefault="00F91A5E" w:rsidP="00CD7B67">
            <w:pPr>
              <w:spacing w:after="20"/>
              <w:ind w:left="20"/>
              <w:jc w:val="both"/>
            </w:pPr>
            <w:r>
              <w:rPr>
                <w:color w:val="000000"/>
                <w:sz w:val="20"/>
              </w:rPr>
              <w:t>2) www.egov.kz "электрондық үкімет" веб-порталы (бұдан әрі – портал) және (немесе) арнайы мобильдік қосымшаға арқылы – электрондық форматта.</w:t>
            </w:r>
          </w:p>
        </w:tc>
      </w:tr>
      <w:tr w:rsidR="00F91A5E" w:rsidTr="00F91A5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3.</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Мемлекеттік қызмет көрсету мерзімі</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1) көрсетілетін қызметті берушінің көрсетілетін қызметті алушы туралы мәліметтерді порталда орналастыруы не мемлекеттік қызметті көрсетуден уәжделген бас тарту мерзімі 15 (он бес) жұмыс күнін құрайды;</w:t>
            </w:r>
          </w:p>
          <w:p w:rsidR="00F91A5E" w:rsidRDefault="00F91A5E" w:rsidP="00CD7B67">
            <w:pPr>
              <w:spacing w:after="20"/>
              <w:ind w:left="20"/>
              <w:jc w:val="both"/>
            </w:pPr>
            <w:r>
              <w:rPr>
                <w:color w:val="000000"/>
                <w:sz w:val="20"/>
              </w:rPr>
              <w:t>2) көрсетілетін қызметті берушінің соттан тыс банкроттық рәсімін өткізу мерзімі борышкер туралы мәліметті порталда орналастырылған күннен бастап 6 (алты) айды құрайды.</w:t>
            </w:r>
          </w:p>
        </w:tc>
      </w:tr>
      <w:tr w:rsidR="00F91A5E" w:rsidTr="00F91A5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4.</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Мемлекеттік қызмет көрсету нысаны</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Электронды (ішінара автоматтандырылған)/ қағазда</w:t>
            </w:r>
          </w:p>
        </w:tc>
      </w:tr>
      <w:tr w:rsidR="00F91A5E" w:rsidTr="00F91A5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5.</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Мемлекеттік қызмет көрсету нәтижесі</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1) көрсетілетін қызметті берушінің көрсетілетін қызметті алушы туралы мәліметтерді порталда орналастыруы немесе мемлекеттік қызметті көрсетуден уәжделген бас тартуы;</w:t>
            </w:r>
          </w:p>
          <w:p w:rsidR="00F91A5E" w:rsidRDefault="00F91A5E" w:rsidP="00CD7B67">
            <w:pPr>
              <w:spacing w:after="20"/>
              <w:ind w:left="20"/>
              <w:jc w:val="both"/>
            </w:pPr>
            <w:r>
              <w:rPr>
                <w:color w:val="000000"/>
                <w:sz w:val="20"/>
              </w:rPr>
              <w:t>2) соттан тыс банкроттық рәсімін аяқтау шешім не соттан тыс банкроттықты тоқтату.</w:t>
            </w:r>
          </w:p>
        </w:tc>
      </w:tr>
      <w:tr w:rsidR="00F91A5E" w:rsidTr="00F91A5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6.</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Мемлекеттік көрсетілетін қызмет тегін көрсетіледі.</w:t>
            </w:r>
          </w:p>
        </w:tc>
      </w:tr>
      <w:tr w:rsidR="00F91A5E" w:rsidRPr="00AD16DB" w:rsidTr="00F91A5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7.</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Көрсетілетін қызметті берушінің, Мемлекеттік корпорациясының және ақпарат объектілерінің жұмыс кестесі</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 xml:space="preserve"> 1) көрсетілетін қызметті беруші – Қазақстан Республикасының Еңбек кодексіне (бұдан әрі – Еңбек кодексі) және "Қазақстан Республикасындағы мерекелер туралы" Қазақстан Республикасының Заңына (бұдан әрі – Мерекелер туралы Заң)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08.30-ден 18.00-ға дейін;</w:t>
            </w:r>
          </w:p>
          <w:p w:rsidR="00F91A5E" w:rsidRDefault="00F91A5E" w:rsidP="00CD7B67">
            <w:pPr>
              <w:spacing w:after="20"/>
              <w:ind w:left="20"/>
              <w:jc w:val="both"/>
            </w:pPr>
            <w:r>
              <w:rPr>
                <w:color w:val="000000"/>
                <w:sz w:val="20"/>
              </w:rPr>
              <w:t xml:space="preserve"> 2) Мемлекеттік корпорация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және Меркелер туралы Заңға сәйкес демалыс және мерекелік күндерден басқа, </w:t>
            </w:r>
            <w:r>
              <w:rPr>
                <w:color w:val="000000"/>
                <w:sz w:val="20"/>
              </w:rPr>
              <w:lastRenderedPageBreak/>
              <w:t>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Қабылдау "электрондық кезек" тәртібімен, жеделдетіп қызмет көрсетусіз жүзеге асыралады, электрондық кезекті брондауға болады;</w:t>
            </w:r>
          </w:p>
          <w:p w:rsidR="00F91A5E" w:rsidRDefault="00F91A5E" w:rsidP="00CD7B67">
            <w:pPr>
              <w:spacing w:after="20"/>
              <w:ind w:left="20"/>
              <w:jc w:val="both"/>
            </w:pPr>
            <w:r>
              <w:rPr>
                <w:color w:val="000000"/>
                <w:sz w:val="20"/>
              </w:rPr>
              <w:t xml:space="preserve"> 3) портал және модильді қосымшада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Еңбек кодексіне және Мереке туралы Заңға сәйкес жүгінген кезде өтінішті қабылдау және мемлекеттік қызметті көрсету нәтижесін беру келесі жұмыс күні жүзеге асырылады). Мемлекеттік қызмет көрсету орындарының мекенжайы:</w:t>
            </w:r>
          </w:p>
          <w:p w:rsidR="00F91A5E" w:rsidRDefault="00F91A5E" w:rsidP="00CD7B67">
            <w:pPr>
              <w:spacing w:after="20"/>
              <w:ind w:left="20"/>
              <w:jc w:val="both"/>
            </w:pPr>
            <w:r>
              <w:rPr>
                <w:color w:val="000000"/>
                <w:sz w:val="20"/>
              </w:rPr>
              <w:t>1) Мемлекеттік корпорацияның: www. gov4c. kz;</w:t>
            </w:r>
          </w:p>
          <w:p w:rsidR="00F91A5E" w:rsidRPr="00AD16DB" w:rsidRDefault="00F91A5E" w:rsidP="00CD7B67">
            <w:pPr>
              <w:spacing w:after="20"/>
              <w:ind w:left="20"/>
              <w:jc w:val="both"/>
              <w:rPr>
                <w:lang w:val="ru-RU"/>
              </w:rPr>
            </w:pPr>
            <w:r w:rsidRPr="00AD16DB">
              <w:rPr>
                <w:color w:val="000000"/>
                <w:sz w:val="20"/>
                <w:lang w:val="ru-RU"/>
              </w:rPr>
              <w:t xml:space="preserve">2) портал </w:t>
            </w:r>
            <w:r>
              <w:rPr>
                <w:color w:val="000000"/>
                <w:sz w:val="20"/>
              </w:rPr>
              <w:t>www</w:t>
            </w:r>
            <w:r w:rsidRPr="00AD16DB">
              <w:rPr>
                <w:color w:val="000000"/>
                <w:sz w:val="20"/>
                <w:lang w:val="ru-RU"/>
              </w:rPr>
              <w:t xml:space="preserve">. </w:t>
            </w:r>
            <w:r>
              <w:rPr>
                <w:color w:val="000000"/>
                <w:sz w:val="20"/>
              </w:rPr>
              <w:t>egov</w:t>
            </w:r>
            <w:r w:rsidRPr="00AD16DB">
              <w:rPr>
                <w:color w:val="000000"/>
                <w:sz w:val="20"/>
                <w:lang w:val="ru-RU"/>
              </w:rPr>
              <w:t xml:space="preserve">. </w:t>
            </w:r>
            <w:r>
              <w:rPr>
                <w:color w:val="000000"/>
                <w:sz w:val="20"/>
              </w:rPr>
              <w:t>kz</w:t>
            </w:r>
            <w:r w:rsidRPr="00AD16DB">
              <w:rPr>
                <w:color w:val="000000"/>
                <w:sz w:val="20"/>
                <w:lang w:val="ru-RU"/>
              </w:rPr>
              <w:t xml:space="preserve"> интернет -ресурста орналастырған</w:t>
            </w:r>
          </w:p>
        </w:tc>
      </w:tr>
      <w:tr w:rsidR="00F91A5E" w:rsidTr="00F91A5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lastRenderedPageBreak/>
              <w:t>8.</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Мемлекеттік қызметті көрсету үшін көрсетілетін қызметті алушыдан талап етілетін құжаттар мен мәліметтер тізбесі</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 xml:space="preserve"> Мемлекеттік корпорацияға: Осы бұйрыққа 2-қосымшаға сәйкес Борышкердің соттан тыс банкроттық рәсімін қолдану туралы өтініші. Портал және (немесе) мобильдік қосымшада: Осы бұйрыққа 2-қосымшаға сәйкес Борышкердің соттан тыс банкроттық рәсімін қолдану туралы өтініші.</w:t>
            </w:r>
          </w:p>
        </w:tc>
      </w:tr>
      <w:tr w:rsidR="00F91A5E" w:rsidTr="00F91A5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9.</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негіздемелер</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1) көрсетілетін қызметті алушының Қазақстан Республикасының нормативтік құқықтық актілерінде белгіленген талаптарға сәйкес келмеуі;</w:t>
            </w:r>
          </w:p>
          <w:p w:rsidR="00F91A5E" w:rsidRDefault="00F91A5E" w:rsidP="00CD7B67">
            <w:pPr>
              <w:spacing w:after="20"/>
              <w:ind w:left="20"/>
              <w:jc w:val="both"/>
            </w:pPr>
            <w:r>
              <w:rPr>
                <w:color w:val="000000"/>
                <w:sz w:val="20"/>
              </w:rPr>
              <w:t xml:space="preserve"> 2) көрсетілетін қызметті алушының не (немесе) жұбайының (зайыбының) (бар болған жағдайда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келісімінің болмауы;</w:t>
            </w:r>
          </w:p>
        </w:tc>
      </w:tr>
      <w:tr w:rsidR="00F91A5E" w:rsidTr="00F91A5E">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10.</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Мемлекеттік қызметті, оның ішінде электрондық нысанда және Мемлекеттік корпорация арқылы көрсетілетін мемлекеттік қызмет көрсету ерекшеліктері ескеріле отырып қойылатын өзге де талаптар</w:t>
            </w:r>
          </w:p>
        </w:tc>
        <w:tc>
          <w:tcPr>
            <w:tcW w:w="62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 xml:space="preserve"> "Халық денсаулығы және денсаулық сақтау жүйесі туралы" Қазақстан Республикасының Кодексінде белгіленген Өз-өзіне қызмет көрсетуді, өздігінен қозғалуды, бағдар жасауды жүзеге асыру қабілетін немесе мүмкіндігін толық немесе жартылай жоғалтқан көрсетілетін қызметті алушыларға мемлекеттік қызметті көрсету үшін құжаттарды қабылдауды Мемлекеттік корпорацияның қызметкері тұрғылықты жеріне барып, 1414 Біріңғай байланыс орталығы, 8 800 080 7777 арқылы (Мемлекеттік корпорация арқылы қызмет көрсету кезінде) жүгіну арқылы жүргізеді. Көрсетілетін қызметті алушы электрондық цифрлық қолтаңба болған жағдайда портал арқылы электрондық нысанда мемлекеттік қызметті алады.</w:t>
            </w:r>
          </w:p>
          <w:p w:rsidR="00F91A5E" w:rsidRDefault="00F91A5E" w:rsidP="00CD7B67">
            <w:pPr>
              <w:spacing w:after="20"/>
              <w:ind w:left="20"/>
              <w:jc w:val="both"/>
            </w:pPr>
            <w:r>
              <w:rPr>
                <w:color w:val="000000"/>
                <w:sz w:val="20"/>
              </w:rPr>
              <w:t>Көрсетілетін қызметті алушы Бірыңғай байланыс-орталығының порталында "жеке кабинет" арқылы қашықтан қол жеткізу режимінде мемлекеттік қызмет көрсету мәртебесі туралы мемлекеттік ақпаратты алады.</w:t>
            </w:r>
          </w:p>
          <w:p w:rsidR="00F91A5E" w:rsidRDefault="00F91A5E" w:rsidP="00CD7B67">
            <w:pPr>
              <w:spacing w:after="20"/>
              <w:ind w:left="20"/>
              <w:jc w:val="both"/>
            </w:pPr>
            <w:r>
              <w:rPr>
                <w:color w:val="000000"/>
                <w:sz w:val="20"/>
              </w:rPr>
              <w:t>Цифрлық құжаттар сервисі мобильді қосымшада авторизацияланған пайдаланушылар үшін қолжетімді.</w:t>
            </w:r>
          </w:p>
          <w:p w:rsidR="00F91A5E" w:rsidRDefault="00F91A5E" w:rsidP="00CD7B67">
            <w:pPr>
              <w:spacing w:after="20"/>
              <w:ind w:left="20"/>
              <w:jc w:val="both"/>
            </w:pPr>
            <w:r>
              <w:rPr>
                <w:color w:val="000000"/>
                <w:sz w:val="20"/>
              </w:rPr>
              <w:t>Көрсетілетін қызметті алушы цифрлық құжатты пайдалану үшін электрондық цифрлық қолтаңбаны немесе бір реттік парольді пайдалана отырып, мобильді қосымшада авторландырудан өтеді, одан әрі "Цифрлық құжаттар" бөліміне өтуі және қажетті құжатты таңдауы қажет.</w:t>
            </w:r>
          </w:p>
        </w:tc>
      </w:tr>
      <w:tr w:rsidR="00F91A5E" w:rsidTr="00F91A5E">
        <w:tblPrEx>
          <w:tblBorders>
            <w:top w:val="none" w:sz="0" w:space="0" w:color="auto"/>
            <w:left w:val="none" w:sz="0" w:space="0" w:color="auto"/>
            <w:bottom w:val="none" w:sz="0" w:space="0" w:color="auto"/>
            <w:right w:val="none" w:sz="0" w:space="0" w:color="auto"/>
          </w:tblBorders>
        </w:tblPrEx>
        <w:trPr>
          <w:trHeight w:val="30"/>
          <w:tblCellSpacing w:w="0" w:type="auto"/>
        </w:trPr>
        <w:tc>
          <w:tcPr>
            <w:tcW w:w="7498" w:type="dxa"/>
            <w:gridSpan w:val="3"/>
            <w:tcMar>
              <w:top w:w="15" w:type="dxa"/>
              <w:left w:w="15" w:type="dxa"/>
              <w:bottom w:w="15" w:type="dxa"/>
              <w:right w:w="15" w:type="dxa"/>
            </w:tcMar>
            <w:vAlign w:val="center"/>
          </w:tcPr>
          <w:p w:rsidR="00F91A5E" w:rsidRDefault="00F91A5E" w:rsidP="00CD7B67">
            <w:pPr>
              <w:spacing w:after="0"/>
              <w:jc w:val="center"/>
            </w:pPr>
            <w:r>
              <w:rPr>
                <w:color w:val="000000"/>
                <w:sz w:val="20"/>
              </w:rPr>
              <w:t> </w:t>
            </w:r>
          </w:p>
        </w:tc>
        <w:tc>
          <w:tcPr>
            <w:tcW w:w="2162" w:type="dxa"/>
            <w:tcMar>
              <w:top w:w="15" w:type="dxa"/>
              <w:left w:w="15" w:type="dxa"/>
              <w:bottom w:w="15" w:type="dxa"/>
              <w:right w:w="15" w:type="dxa"/>
            </w:tcMar>
            <w:vAlign w:val="center"/>
          </w:tcPr>
          <w:p w:rsidR="00F91A5E" w:rsidRDefault="00F91A5E" w:rsidP="00CD7B67">
            <w:pPr>
              <w:spacing w:after="0"/>
              <w:jc w:val="center"/>
              <w:rPr>
                <w:color w:val="000000"/>
                <w:sz w:val="20"/>
              </w:rPr>
            </w:pPr>
          </w:p>
          <w:p w:rsidR="00F91A5E" w:rsidRDefault="00F91A5E" w:rsidP="00CD7B67">
            <w:pPr>
              <w:spacing w:after="0"/>
              <w:jc w:val="center"/>
              <w:rPr>
                <w:color w:val="000000"/>
                <w:sz w:val="20"/>
              </w:rPr>
            </w:pPr>
          </w:p>
          <w:p w:rsidR="00F91A5E" w:rsidRDefault="00F91A5E" w:rsidP="00CD7B67">
            <w:pPr>
              <w:spacing w:after="0"/>
              <w:jc w:val="center"/>
              <w:rPr>
                <w:color w:val="000000"/>
                <w:sz w:val="20"/>
              </w:rPr>
            </w:pPr>
            <w:r>
              <w:rPr>
                <w:color w:val="000000"/>
                <w:sz w:val="20"/>
              </w:rPr>
              <w:lastRenderedPageBreak/>
              <w:t>"Соттан тыс банкроттық</w:t>
            </w:r>
            <w:r>
              <w:br/>
            </w:r>
            <w:r>
              <w:rPr>
                <w:color w:val="000000"/>
                <w:sz w:val="20"/>
              </w:rPr>
              <w:t>рәсімін қолдану" мемлекеттік</w:t>
            </w:r>
            <w:r>
              <w:br/>
            </w:r>
            <w:r>
              <w:rPr>
                <w:color w:val="000000"/>
                <w:sz w:val="20"/>
              </w:rPr>
              <w:t>қызметін көрсету қағидаларына</w:t>
            </w:r>
            <w:r>
              <w:br/>
            </w:r>
            <w:r>
              <w:rPr>
                <w:color w:val="000000"/>
                <w:sz w:val="20"/>
              </w:rPr>
              <w:t>2-қосымша</w:t>
            </w:r>
          </w:p>
          <w:p w:rsidR="00F91A5E" w:rsidRDefault="00F91A5E" w:rsidP="00CD7B67">
            <w:pPr>
              <w:spacing w:after="0"/>
              <w:jc w:val="center"/>
            </w:pPr>
          </w:p>
        </w:tc>
      </w:tr>
    </w:tbl>
    <w:p w:rsidR="00F91A5E" w:rsidRDefault="00F91A5E" w:rsidP="00F91A5E">
      <w:pPr>
        <w:spacing w:after="0"/>
      </w:pPr>
      <w:r>
        <w:rPr>
          <w:b/>
          <w:color w:val="000000"/>
        </w:rPr>
        <w:lastRenderedPageBreak/>
        <w:t xml:space="preserve"> Соттан тыс банкроттық рәсімін тоқтату туралы өтініш</w:t>
      </w:r>
    </w:p>
    <w:p w:rsidR="00F91A5E" w:rsidRDefault="00F91A5E" w:rsidP="00F91A5E">
      <w:pPr>
        <w:spacing w:after="0"/>
        <w:jc w:val="both"/>
      </w:pPr>
      <w:r>
        <w:rPr>
          <w:color w:val="000000"/>
          <w:sz w:val="28"/>
        </w:rPr>
        <w:t xml:space="preserve">       ________________________________________________________________________ </w:t>
      </w:r>
    </w:p>
    <w:p w:rsidR="00F91A5E" w:rsidRDefault="00F91A5E" w:rsidP="00F91A5E">
      <w:pPr>
        <w:spacing w:after="0"/>
        <w:jc w:val="both"/>
      </w:pPr>
      <w:r>
        <w:rPr>
          <w:color w:val="000000"/>
          <w:sz w:val="28"/>
        </w:rPr>
        <w:t>      (тегі, аты, әкесінің аты (ол болған жағдайда), жеке сәйкестендіру нөмірі (ЖСН)</w:t>
      </w:r>
    </w:p>
    <w:p w:rsidR="00F91A5E" w:rsidRDefault="00F91A5E" w:rsidP="00F91A5E">
      <w:pPr>
        <w:spacing w:after="0"/>
        <w:jc w:val="both"/>
      </w:pPr>
      <w:r>
        <w:rPr>
          <w:color w:val="000000"/>
          <w:sz w:val="28"/>
        </w:rPr>
        <w:t xml:space="preserve">       ___________________________________________________________________ </w:t>
      </w:r>
    </w:p>
    <w:p w:rsidR="00F91A5E" w:rsidRDefault="00F91A5E" w:rsidP="00F91A5E">
      <w:pPr>
        <w:spacing w:after="0"/>
        <w:jc w:val="both"/>
      </w:pPr>
      <w:r>
        <w:rPr>
          <w:color w:val="000000"/>
          <w:sz w:val="28"/>
        </w:rPr>
        <w:t>                                          (телефон)</w:t>
      </w:r>
    </w:p>
    <w:p w:rsidR="00F91A5E" w:rsidRDefault="00F91A5E" w:rsidP="00F91A5E">
      <w:pPr>
        <w:spacing w:after="0"/>
        <w:jc w:val="both"/>
      </w:pPr>
      <w:r>
        <w:rPr>
          <w:color w:val="000000"/>
          <w:sz w:val="28"/>
        </w:rPr>
        <w:t>      Осы арызбен менің 20__ жылғы _____ №__ өтінішім бойынша бастамашылық жасалған соттан тыс банкроттық рәсімін мына себептерге:</w:t>
      </w:r>
    </w:p>
    <w:p w:rsidR="00F91A5E" w:rsidRDefault="00F91A5E" w:rsidP="00F91A5E">
      <w:pPr>
        <w:spacing w:after="0"/>
        <w:jc w:val="both"/>
      </w:pPr>
      <w:r>
        <w:rPr>
          <w:color w:val="000000"/>
          <w:sz w:val="28"/>
        </w:rPr>
        <w:t>      1. Кредиторлар алдындағы өз міндеттемелерімді толық немесе 30 (отыз) пайыздан астам орындауға мүмкіндік беретін мүліктің меншігіме түсуіне немесе қаржылық және (немесе) мүліктік жағдайымның өзгеруіне.</w:t>
      </w:r>
    </w:p>
    <w:p w:rsidR="00F91A5E" w:rsidRPr="00AD16DB" w:rsidRDefault="00F91A5E" w:rsidP="00F91A5E">
      <w:pPr>
        <w:spacing w:after="0"/>
        <w:jc w:val="both"/>
        <w:rPr>
          <w:lang w:val="ru-RU"/>
        </w:rPr>
      </w:pPr>
      <w:r>
        <w:rPr>
          <w:color w:val="000000"/>
          <w:sz w:val="28"/>
        </w:rPr>
        <w:t xml:space="preserve">      </w:t>
      </w:r>
      <w:r w:rsidRPr="00AD16DB">
        <w:rPr>
          <w:color w:val="000000"/>
          <w:sz w:val="28"/>
          <w:lang w:val="ru-RU"/>
        </w:rPr>
        <w:t>2. Кредитормен кредитор алдындағы борышты өтеу туралы шарт жасасуыма.</w:t>
      </w:r>
    </w:p>
    <w:p w:rsidR="00F91A5E" w:rsidRPr="00AD16DB" w:rsidRDefault="00F91A5E" w:rsidP="00F91A5E">
      <w:pPr>
        <w:spacing w:after="0"/>
        <w:jc w:val="both"/>
        <w:rPr>
          <w:lang w:val="ru-RU"/>
        </w:rPr>
      </w:pPr>
      <w:r w:rsidRPr="00AD16DB">
        <w:rPr>
          <w:color w:val="000000"/>
          <w:sz w:val="28"/>
          <w:lang w:val="ru-RU"/>
        </w:rPr>
        <w:t xml:space="preserve"> </w:t>
      </w:r>
      <w:r>
        <w:rPr>
          <w:color w:val="000000"/>
          <w:sz w:val="28"/>
        </w:rPr>
        <w:t>     </w:t>
      </w:r>
      <w:r w:rsidRPr="00AD16DB">
        <w:rPr>
          <w:color w:val="000000"/>
          <w:sz w:val="28"/>
          <w:lang w:val="ru-RU"/>
        </w:rPr>
        <w:t xml:space="preserve"> 3. "Банкроттықтың соттан тыс рәсімдерін қолдану" мемлекеттік қызмет көрсету қағидаларының 5-тармағында көрсетілген негіздердің сақталмау фактілерінің анықталуына байланысты тоқтатуыңызды сұраймын.</w:t>
      </w:r>
    </w:p>
    <w:tbl>
      <w:tblPr>
        <w:tblW w:w="12300" w:type="dxa"/>
        <w:tblCellSpacing w:w="0" w:type="auto"/>
        <w:tblLayout w:type="fixed"/>
        <w:tblLook w:val="04A0" w:firstRow="1" w:lastRow="0" w:firstColumn="1" w:lastColumn="0" w:noHBand="0" w:noVBand="1"/>
      </w:tblPr>
      <w:tblGrid>
        <w:gridCol w:w="6150"/>
        <w:gridCol w:w="1630"/>
        <w:gridCol w:w="2143"/>
        <w:gridCol w:w="2377"/>
      </w:tblGrid>
      <w:tr w:rsidR="00F91A5E" w:rsidTr="00F91A5E">
        <w:trPr>
          <w:trHeight w:val="30"/>
          <w:tblCellSpacing w:w="0" w:type="auto"/>
        </w:trPr>
        <w:tc>
          <w:tcPr>
            <w:tcW w:w="6150" w:type="dxa"/>
            <w:tcMar>
              <w:top w:w="15" w:type="dxa"/>
              <w:left w:w="15" w:type="dxa"/>
              <w:bottom w:w="15" w:type="dxa"/>
              <w:right w:w="15" w:type="dxa"/>
            </w:tcMar>
            <w:vAlign w:val="center"/>
          </w:tcPr>
          <w:p w:rsidR="00F91A5E" w:rsidRPr="00AD16DB" w:rsidRDefault="00F91A5E" w:rsidP="00CD7B67">
            <w:pPr>
              <w:spacing w:after="20"/>
              <w:ind w:left="20"/>
              <w:jc w:val="both"/>
              <w:rPr>
                <w:lang w:val="ru-RU"/>
              </w:rPr>
            </w:pPr>
            <w:r w:rsidRPr="00AD16DB">
              <w:rPr>
                <w:color w:val="000000"/>
                <w:sz w:val="20"/>
                <w:lang w:val="ru-RU"/>
              </w:rPr>
              <w:t xml:space="preserve"> _________________________________ </w:t>
            </w:r>
          </w:p>
          <w:p w:rsidR="00F91A5E" w:rsidRPr="00AD16DB" w:rsidRDefault="00F91A5E" w:rsidP="00CD7B67">
            <w:pPr>
              <w:spacing w:after="20"/>
              <w:ind w:left="20"/>
              <w:jc w:val="both"/>
              <w:rPr>
                <w:lang w:val="ru-RU"/>
              </w:rPr>
            </w:pPr>
            <w:r w:rsidRPr="00AD16DB">
              <w:rPr>
                <w:color w:val="000000"/>
                <w:sz w:val="20"/>
                <w:lang w:val="ru-RU"/>
              </w:rPr>
              <w:t xml:space="preserve"> (тегі, аты, әкесінің аты (ол болған </w:t>
            </w:r>
          </w:p>
          <w:p w:rsidR="00F91A5E" w:rsidRDefault="00F91A5E" w:rsidP="00CD7B67">
            <w:pPr>
              <w:spacing w:after="20"/>
              <w:ind w:left="20"/>
              <w:jc w:val="both"/>
            </w:pPr>
            <w:r>
              <w:rPr>
                <w:color w:val="000000"/>
                <w:sz w:val="20"/>
              </w:rPr>
              <w:t>жағдайда)</w:t>
            </w:r>
          </w:p>
        </w:tc>
        <w:tc>
          <w:tcPr>
            <w:tcW w:w="6150" w:type="dxa"/>
            <w:gridSpan w:val="3"/>
            <w:tcMar>
              <w:top w:w="15" w:type="dxa"/>
              <w:left w:w="15" w:type="dxa"/>
              <w:bottom w:w="15" w:type="dxa"/>
              <w:right w:w="15" w:type="dxa"/>
            </w:tcMar>
            <w:vAlign w:val="center"/>
          </w:tcPr>
          <w:p w:rsidR="00F91A5E" w:rsidRDefault="00F91A5E" w:rsidP="00CD7B67">
            <w:pPr>
              <w:spacing w:after="20"/>
              <w:ind w:left="20"/>
              <w:jc w:val="both"/>
            </w:pPr>
            <w:r>
              <w:rPr>
                <w:color w:val="000000"/>
                <w:sz w:val="20"/>
              </w:rPr>
              <w:t xml:space="preserve"> ___________________________________________ </w:t>
            </w:r>
          </w:p>
          <w:p w:rsidR="00F91A5E" w:rsidRDefault="00F91A5E" w:rsidP="00CD7B67">
            <w:pPr>
              <w:spacing w:after="20"/>
              <w:ind w:left="20"/>
              <w:jc w:val="both"/>
            </w:pPr>
            <w:r>
              <w:rPr>
                <w:color w:val="000000"/>
                <w:sz w:val="20"/>
              </w:rPr>
              <w:t xml:space="preserve"> (қолы, күні/ электрондық- цифрлық қолтаңбадан </w:t>
            </w:r>
          </w:p>
          <w:p w:rsidR="00F91A5E" w:rsidRDefault="00F91A5E" w:rsidP="00CD7B67">
            <w:pPr>
              <w:spacing w:after="20"/>
              <w:ind w:left="20"/>
              <w:jc w:val="both"/>
            </w:pPr>
            <w:r>
              <w:rPr>
                <w:color w:val="000000"/>
                <w:sz w:val="20"/>
              </w:rPr>
              <w:t xml:space="preserve"> (бұдан әрі – ЭЦҚ) деректер, ЭЦҚ-мен қол </w:t>
            </w:r>
          </w:p>
          <w:p w:rsidR="00F91A5E" w:rsidRDefault="00F91A5E" w:rsidP="00CD7B67">
            <w:pPr>
              <w:spacing w:after="20"/>
              <w:ind w:left="20"/>
              <w:jc w:val="both"/>
            </w:pPr>
            <w:r>
              <w:rPr>
                <w:color w:val="000000"/>
                <w:sz w:val="20"/>
              </w:rPr>
              <w:t>қойылған күні және уақыты</w:t>
            </w:r>
          </w:p>
        </w:tc>
      </w:tr>
      <w:tr w:rsidR="00F91A5E" w:rsidTr="00F91A5E">
        <w:trPr>
          <w:gridAfter w:val="1"/>
          <w:wAfter w:w="2377" w:type="dxa"/>
          <w:trHeight w:val="30"/>
          <w:tblCellSpacing w:w="0" w:type="auto"/>
        </w:trPr>
        <w:tc>
          <w:tcPr>
            <w:tcW w:w="7780" w:type="dxa"/>
            <w:gridSpan w:val="2"/>
            <w:tcMar>
              <w:top w:w="15" w:type="dxa"/>
              <w:left w:w="15" w:type="dxa"/>
              <w:bottom w:w="15" w:type="dxa"/>
              <w:right w:w="15" w:type="dxa"/>
            </w:tcMar>
            <w:vAlign w:val="center"/>
          </w:tcPr>
          <w:p w:rsidR="00F91A5E" w:rsidRDefault="00F91A5E" w:rsidP="00CD7B67">
            <w:pPr>
              <w:spacing w:after="0"/>
              <w:jc w:val="center"/>
            </w:pPr>
            <w:r>
              <w:rPr>
                <w:color w:val="000000"/>
                <w:sz w:val="20"/>
              </w:rPr>
              <w:t> </w:t>
            </w:r>
          </w:p>
        </w:tc>
        <w:tc>
          <w:tcPr>
            <w:tcW w:w="2143" w:type="dxa"/>
            <w:tcMar>
              <w:top w:w="15" w:type="dxa"/>
              <w:left w:w="15" w:type="dxa"/>
              <w:bottom w:w="15" w:type="dxa"/>
              <w:right w:w="15" w:type="dxa"/>
            </w:tcMar>
            <w:vAlign w:val="center"/>
          </w:tcPr>
          <w:p w:rsidR="00F91A5E" w:rsidRDefault="00F91A5E" w:rsidP="00CD7B67">
            <w:pPr>
              <w:spacing w:after="0"/>
              <w:jc w:val="center"/>
              <w:rPr>
                <w:color w:val="000000"/>
                <w:sz w:val="20"/>
              </w:rPr>
            </w:pPr>
          </w:p>
          <w:p w:rsidR="00F91A5E" w:rsidRDefault="00F91A5E" w:rsidP="00CD7B67">
            <w:pPr>
              <w:spacing w:after="0"/>
              <w:jc w:val="center"/>
              <w:rPr>
                <w:color w:val="000000"/>
                <w:sz w:val="20"/>
              </w:rPr>
            </w:pPr>
          </w:p>
          <w:p w:rsidR="00F91A5E" w:rsidRDefault="00F91A5E" w:rsidP="00CD7B67">
            <w:pPr>
              <w:spacing w:after="0"/>
              <w:jc w:val="center"/>
              <w:rPr>
                <w:color w:val="000000"/>
                <w:sz w:val="20"/>
              </w:rPr>
            </w:pPr>
          </w:p>
          <w:p w:rsidR="00F91A5E" w:rsidRDefault="00F91A5E" w:rsidP="00CD7B67">
            <w:pPr>
              <w:spacing w:after="0"/>
              <w:jc w:val="center"/>
              <w:rPr>
                <w:color w:val="000000"/>
                <w:sz w:val="20"/>
              </w:rPr>
            </w:pPr>
          </w:p>
          <w:p w:rsidR="00F91A5E" w:rsidRDefault="00F91A5E" w:rsidP="00CD7B67">
            <w:pPr>
              <w:spacing w:after="0"/>
              <w:jc w:val="center"/>
              <w:rPr>
                <w:color w:val="000000"/>
                <w:sz w:val="20"/>
              </w:rPr>
            </w:pPr>
          </w:p>
          <w:p w:rsidR="00F91A5E" w:rsidRDefault="00F91A5E" w:rsidP="00CD7B67">
            <w:pPr>
              <w:spacing w:after="0"/>
              <w:jc w:val="center"/>
              <w:rPr>
                <w:color w:val="000000"/>
                <w:sz w:val="20"/>
              </w:rPr>
            </w:pPr>
          </w:p>
          <w:p w:rsidR="00F91A5E" w:rsidRDefault="00F91A5E" w:rsidP="00CD7B67">
            <w:pPr>
              <w:spacing w:after="0"/>
              <w:jc w:val="center"/>
              <w:rPr>
                <w:color w:val="000000"/>
                <w:sz w:val="20"/>
              </w:rPr>
            </w:pPr>
          </w:p>
          <w:p w:rsidR="00F91A5E" w:rsidRDefault="00F91A5E" w:rsidP="00CD7B67">
            <w:pPr>
              <w:spacing w:after="0"/>
              <w:jc w:val="center"/>
              <w:rPr>
                <w:color w:val="000000"/>
                <w:sz w:val="20"/>
              </w:rPr>
            </w:pPr>
          </w:p>
          <w:p w:rsidR="00F91A5E" w:rsidRDefault="00F91A5E" w:rsidP="00CD7B67">
            <w:pPr>
              <w:spacing w:after="0"/>
              <w:jc w:val="center"/>
              <w:rPr>
                <w:color w:val="000000"/>
                <w:sz w:val="20"/>
              </w:rPr>
            </w:pPr>
          </w:p>
          <w:p w:rsidR="00F91A5E" w:rsidRDefault="00F91A5E" w:rsidP="00CD7B67">
            <w:pPr>
              <w:spacing w:after="0"/>
              <w:jc w:val="center"/>
              <w:rPr>
                <w:color w:val="000000"/>
                <w:sz w:val="20"/>
              </w:rPr>
            </w:pPr>
          </w:p>
          <w:p w:rsidR="00F91A5E" w:rsidRDefault="00F91A5E" w:rsidP="00CD7B67">
            <w:pPr>
              <w:spacing w:after="0"/>
              <w:jc w:val="center"/>
              <w:rPr>
                <w:color w:val="000000"/>
                <w:sz w:val="20"/>
              </w:rPr>
            </w:pPr>
          </w:p>
          <w:p w:rsidR="00F91A5E" w:rsidRDefault="00F91A5E" w:rsidP="00CD7B67">
            <w:pPr>
              <w:spacing w:after="0"/>
              <w:jc w:val="center"/>
              <w:rPr>
                <w:color w:val="000000"/>
                <w:sz w:val="20"/>
              </w:rPr>
            </w:pPr>
          </w:p>
          <w:p w:rsidR="00F91A5E" w:rsidRDefault="00F91A5E" w:rsidP="00CD7B67">
            <w:pPr>
              <w:spacing w:after="0"/>
              <w:jc w:val="center"/>
              <w:rPr>
                <w:color w:val="000000"/>
                <w:sz w:val="20"/>
              </w:rPr>
            </w:pPr>
          </w:p>
          <w:p w:rsidR="00F91A5E" w:rsidRDefault="00F91A5E" w:rsidP="00CD7B67">
            <w:pPr>
              <w:spacing w:after="0"/>
              <w:jc w:val="center"/>
              <w:rPr>
                <w:color w:val="000000"/>
                <w:sz w:val="20"/>
              </w:rPr>
            </w:pPr>
          </w:p>
          <w:p w:rsidR="00F91A5E" w:rsidRDefault="00F91A5E" w:rsidP="00CD7B67">
            <w:pPr>
              <w:spacing w:after="0"/>
              <w:jc w:val="center"/>
              <w:rPr>
                <w:color w:val="000000"/>
                <w:sz w:val="20"/>
              </w:rPr>
            </w:pPr>
          </w:p>
          <w:p w:rsidR="00F91A5E" w:rsidRDefault="00F91A5E" w:rsidP="00CD7B67">
            <w:pPr>
              <w:spacing w:after="0"/>
              <w:jc w:val="center"/>
              <w:rPr>
                <w:color w:val="000000"/>
                <w:sz w:val="20"/>
              </w:rPr>
            </w:pPr>
          </w:p>
          <w:p w:rsidR="00F91A5E" w:rsidRDefault="00F91A5E" w:rsidP="00CD7B67">
            <w:pPr>
              <w:spacing w:after="0"/>
              <w:jc w:val="center"/>
              <w:rPr>
                <w:color w:val="000000"/>
                <w:sz w:val="20"/>
              </w:rPr>
            </w:pPr>
          </w:p>
          <w:p w:rsidR="00F91A5E" w:rsidRDefault="00F91A5E" w:rsidP="00CD7B67">
            <w:pPr>
              <w:spacing w:after="0"/>
              <w:jc w:val="center"/>
              <w:rPr>
                <w:color w:val="000000"/>
                <w:sz w:val="20"/>
              </w:rPr>
            </w:pPr>
          </w:p>
          <w:p w:rsidR="00F91A5E" w:rsidRDefault="00F91A5E" w:rsidP="00CD7B67">
            <w:pPr>
              <w:spacing w:after="0"/>
              <w:jc w:val="center"/>
            </w:pPr>
            <w:r>
              <w:rPr>
                <w:color w:val="000000"/>
                <w:sz w:val="20"/>
              </w:rPr>
              <w:lastRenderedPageBreak/>
              <w:t>Қазақстан Республикасы</w:t>
            </w:r>
            <w:r>
              <w:br/>
            </w:r>
            <w:r>
              <w:rPr>
                <w:color w:val="000000"/>
                <w:sz w:val="20"/>
              </w:rPr>
              <w:t>Премьер-Министрінің</w:t>
            </w:r>
            <w:r>
              <w:br/>
            </w:r>
            <w:r>
              <w:rPr>
                <w:color w:val="000000"/>
                <w:sz w:val="20"/>
              </w:rPr>
              <w:t xml:space="preserve">орынбасары – </w:t>
            </w:r>
            <w:r>
              <w:br/>
            </w:r>
            <w:r>
              <w:rPr>
                <w:color w:val="000000"/>
                <w:sz w:val="20"/>
              </w:rPr>
              <w:t>Қаржы министрінің</w:t>
            </w:r>
            <w:r>
              <w:br/>
            </w:r>
            <w:r>
              <w:rPr>
                <w:color w:val="000000"/>
                <w:sz w:val="20"/>
              </w:rPr>
              <w:t>2023 жылғы 28 ақпандағы</w:t>
            </w:r>
            <w:r>
              <w:br/>
            </w:r>
            <w:r>
              <w:rPr>
                <w:color w:val="000000"/>
                <w:sz w:val="20"/>
              </w:rPr>
              <w:t>№ 218 бұйрығына</w:t>
            </w:r>
            <w:r>
              <w:br/>
            </w:r>
            <w:r>
              <w:rPr>
                <w:color w:val="000000"/>
                <w:sz w:val="20"/>
              </w:rPr>
              <w:t>2-қосымша</w:t>
            </w:r>
          </w:p>
        </w:tc>
      </w:tr>
      <w:tr w:rsidR="00F91A5E" w:rsidTr="00F91A5E">
        <w:trPr>
          <w:gridAfter w:val="1"/>
          <w:wAfter w:w="2377" w:type="dxa"/>
          <w:trHeight w:val="30"/>
          <w:tblCellSpacing w:w="0" w:type="auto"/>
        </w:trPr>
        <w:tc>
          <w:tcPr>
            <w:tcW w:w="7780" w:type="dxa"/>
            <w:gridSpan w:val="2"/>
            <w:tcMar>
              <w:top w:w="15" w:type="dxa"/>
              <w:left w:w="15" w:type="dxa"/>
              <w:bottom w:w="15" w:type="dxa"/>
              <w:right w:w="15" w:type="dxa"/>
            </w:tcMar>
            <w:vAlign w:val="center"/>
          </w:tcPr>
          <w:p w:rsidR="00F91A5E" w:rsidRDefault="00F91A5E" w:rsidP="00CD7B67">
            <w:pPr>
              <w:spacing w:after="0"/>
              <w:jc w:val="center"/>
            </w:pPr>
            <w:r>
              <w:rPr>
                <w:color w:val="000000"/>
                <w:sz w:val="20"/>
              </w:rPr>
              <w:lastRenderedPageBreak/>
              <w:t> </w:t>
            </w:r>
          </w:p>
        </w:tc>
        <w:tc>
          <w:tcPr>
            <w:tcW w:w="2143" w:type="dxa"/>
            <w:tcMar>
              <w:top w:w="15" w:type="dxa"/>
              <w:left w:w="15" w:type="dxa"/>
              <w:bottom w:w="15" w:type="dxa"/>
              <w:right w:w="15" w:type="dxa"/>
            </w:tcMar>
            <w:vAlign w:val="center"/>
          </w:tcPr>
          <w:p w:rsidR="00F91A5E" w:rsidRDefault="00F91A5E" w:rsidP="00CD7B67">
            <w:pPr>
              <w:spacing w:after="0"/>
              <w:jc w:val="center"/>
            </w:pPr>
            <w:r>
              <w:rPr>
                <w:color w:val="000000"/>
                <w:sz w:val="20"/>
              </w:rPr>
              <w:t>нысан</w:t>
            </w:r>
          </w:p>
        </w:tc>
      </w:tr>
    </w:tbl>
    <w:p w:rsidR="00F91A5E" w:rsidRDefault="00F91A5E" w:rsidP="00F91A5E">
      <w:pPr>
        <w:spacing w:after="0"/>
        <w:jc w:val="both"/>
      </w:pPr>
      <w:r>
        <w:rPr>
          <w:color w:val="FF0000"/>
          <w:sz w:val="28"/>
        </w:rPr>
        <w:t xml:space="preserve">       Ескерту. Нысан жаңа редакцияда - ҚР Қаржы министрінің 29.08.2024 № 595 (алғашқы ресми жарияланған күнінен кейін күнтізбелік он күн өткен соң қолданысқа енгізіледі) бұйрығымен.</w:t>
      </w:r>
    </w:p>
    <w:p w:rsidR="00F91A5E" w:rsidRDefault="00F91A5E" w:rsidP="00F91A5E">
      <w:pPr>
        <w:spacing w:after="0"/>
      </w:pPr>
      <w:bookmarkStart w:id="0" w:name="z53"/>
      <w:r>
        <w:rPr>
          <w:b/>
          <w:color w:val="000000"/>
        </w:rPr>
        <w:t xml:space="preserve"> Борышкердің соттан тыс банкроттық рәсімін қолдану </w:t>
      </w:r>
      <w:proofErr w:type="gramStart"/>
      <w:r>
        <w:rPr>
          <w:b/>
          <w:color w:val="000000"/>
        </w:rPr>
        <w:t>туралы  ӨТІНІШІ</w:t>
      </w:r>
      <w:proofErr w:type="gramEnd"/>
      <w:r>
        <w:rPr>
          <w:b/>
          <w:color w:val="000000"/>
        </w:rPr>
        <w:t xml:space="preserve"> __________________________________________________________________  (тегі, аты, әкесінің аты (бұдан әрі - АЖТ) (ол болған жағдайда)</w:t>
      </w:r>
    </w:p>
    <w:tbl>
      <w:tblPr>
        <w:tblW w:w="97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853"/>
        <w:gridCol w:w="4853"/>
      </w:tblGrid>
      <w:tr w:rsidR="00F91A5E" w:rsidTr="00F91A5E">
        <w:trPr>
          <w:trHeight w:val="24"/>
          <w:tblCellSpacing w:w="0" w:type="auto"/>
        </w:trPr>
        <w:tc>
          <w:tcPr>
            <w:tcW w:w="4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0"/>
          <w:p w:rsidR="00F91A5E" w:rsidRDefault="00F91A5E" w:rsidP="00CD7B67">
            <w:pPr>
              <w:spacing w:after="20"/>
              <w:ind w:left="20"/>
              <w:jc w:val="both"/>
            </w:pPr>
            <w:r>
              <w:rPr>
                <w:color w:val="000000"/>
                <w:sz w:val="20"/>
              </w:rPr>
              <w:t>Жеке сәйкестендіру нөмірі (бұдан әрі – ЖСН))</w:t>
            </w:r>
          </w:p>
        </w:tc>
        <w:tc>
          <w:tcPr>
            <w:tcW w:w="4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p>
          <w:p w:rsidR="00F91A5E" w:rsidRDefault="00F91A5E" w:rsidP="00CD7B67">
            <w:pPr>
              <w:spacing w:after="20"/>
              <w:ind w:left="20"/>
              <w:jc w:val="both"/>
            </w:pPr>
          </w:p>
          <w:p w:rsidR="00F91A5E" w:rsidRDefault="00F91A5E" w:rsidP="00CD7B67">
            <w:pPr>
              <w:spacing w:after="20"/>
              <w:ind w:left="20"/>
              <w:jc w:val="both"/>
            </w:pPr>
            <w:r>
              <w:rPr>
                <w:noProof/>
                <w:lang w:val="ru-RU" w:eastAsia="ru-RU"/>
              </w:rPr>
              <w:drawing>
                <wp:inline distT="0" distB="0" distL="0" distR="0" wp14:anchorId="63B481DF" wp14:editId="1EE72CCB">
                  <wp:extent cx="2005053" cy="1940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278488" cy="220498"/>
                          </a:xfrm>
                          <a:prstGeom prst="rect">
                            <a:avLst/>
                          </a:prstGeom>
                        </pic:spPr>
                      </pic:pic>
                    </a:graphicData>
                  </a:graphic>
                </wp:inline>
              </w:drawing>
            </w:r>
          </w:p>
          <w:p w:rsidR="00F91A5E" w:rsidRDefault="00F91A5E" w:rsidP="00CD7B67">
            <w:pPr>
              <w:spacing w:after="20"/>
              <w:ind w:left="20"/>
              <w:jc w:val="both"/>
            </w:pPr>
          </w:p>
          <w:p w:rsidR="00F91A5E" w:rsidRDefault="00F91A5E" w:rsidP="00CD7B67">
            <w:pPr>
              <w:spacing w:after="20"/>
              <w:ind w:left="20"/>
              <w:jc w:val="both"/>
            </w:pPr>
            <w:r>
              <w:rPr>
                <w:color w:val="000000"/>
                <w:sz w:val="20"/>
              </w:rPr>
              <w:t> </w:t>
            </w:r>
          </w:p>
          <w:p w:rsidR="00F91A5E" w:rsidRDefault="00F91A5E" w:rsidP="00CD7B67">
            <w:pPr>
              <w:spacing w:after="20"/>
              <w:ind w:left="20"/>
              <w:jc w:val="both"/>
            </w:pPr>
          </w:p>
        </w:tc>
      </w:tr>
    </w:tbl>
    <w:p w:rsidR="00F91A5E" w:rsidRDefault="00F91A5E" w:rsidP="00F91A5E">
      <w:pPr>
        <w:spacing w:after="0"/>
        <w:jc w:val="both"/>
      </w:pPr>
      <w:r>
        <w:rPr>
          <w:color w:val="000000"/>
          <w:sz w:val="28"/>
        </w:rPr>
        <w:t>      _______________________________________________________________</w:t>
      </w:r>
    </w:p>
    <w:p w:rsidR="00F91A5E" w:rsidRDefault="00F91A5E" w:rsidP="00F91A5E">
      <w:pPr>
        <w:spacing w:after="0"/>
        <w:jc w:val="both"/>
      </w:pPr>
      <w:r>
        <w:rPr>
          <w:color w:val="000000"/>
          <w:sz w:val="28"/>
        </w:rPr>
        <w:t xml:space="preserve">       _______________________________________________________________ </w:t>
      </w:r>
    </w:p>
    <w:p w:rsidR="00F91A5E" w:rsidRDefault="00F91A5E" w:rsidP="00F91A5E">
      <w:pPr>
        <w:spacing w:after="0"/>
        <w:jc w:val="both"/>
      </w:pPr>
      <w:r>
        <w:rPr>
          <w:color w:val="000000"/>
          <w:sz w:val="28"/>
        </w:rPr>
        <w:t xml:space="preserve">       (тұрғылықты жері/тіркелген жері бойынша мекенжайы – облыс, аудан (қала), елді </w:t>
      </w:r>
    </w:p>
    <w:p w:rsidR="00F91A5E" w:rsidRDefault="00F91A5E" w:rsidP="00F91A5E">
      <w:pPr>
        <w:spacing w:after="0"/>
        <w:jc w:val="both"/>
      </w:pPr>
      <w:r>
        <w:rPr>
          <w:color w:val="000000"/>
          <w:sz w:val="28"/>
        </w:rPr>
        <w:t>      мекен (село және тағы басқа), көше (даңғыл, тұйық көше), үй, пәтер)</w:t>
      </w:r>
    </w:p>
    <w:tbl>
      <w:tblPr>
        <w:tblW w:w="979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897"/>
        <w:gridCol w:w="4897"/>
      </w:tblGrid>
      <w:tr w:rsidR="00F91A5E" w:rsidTr="00F91A5E">
        <w:trPr>
          <w:trHeight w:val="27"/>
          <w:tblCellSpacing w:w="0" w:type="auto"/>
        </w:trPr>
        <w:tc>
          <w:tcPr>
            <w:tcW w:w="4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Жолдасының ЖСН-і:</w:t>
            </w:r>
          </w:p>
        </w:tc>
        <w:tc>
          <w:tcPr>
            <w:tcW w:w="4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p>
          <w:p w:rsidR="00F91A5E" w:rsidRDefault="00F91A5E" w:rsidP="00CD7B67">
            <w:pPr>
              <w:spacing w:after="20"/>
              <w:ind w:left="20"/>
              <w:jc w:val="both"/>
            </w:pPr>
          </w:p>
          <w:p w:rsidR="00F91A5E" w:rsidRDefault="00F91A5E" w:rsidP="00CD7B67">
            <w:pPr>
              <w:spacing w:after="20"/>
              <w:ind w:left="20"/>
              <w:jc w:val="both"/>
            </w:pPr>
            <w:r>
              <w:rPr>
                <w:noProof/>
                <w:lang w:val="ru-RU" w:eastAsia="ru-RU"/>
              </w:rPr>
              <w:drawing>
                <wp:inline distT="0" distB="0" distL="0" distR="0" wp14:anchorId="10143C14" wp14:editId="73518435">
                  <wp:extent cx="1901686" cy="184034"/>
                  <wp:effectExtent l="0" t="0" r="381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flipV="1">
                            <a:off x="0" y="0"/>
                            <a:ext cx="2219112" cy="214753"/>
                          </a:xfrm>
                          <a:prstGeom prst="rect">
                            <a:avLst/>
                          </a:prstGeom>
                        </pic:spPr>
                      </pic:pic>
                    </a:graphicData>
                  </a:graphic>
                </wp:inline>
              </w:drawing>
            </w:r>
          </w:p>
          <w:p w:rsidR="00F91A5E" w:rsidRDefault="00F91A5E" w:rsidP="00CD7B67">
            <w:pPr>
              <w:spacing w:after="20"/>
              <w:ind w:left="20"/>
              <w:jc w:val="both"/>
            </w:pPr>
          </w:p>
          <w:p w:rsidR="00F91A5E" w:rsidRDefault="00F91A5E" w:rsidP="00CD7B67">
            <w:pPr>
              <w:spacing w:after="20"/>
              <w:ind w:left="20"/>
              <w:jc w:val="both"/>
            </w:pPr>
            <w:r>
              <w:rPr>
                <w:color w:val="000000"/>
                <w:sz w:val="20"/>
              </w:rPr>
              <w:t> </w:t>
            </w:r>
          </w:p>
          <w:p w:rsidR="00F91A5E" w:rsidRDefault="00F91A5E" w:rsidP="00CD7B67">
            <w:pPr>
              <w:spacing w:after="20"/>
              <w:ind w:left="20"/>
              <w:jc w:val="both"/>
            </w:pPr>
          </w:p>
        </w:tc>
      </w:tr>
    </w:tbl>
    <w:p w:rsidR="00F91A5E" w:rsidRDefault="00F91A5E" w:rsidP="00F91A5E">
      <w:pPr>
        <w:spacing w:after="0"/>
        <w:jc w:val="both"/>
      </w:pPr>
      <w:r>
        <w:rPr>
          <w:color w:val="000000"/>
          <w:sz w:val="28"/>
        </w:rPr>
        <w:t>      Мен:</w:t>
      </w:r>
    </w:p>
    <w:p w:rsidR="00F91A5E" w:rsidRDefault="00F91A5E" w:rsidP="00F91A5E">
      <w:pPr>
        <w:spacing w:after="0"/>
        <w:jc w:val="both"/>
      </w:pPr>
      <w:r>
        <w:rPr>
          <w:color w:val="000000"/>
          <w:sz w:val="28"/>
        </w:rPr>
        <w:t xml:space="preserve">       "Қазақстан Республикасы азаматтарының төлем қабілеттілігін қалпына келтіру және банкроттығы туралы" Қазақстан Республикасы Заңының 5-бабында көзделген соттан тыс тәртіппен азаматты банкрот деп тану туралы өтініш беру шарттарына сәйкес келетінімді растаймын, атап айтқанда:</w:t>
      </w:r>
    </w:p>
    <w:p w:rsidR="00F91A5E" w:rsidRDefault="00F91A5E" w:rsidP="00F91A5E">
      <w:pPr>
        <w:spacing w:after="0"/>
        <w:jc w:val="both"/>
      </w:pPr>
      <w:r>
        <w:rPr>
          <w:color w:val="000000"/>
          <w:sz w:val="28"/>
        </w:rPr>
        <w:t>      1) менің міндеттемелерім республикалық бюджет туралы заңда белгіленген және соттан тыс банкроттық рәсімін қолдану туалы өтініш берілген күнге қолданыста болатын айлық есептік көрсеткіштің 1600 еселенген мөлшерінен аспайды;</w:t>
      </w:r>
    </w:p>
    <w:p w:rsidR="00F91A5E" w:rsidRDefault="00F91A5E" w:rsidP="00F91A5E">
      <w:pPr>
        <w:spacing w:after="0"/>
        <w:jc w:val="both"/>
      </w:pPr>
      <w:r>
        <w:rPr>
          <w:color w:val="000000"/>
          <w:sz w:val="28"/>
        </w:rPr>
        <w:t>      2) ортақ меншіктегі мүлікті қоса алғанда, меншік құқығымда мүлік жоқ;</w:t>
      </w:r>
    </w:p>
    <w:p w:rsidR="00F91A5E" w:rsidRDefault="00F91A5E" w:rsidP="00F91A5E">
      <w:pPr>
        <w:spacing w:after="0"/>
        <w:jc w:val="both"/>
      </w:pPr>
      <w:r>
        <w:rPr>
          <w:color w:val="000000"/>
          <w:sz w:val="28"/>
        </w:rPr>
        <w:t>      3) өтініш берілген күнге қатарынан 12 (он екі) ай бойы өтеу болмаған;</w:t>
      </w:r>
    </w:p>
    <w:p w:rsidR="00F91A5E" w:rsidRDefault="00F91A5E" w:rsidP="00F91A5E">
      <w:pPr>
        <w:spacing w:after="0"/>
        <w:jc w:val="both"/>
      </w:pPr>
      <w:r>
        <w:rPr>
          <w:color w:val="000000"/>
          <w:sz w:val="28"/>
        </w:rPr>
        <w:lastRenderedPageBreak/>
        <w:t>      4) "Қазақстан Республикасындағы банктер және банк қызметі туралы" және "Микроқаржылық қызмет туралы" Қазақстан Республикасының заңдарына сәйкес банктік қарыз шарты және (немесе) микрокредит беру туралы шарт бойынша орындалмаған міндеттемелерді реттеу және (немесе) өндіріп алу жөніндегі рәсімдер жүргізілді.</w:t>
      </w:r>
    </w:p>
    <w:p w:rsidR="00F91A5E" w:rsidRDefault="00F91A5E" w:rsidP="00F91A5E">
      <w:pPr>
        <w:spacing w:after="0"/>
        <w:jc w:val="both"/>
      </w:pPr>
      <w:r>
        <w:rPr>
          <w:color w:val="000000"/>
          <w:sz w:val="28"/>
        </w:rPr>
        <w:t>      Қосымша мәліметтер:</w:t>
      </w:r>
    </w:p>
    <w:p w:rsidR="00F91A5E" w:rsidRDefault="00F91A5E" w:rsidP="00F91A5E">
      <w:pPr>
        <w:spacing w:after="0"/>
        <w:jc w:val="both"/>
      </w:pPr>
      <w:r>
        <w:rPr>
          <w:color w:val="000000"/>
          <w:sz w:val="28"/>
        </w:rPr>
        <w:t>      1) соңғы 6 (алты) ай ішінде мемлекеттік атаулы әлеуметтік көмек алушымын;</w:t>
      </w:r>
    </w:p>
    <w:p w:rsidR="00F91A5E" w:rsidRDefault="00F91A5E" w:rsidP="00F91A5E">
      <w:pPr>
        <w:spacing w:after="0"/>
        <w:jc w:val="both"/>
      </w:pPr>
      <w:r>
        <w:rPr>
          <w:color w:val="000000"/>
          <w:sz w:val="28"/>
        </w:rPr>
        <w:t>      2) міндеттемелерді орындамау мерзімі 5 (бес) жылдан асты.</w:t>
      </w:r>
    </w:p>
    <w:p w:rsidR="00F91A5E" w:rsidRDefault="00F91A5E" w:rsidP="00F91A5E">
      <w:pPr>
        <w:spacing w:after="0"/>
        <w:jc w:val="both"/>
      </w:pPr>
      <w:r>
        <w:rPr>
          <w:color w:val="000000"/>
          <w:sz w:val="28"/>
        </w:rPr>
        <w:t>      Мен:</w:t>
      </w:r>
    </w:p>
    <w:p w:rsidR="00F91A5E" w:rsidRDefault="00F91A5E" w:rsidP="00F91A5E">
      <w:pPr>
        <w:spacing w:after="0"/>
        <w:jc w:val="both"/>
      </w:pPr>
      <w:r>
        <w:rPr>
          <w:color w:val="000000"/>
          <w:sz w:val="28"/>
        </w:rPr>
        <w:t>      мәліметтер "электрондық үкімет" порталында орналастырылған күннен бастап мынадай салдар басталғаны:</w:t>
      </w:r>
    </w:p>
    <w:p w:rsidR="00F91A5E" w:rsidRDefault="00F91A5E" w:rsidP="00F91A5E">
      <w:pPr>
        <w:spacing w:after="0"/>
        <w:jc w:val="both"/>
      </w:pPr>
      <w:r>
        <w:rPr>
          <w:color w:val="000000"/>
          <w:sz w:val="28"/>
        </w:rPr>
        <w:t>      1) өтініште көрсетілген кредиторлар алдындағы борыштық міндеттемелерінің мерзімдері өткен болып есептелгені;</w:t>
      </w:r>
    </w:p>
    <w:p w:rsidR="00F91A5E" w:rsidRDefault="00F91A5E" w:rsidP="00F91A5E">
      <w:pPr>
        <w:spacing w:after="0"/>
        <w:jc w:val="both"/>
      </w:pPr>
      <w:r>
        <w:rPr>
          <w:color w:val="000000"/>
          <w:sz w:val="28"/>
        </w:rPr>
        <w:t>      2) өтініште көрсетілген кредиторлардың міндеттемелерді орындауды талап етуіне тыйым салынғаны;</w:t>
      </w:r>
    </w:p>
    <w:p w:rsidR="00F91A5E" w:rsidRDefault="00F91A5E" w:rsidP="00F91A5E">
      <w:pPr>
        <w:spacing w:after="0"/>
        <w:jc w:val="both"/>
      </w:pPr>
      <w:r>
        <w:rPr>
          <w:color w:val="000000"/>
          <w:sz w:val="28"/>
        </w:rPr>
        <w:t>      3) өтініште көрсетілген кредиторлар алдындағы берешегінің барлық түрлері бойынша тұрақсыздық айыбын (өсімпұлды, айыппұлдарды) және сыйақыны есепке жазу тоқтатылғаны;</w:t>
      </w:r>
    </w:p>
    <w:p w:rsidR="00F91A5E" w:rsidRDefault="00F91A5E" w:rsidP="00F91A5E">
      <w:pPr>
        <w:spacing w:after="0"/>
        <w:jc w:val="both"/>
      </w:pPr>
      <w:r>
        <w:rPr>
          <w:color w:val="000000"/>
          <w:sz w:val="28"/>
        </w:rPr>
        <w:t>      4) жаңа ақшалай немесе мүліктік міндеттемелерді қабылдауға тыйым салынғаны;</w:t>
      </w:r>
    </w:p>
    <w:p w:rsidR="00F91A5E" w:rsidRDefault="00F91A5E" w:rsidP="00F91A5E">
      <w:pPr>
        <w:spacing w:after="0"/>
        <w:jc w:val="both"/>
      </w:pPr>
      <w:r>
        <w:rPr>
          <w:color w:val="000000"/>
          <w:sz w:val="28"/>
        </w:rPr>
        <w:t>      5) уәкілетті органның мемлекеттік органдар мен өзге де органдардан және ұйымдардан борышкердің соттан тыс банкроттық рәсімін қолдану алдындағы үш жылға дейінгі кезеңдегі жалпы ортақ мүлкін қоса алғанда, мүлкі туралы ақпарат алуына борышкердің келісімі берілген деп есептелетіні;</w:t>
      </w:r>
    </w:p>
    <w:p w:rsidR="00F91A5E" w:rsidRDefault="00F91A5E" w:rsidP="00F91A5E">
      <w:pPr>
        <w:spacing w:after="0"/>
        <w:jc w:val="both"/>
      </w:pPr>
      <w:r>
        <w:rPr>
          <w:color w:val="000000"/>
          <w:sz w:val="28"/>
        </w:rPr>
        <w:t>      6) банктік шоттарынан кредиторлардың талаптарын қанағаттандыру есебіне ақша өндіріп алуға жол берілмейтіні;</w:t>
      </w:r>
    </w:p>
    <w:p w:rsidR="00F91A5E" w:rsidRDefault="00F91A5E" w:rsidP="00F91A5E">
      <w:pPr>
        <w:spacing w:after="0"/>
        <w:jc w:val="both"/>
      </w:pPr>
      <w:r>
        <w:rPr>
          <w:color w:val="000000"/>
          <w:sz w:val="28"/>
        </w:rPr>
        <w:t>      7) соттардың борышты өндіріп алу туралы шешімдерін орындау тоқтатыла тұратыны;</w:t>
      </w:r>
    </w:p>
    <w:p w:rsidR="00F91A5E" w:rsidRDefault="00F91A5E" w:rsidP="00F91A5E">
      <w:pPr>
        <w:spacing w:after="0"/>
        <w:jc w:val="both"/>
      </w:pPr>
      <w:r>
        <w:rPr>
          <w:color w:val="000000"/>
          <w:sz w:val="28"/>
        </w:rPr>
        <w:t>      8) банкроттық рәсімі қолданылғанға дейін 3 (үш) жыл ішінде және банкроттық рәсімін қолдану барысында маған қатысты қаржылық жай-күйге мониторинг жүргізілетіні туралы хабарландым.</w:t>
      </w:r>
    </w:p>
    <w:p w:rsidR="00F91A5E" w:rsidRDefault="00F91A5E" w:rsidP="00F91A5E">
      <w:pPr>
        <w:spacing w:after="0"/>
        <w:jc w:val="both"/>
      </w:pPr>
      <w:r>
        <w:rPr>
          <w:color w:val="000000"/>
          <w:sz w:val="28"/>
        </w:rPr>
        <w:t>      Салдарлар туралы білемін:</w:t>
      </w:r>
    </w:p>
    <w:p w:rsidR="00F91A5E" w:rsidRDefault="00F91A5E" w:rsidP="00F91A5E">
      <w:pPr>
        <w:spacing w:after="0"/>
        <w:jc w:val="both"/>
      </w:pPr>
      <w:r>
        <w:rPr>
          <w:color w:val="000000"/>
          <w:sz w:val="28"/>
        </w:rPr>
        <w:t>      1) 5 (бес) жыл ішінде қарыз берілмейді;</w:t>
      </w:r>
    </w:p>
    <w:p w:rsidR="00F91A5E" w:rsidRDefault="00F91A5E" w:rsidP="00F91A5E">
      <w:pPr>
        <w:spacing w:after="0"/>
        <w:jc w:val="both"/>
      </w:pPr>
      <w:r>
        <w:rPr>
          <w:color w:val="000000"/>
          <w:sz w:val="28"/>
        </w:rPr>
        <w:t>      2) мені банкрот деп танығаннан кейін 3 (үш) жыл ішінде маған қатысты қаржылық жай-күйге мониторинг жүргізіледі.</w:t>
      </w:r>
    </w:p>
    <w:p w:rsidR="00F91A5E" w:rsidRDefault="00F91A5E" w:rsidP="00F91A5E">
      <w:pPr>
        <w:spacing w:after="0"/>
        <w:jc w:val="both"/>
      </w:pPr>
      <w:r>
        <w:rPr>
          <w:color w:val="000000"/>
          <w:sz w:val="28"/>
        </w:rPr>
        <w:t>      Мен осы өтініште ұсынылған мәліметтердің дұрыстығы мен толықтығы үшін Қазақстан Республикасының заңнамалық актілеріне сәйкес жауаптымын.</w:t>
      </w:r>
    </w:p>
    <w:p w:rsidR="00F91A5E" w:rsidRDefault="00F91A5E" w:rsidP="00F91A5E">
      <w:pPr>
        <w:spacing w:after="0"/>
        <w:jc w:val="both"/>
      </w:pPr>
      <w:r>
        <w:rPr>
          <w:color w:val="000000"/>
          <w:sz w:val="28"/>
        </w:rPr>
        <w:lastRenderedPageBreak/>
        <w:t>      Мобильді азаматтар базасында (МАБ) көрсетілген телефон нөміріне sms-хабарлама арқылы менің өтінішім бойынша қабылданған шешім туралы хабарламаға келісім беремін.</w:t>
      </w:r>
    </w:p>
    <w:p w:rsidR="00F91A5E" w:rsidRDefault="00F91A5E" w:rsidP="00F91A5E">
      <w:pPr>
        <w:spacing w:after="0"/>
        <w:jc w:val="both"/>
      </w:pPr>
      <w:r>
        <w:rPr>
          <w:color w:val="000000"/>
          <w:sz w:val="28"/>
        </w:rPr>
        <w:t>      Ақпараттық жүйелерде қамтылған заңмен қорғалатын құпияны құрайтын мәліметтерді пайдалануға келісім беремін.</w:t>
      </w:r>
    </w:p>
    <w:p w:rsidR="00F91A5E" w:rsidRDefault="00F91A5E" w:rsidP="00F91A5E">
      <w:pPr>
        <w:spacing w:after="0"/>
        <w:jc w:val="both"/>
      </w:pPr>
      <w:r>
        <w:rPr>
          <w:color w:val="000000"/>
          <w:sz w:val="28"/>
        </w:rPr>
        <w:t xml:space="preserve">       Мемлекеттік қызмет көрсету үшін талап етілетін ақпараттық жүйелерде қамтылған, заңмен қорғалатын құпияны құрайтын мәліметтерді пайдалануға жұбайының (зайыбының) келісімін алу үшін Мобильді азаматтар базасында көрсетілген телефон нөміріне жұбайыма (зайыбыма) sms-хабарлама жіберуге келісім беремін. </w:t>
      </w:r>
    </w:p>
    <w:p w:rsidR="00F91A5E" w:rsidRDefault="00F91A5E" w:rsidP="00F91A5E">
      <w:pPr>
        <w:spacing w:after="0"/>
        <w:jc w:val="both"/>
      </w:pPr>
      <w:r>
        <w:rPr>
          <w:color w:val="000000"/>
          <w:sz w:val="28"/>
        </w:rPr>
        <w:t>      "Соттан тыс банкроттық рәсімін қолдану" мемлекеттік қызметін көрсету шеңберінде жеке деректерімді және заңмен қорғалатын құпияны құрайтын мәліметтерді жинауға және өңдеуге, оның ішінде үшінші тұлғаларға беруге келісемін.</w:t>
      </w:r>
    </w:p>
    <w:p w:rsidR="00F91A5E" w:rsidRDefault="00F91A5E" w:rsidP="00F91A5E">
      <w:pPr>
        <w:spacing w:after="0"/>
        <w:jc w:val="both"/>
      </w:pPr>
      <w:r>
        <w:rPr>
          <w:color w:val="000000"/>
          <w:sz w:val="28"/>
        </w:rPr>
        <w:t>      Дербес деректерді жинауға және өңдеуге келісім беру мерзімі мемлекеттік қызметті көрсету кезеңінде жарамды.</w:t>
      </w:r>
    </w:p>
    <w:p w:rsidR="00F91A5E" w:rsidRDefault="00F91A5E" w:rsidP="00F91A5E">
      <w:pPr>
        <w:spacing w:after="0"/>
        <w:jc w:val="both"/>
      </w:pPr>
      <w:r>
        <w:rPr>
          <w:color w:val="000000"/>
          <w:sz w:val="28"/>
        </w:rPr>
        <w:t>      Жеке деректерді трансшекаралық тасымалдаудың жоқтығы, сондай-ақ жалпыға қолжетімді көздерде дербес деректердің таратылмауы туралы хабарлаймыз.</w:t>
      </w:r>
    </w:p>
    <w:p w:rsidR="00F91A5E" w:rsidRDefault="00F91A5E" w:rsidP="00F91A5E">
      <w:pPr>
        <w:spacing w:after="0"/>
        <w:jc w:val="both"/>
      </w:pPr>
      <w:r>
        <w:rPr>
          <w:color w:val="000000"/>
          <w:sz w:val="28"/>
        </w:rPr>
        <w:t xml:space="preserve">      Жиналған деректер тізімі: АЖТ (ол болған жағдайда), ЖСН, банк деректемелері, электрондық поштасы, телефон нөмірі, құқық және (немесе) мәміле құзыретті органда, оның ішінде шет мемлекеттің заңнамасына сәйкес шет мемлекетте мемлекеттік немесе өзге де тіркелуге жататын мүлік, жалпы ортақ мүлкін қоса алғанда, банктік шоттардағы, оның ішінде Қазақстан Республикасының шегінен тыс жерлердегі шетелдік банктердегі ақша, қолма-қол ақша, тұрғын үй құрылысына үлестік қатысу туралы шарт бойынша тұрғын ғимараттағы үлес, заңды тұлғаның, оның ішінде Қазақстан Республикасының шегінен тыс жерде құрылған заңды тұлғаның жарғылық капиталына қатысу үлесі, бағалы қағаздар, туынды қаржы құралдары (орындалуы базалық активті сатып алу немесе өткізу жолымен жүргізілетін туынды қаржы құралдарын қоспағанда), инвестициялық алтын, зияткерлік меншік, авторлық құқық объектілері, шарт немесе міндеттеменің немесе талаптың туындауына негіз болып табылатын, нотариат куәландырған (растаған) өзге де құжат болған кезде басқа тұлғалардың борышкер алдындағы берешегі (дебиторлық берешек), ветеринариялық паспорты немесе меншік құқығын растайтын өзге де құжаты болған кезде жануарлар, асыл тастар мен бағалы металдар, олардан жасалған зергерлік бұйымдар және құрамында асыл тастар мен бағалы металдар бар басқа да заттар, сондай-ақ өнер және </w:t>
      </w:r>
      <w:r>
        <w:rPr>
          <w:color w:val="000000"/>
          <w:sz w:val="28"/>
        </w:rPr>
        <w:lastRenderedPageBreak/>
        <w:t>антиквариат туындылары, тері бұйымдары, басқа да бағалы киім, цифрлық активтер.</w:t>
      </w:r>
    </w:p>
    <w:tbl>
      <w:tblPr>
        <w:tblW w:w="0" w:type="auto"/>
        <w:tblCellSpacing w:w="0" w:type="auto"/>
        <w:tblLayout w:type="fixed"/>
        <w:tblLook w:val="04A0" w:firstRow="1" w:lastRow="0" w:firstColumn="1" w:lastColumn="0" w:noHBand="0" w:noVBand="1"/>
      </w:tblPr>
      <w:tblGrid>
        <w:gridCol w:w="6150"/>
        <w:gridCol w:w="6150"/>
      </w:tblGrid>
      <w:tr w:rsidR="00F91A5E" w:rsidTr="00CD7B67">
        <w:trPr>
          <w:trHeight w:val="30"/>
          <w:tblCellSpacing w:w="0" w:type="auto"/>
        </w:trPr>
        <w:tc>
          <w:tcPr>
            <w:tcW w:w="6150" w:type="dxa"/>
            <w:tcMar>
              <w:top w:w="15" w:type="dxa"/>
              <w:left w:w="15" w:type="dxa"/>
              <w:bottom w:w="15" w:type="dxa"/>
              <w:right w:w="15" w:type="dxa"/>
            </w:tcMar>
            <w:vAlign w:val="center"/>
          </w:tcPr>
          <w:p w:rsidR="00F91A5E" w:rsidRDefault="00F91A5E" w:rsidP="00CD7B67">
            <w:pPr>
              <w:spacing w:after="20"/>
              <w:ind w:left="20"/>
              <w:jc w:val="both"/>
            </w:pPr>
            <w:r>
              <w:rPr>
                <w:color w:val="000000"/>
                <w:sz w:val="20"/>
              </w:rPr>
              <w:t xml:space="preserve"> _____________________________________ </w:t>
            </w:r>
          </w:p>
          <w:p w:rsidR="00F91A5E" w:rsidRDefault="00F91A5E" w:rsidP="00CD7B67">
            <w:pPr>
              <w:spacing w:after="20"/>
              <w:ind w:left="20"/>
              <w:jc w:val="both"/>
            </w:pPr>
            <w:r>
              <w:rPr>
                <w:color w:val="000000"/>
                <w:sz w:val="20"/>
              </w:rPr>
              <w:t>(тегі, аты, әкесінің аты (ол болған жағдайда)</w:t>
            </w:r>
          </w:p>
        </w:tc>
        <w:tc>
          <w:tcPr>
            <w:tcW w:w="6150" w:type="dxa"/>
            <w:tcMar>
              <w:top w:w="15" w:type="dxa"/>
              <w:left w:w="15" w:type="dxa"/>
              <w:bottom w:w="15" w:type="dxa"/>
              <w:right w:w="15" w:type="dxa"/>
            </w:tcMar>
            <w:vAlign w:val="center"/>
          </w:tcPr>
          <w:p w:rsidR="00F91A5E" w:rsidRDefault="00F91A5E" w:rsidP="00CD7B67">
            <w:pPr>
              <w:spacing w:after="20"/>
              <w:ind w:left="20"/>
              <w:jc w:val="both"/>
            </w:pPr>
            <w:r>
              <w:rPr>
                <w:color w:val="000000"/>
                <w:sz w:val="20"/>
              </w:rPr>
              <w:t xml:space="preserve"> ____________________________ </w:t>
            </w:r>
          </w:p>
          <w:p w:rsidR="00F91A5E" w:rsidRDefault="00F91A5E" w:rsidP="00CD7B67">
            <w:pPr>
              <w:spacing w:after="20"/>
              <w:ind w:left="20"/>
              <w:jc w:val="both"/>
            </w:pPr>
            <w:r>
              <w:rPr>
                <w:color w:val="000000"/>
                <w:sz w:val="20"/>
              </w:rPr>
              <w:t xml:space="preserve"> (қолы, күні/электрондық- цифрлық </w:t>
            </w:r>
          </w:p>
          <w:p w:rsidR="00F91A5E" w:rsidRDefault="00F91A5E" w:rsidP="00CD7B67">
            <w:pPr>
              <w:spacing w:after="20"/>
              <w:ind w:left="20"/>
              <w:jc w:val="both"/>
            </w:pPr>
            <w:r>
              <w:rPr>
                <w:color w:val="000000"/>
                <w:sz w:val="20"/>
              </w:rPr>
              <w:t xml:space="preserve"> қолтаңбадан (бұдан әрі – ЭЦҚ) деректер, </w:t>
            </w:r>
          </w:p>
          <w:p w:rsidR="00F91A5E" w:rsidRDefault="00F91A5E" w:rsidP="00CD7B67">
            <w:pPr>
              <w:spacing w:after="20"/>
              <w:ind w:left="20"/>
              <w:jc w:val="both"/>
            </w:pPr>
            <w:r>
              <w:rPr>
                <w:color w:val="000000"/>
                <w:sz w:val="20"/>
              </w:rPr>
              <w:t>ЭЦҚ-мен қол қойылған күні және уақыты)</w:t>
            </w:r>
          </w:p>
        </w:tc>
      </w:tr>
    </w:tbl>
    <w:p w:rsidR="00F91A5E" w:rsidRDefault="00F91A5E" w:rsidP="00F91A5E">
      <w:pPr>
        <w:spacing w:after="0"/>
      </w:pPr>
      <w:r>
        <w:br/>
      </w:r>
    </w:p>
    <w:tbl>
      <w:tblPr>
        <w:tblW w:w="972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860"/>
        <w:gridCol w:w="4860"/>
      </w:tblGrid>
      <w:tr w:rsidR="00F91A5E" w:rsidTr="00F91A5E">
        <w:trPr>
          <w:trHeight w:val="23"/>
          <w:tblCellSpacing w:w="0" w:type="auto"/>
        </w:trPr>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өтініш беру күні</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p>
          <w:p w:rsidR="00F91A5E" w:rsidRDefault="00F91A5E" w:rsidP="00CD7B67">
            <w:pPr>
              <w:spacing w:after="20"/>
              <w:ind w:left="20"/>
              <w:jc w:val="both"/>
            </w:pPr>
          </w:p>
          <w:p w:rsidR="00F91A5E" w:rsidRDefault="00F91A5E" w:rsidP="00CD7B67">
            <w:pPr>
              <w:spacing w:after="20"/>
              <w:ind w:left="20"/>
              <w:jc w:val="both"/>
            </w:pPr>
            <w:r>
              <w:rPr>
                <w:noProof/>
                <w:lang w:val="ru-RU" w:eastAsia="ru-RU"/>
              </w:rPr>
              <w:drawing>
                <wp:inline distT="0" distB="0" distL="0" distR="0" wp14:anchorId="1949E742" wp14:editId="43398826">
                  <wp:extent cx="1750280" cy="252098"/>
                  <wp:effectExtent l="0" t="0" r="254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46963" cy="266024"/>
                          </a:xfrm>
                          <a:prstGeom prst="rect">
                            <a:avLst/>
                          </a:prstGeom>
                        </pic:spPr>
                      </pic:pic>
                    </a:graphicData>
                  </a:graphic>
                </wp:inline>
              </w:drawing>
            </w:r>
          </w:p>
          <w:p w:rsidR="00F91A5E" w:rsidRDefault="00F91A5E" w:rsidP="00CD7B67">
            <w:pPr>
              <w:spacing w:after="20"/>
              <w:ind w:left="20"/>
              <w:jc w:val="both"/>
            </w:pPr>
          </w:p>
          <w:p w:rsidR="00F91A5E" w:rsidRDefault="00F91A5E" w:rsidP="00CD7B67">
            <w:pPr>
              <w:spacing w:after="20"/>
              <w:ind w:left="20"/>
              <w:jc w:val="both"/>
            </w:pPr>
            <w:r>
              <w:rPr>
                <w:color w:val="000000"/>
                <w:sz w:val="20"/>
              </w:rPr>
              <w:t> </w:t>
            </w:r>
          </w:p>
          <w:p w:rsidR="00F91A5E" w:rsidRDefault="00F91A5E" w:rsidP="00CD7B67">
            <w:pPr>
              <w:spacing w:after="20"/>
              <w:ind w:left="20"/>
              <w:jc w:val="both"/>
            </w:pPr>
          </w:p>
        </w:tc>
      </w:tr>
      <w:tr w:rsidR="00F91A5E" w:rsidTr="00F91A5E">
        <w:trPr>
          <w:trHeight w:val="23"/>
          <w:tblCellSpacing w:w="0" w:type="auto"/>
        </w:trPr>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тұрғылықты жері бойынша</w:t>
            </w:r>
          </w:p>
          <w:p w:rsidR="00F91A5E" w:rsidRDefault="00F91A5E" w:rsidP="00CD7B67">
            <w:pPr>
              <w:spacing w:after="20"/>
              <w:ind w:left="20"/>
              <w:jc w:val="both"/>
            </w:pPr>
            <w:r>
              <w:rPr>
                <w:color w:val="000000"/>
                <w:sz w:val="20"/>
              </w:rPr>
              <w:t>мемлекеттік кірістер органдарының коды</w:t>
            </w:r>
          </w:p>
        </w:tc>
        <w:tc>
          <w:tcPr>
            <w:tcW w:w="4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p>
          <w:p w:rsidR="00F91A5E" w:rsidRDefault="00F91A5E" w:rsidP="00CD7B67">
            <w:pPr>
              <w:spacing w:after="20"/>
              <w:ind w:left="20"/>
              <w:jc w:val="both"/>
            </w:pPr>
          </w:p>
          <w:p w:rsidR="00F91A5E" w:rsidRDefault="00F91A5E" w:rsidP="00CD7B67">
            <w:pPr>
              <w:spacing w:after="20"/>
              <w:ind w:left="20"/>
              <w:jc w:val="both"/>
            </w:pPr>
            <w:r>
              <w:rPr>
                <w:noProof/>
                <w:lang w:val="ru-RU" w:eastAsia="ru-RU"/>
              </w:rPr>
              <w:drawing>
                <wp:inline distT="0" distB="0" distL="0" distR="0" wp14:anchorId="1128E3FD" wp14:editId="68BF0DA4">
                  <wp:extent cx="932180" cy="263287"/>
                  <wp:effectExtent l="0" t="0" r="127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59728" cy="271068"/>
                          </a:xfrm>
                          <a:prstGeom prst="rect">
                            <a:avLst/>
                          </a:prstGeom>
                        </pic:spPr>
                      </pic:pic>
                    </a:graphicData>
                  </a:graphic>
                </wp:inline>
              </w:drawing>
            </w:r>
          </w:p>
          <w:p w:rsidR="00F91A5E" w:rsidRDefault="00F91A5E" w:rsidP="00CD7B67">
            <w:pPr>
              <w:spacing w:after="20"/>
              <w:ind w:left="20"/>
              <w:jc w:val="both"/>
            </w:pPr>
          </w:p>
          <w:p w:rsidR="00F91A5E" w:rsidRDefault="00F91A5E" w:rsidP="00CD7B67">
            <w:pPr>
              <w:spacing w:after="20"/>
              <w:ind w:left="20"/>
              <w:jc w:val="both"/>
            </w:pPr>
            <w:r>
              <w:rPr>
                <w:color w:val="000000"/>
                <w:sz w:val="20"/>
              </w:rPr>
              <w:t> </w:t>
            </w:r>
          </w:p>
          <w:p w:rsidR="00F91A5E" w:rsidRDefault="00F91A5E" w:rsidP="00CD7B67">
            <w:pPr>
              <w:spacing w:after="20"/>
              <w:ind w:left="20"/>
              <w:jc w:val="both"/>
            </w:pPr>
          </w:p>
        </w:tc>
      </w:tr>
    </w:tbl>
    <w:p w:rsidR="00F91A5E" w:rsidRDefault="00F91A5E" w:rsidP="00F91A5E">
      <w:pPr>
        <w:spacing w:after="0"/>
        <w:jc w:val="both"/>
        <w:rPr>
          <w:color w:val="000000"/>
          <w:sz w:val="28"/>
        </w:rPr>
      </w:pPr>
      <w:r>
        <w:rPr>
          <w:color w:val="000000"/>
          <w:sz w:val="28"/>
        </w:rPr>
        <w:t xml:space="preserve">       _____________________________________________________ </w:t>
      </w:r>
    </w:p>
    <w:p w:rsidR="00F91A5E" w:rsidRDefault="00F91A5E" w:rsidP="00F91A5E">
      <w:pPr>
        <w:spacing w:after="0"/>
        <w:jc w:val="both"/>
      </w:pPr>
      <w:r>
        <w:rPr>
          <w:color w:val="000000"/>
          <w:sz w:val="28"/>
        </w:rPr>
        <w:t xml:space="preserve">       (арызды қабылдаған лауазымды адамның қолы, күні/тегі, аты, әкесінің аты </w:t>
      </w:r>
    </w:p>
    <w:p w:rsidR="00F91A5E" w:rsidRDefault="00F91A5E" w:rsidP="00F91A5E">
      <w:pPr>
        <w:spacing w:after="0"/>
        <w:jc w:val="both"/>
      </w:pPr>
      <w:r>
        <w:rPr>
          <w:color w:val="000000"/>
          <w:sz w:val="28"/>
        </w:rPr>
        <w:t>      (ол болған жағдайда) ЭЦҚ-дан деректер, ЭЦҚ-мен қол қойылған күні және уақыты)</w:t>
      </w:r>
    </w:p>
    <w:tbl>
      <w:tblPr>
        <w:tblW w:w="982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910"/>
        <w:gridCol w:w="4910"/>
      </w:tblGrid>
      <w:tr w:rsidR="00F91A5E" w:rsidTr="00F91A5E">
        <w:trPr>
          <w:trHeight w:val="19"/>
          <w:tblCellSpacing w:w="0" w:type="auto"/>
        </w:trPr>
        <w:tc>
          <w:tcPr>
            <w:tcW w:w="4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өтінішті қабылдау күні</w:t>
            </w:r>
          </w:p>
        </w:tc>
        <w:tc>
          <w:tcPr>
            <w:tcW w:w="4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p>
          <w:p w:rsidR="00F91A5E" w:rsidRDefault="00F91A5E" w:rsidP="00CD7B67">
            <w:pPr>
              <w:spacing w:after="20"/>
              <w:ind w:left="20"/>
              <w:jc w:val="both"/>
            </w:pPr>
          </w:p>
          <w:p w:rsidR="00F91A5E" w:rsidRDefault="00F91A5E" w:rsidP="00CD7B67">
            <w:pPr>
              <w:spacing w:after="20"/>
              <w:ind w:left="20"/>
              <w:jc w:val="both"/>
            </w:pPr>
            <w:r>
              <w:rPr>
                <w:noProof/>
                <w:lang w:val="ru-RU" w:eastAsia="ru-RU"/>
              </w:rPr>
              <w:drawing>
                <wp:inline distT="0" distB="0" distL="0" distR="0" wp14:anchorId="047B3748" wp14:editId="06046B73">
                  <wp:extent cx="1906214" cy="271177"/>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55056" cy="278125"/>
                          </a:xfrm>
                          <a:prstGeom prst="rect">
                            <a:avLst/>
                          </a:prstGeom>
                        </pic:spPr>
                      </pic:pic>
                    </a:graphicData>
                  </a:graphic>
                </wp:inline>
              </w:drawing>
            </w:r>
          </w:p>
          <w:p w:rsidR="00F91A5E" w:rsidRDefault="00F91A5E" w:rsidP="00CD7B67">
            <w:pPr>
              <w:spacing w:after="20"/>
              <w:ind w:left="20"/>
              <w:jc w:val="both"/>
            </w:pPr>
          </w:p>
          <w:p w:rsidR="00F91A5E" w:rsidRDefault="00F91A5E" w:rsidP="00CD7B67">
            <w:pPr>
              <w:spacing w:after="20"/>
              <w:ind w:left="20"/>
              <w:jc w:val="both"/>
            </w:pPr>
            <w:r>
              <w:rPr>
                <w:color w:val="000000"/>
                <w:sz w:val="20"/>
              </w:rPr>
              <w:t> </w:t>
            </w:r>
          </w:p>
          <w:p w:rsidR="00F91A5E" w:rsidRDefault="00F91A5E" w:rsidP="00CD7B67">
            <w:pPr>
              <w:spacing w:after="20"/>
              <w:ind w:left="20"/>
              <w:jc w:val="both"/>
            </w:pPr>
          </w:p>
        </w:tc>
      </w:tr>
      <w:tr w:rsidR="00F91A5E" w:rsidTr="00F91A5E">
        <w:trPr>
          <w:trHeight w:val="19"/>
          <w:tblCellSpacing w:w="0" w:type="auto"/>
        </w:trPr>
        <w:tc>
          <w:tcPr>
            <w:tcW w:w="4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r>
              <w:rPr>
                <w:color w:val="000000"/>
                <w:sz w:val="20"/>
              </w:rPr>
              <w:t>құжаттың кіріс нөмірі</w:t>
            </w:r>
          </w:p>
        </w:tc>
        <w:tc>
          <w:tcPr>
            <w:tcW w:w="4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1A5E" w:rsidRDefault="00F91A5E" w:rsidP="00CD7B67">
            <w:pPr>
              <w:spacing w:after="20"/>
              <w:ind w:left="20"/>
              <w:jc w:val="both"/>
            </w:pPr>
          </w:p>
          <w:p w:rsidR="00F91A5E" w:rsidRDefault="00F91A5E" w:rsidP="00CD7B67">
            <w:pPr>
              <w:spacing w:after="20"/>
              <w:ind w:left="20"/>
              <w:jc w:val="both"/>
            </w:pPr>
          </w:p>
          <w:p w:rsidR="00F91A5E" w:rsidRDefault="00F91A5E" w:rsidP="00CD7B67">
            <w:pPr>
              <w:spacing w:after="20"/>
              <w:ind w:left="20"/>
              <w:jc w:val="both"/>
            </w:pPr>
            <w:r>
              <w:rPr>
                <w:noProof/>
                <w:lang w:val="ru-RU" w:eastAsia="ru-RU"/>
              </w:rPr>
              <w:drawing>
                <wp:inline distT="0" distB="0" distL="0" distR="0" wp14:anchorId="729AC748" wp14:editId="36DC1150">
                  <wp:extent cx="1957014" cy="281874"/>
                  <wp:effectExtent l="0" t="0" r="5715"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30486" cy="292456"/>
                          </a:xfrm>
                          <a:prstGeom prst="rect">
                            <a:avLst/>
                          </a:prstGeom>
                        </pic:spPr>
                      </pic:pic>
                    </a:graphicData>
                  </a:graphic>
                </wp:inline>
              </w:drawing>
            </w:r>
          </w:p>
          <w:p w:rsidR="00F91A5E" w:rsidRDefault="00F91A5E" w:rsidP="00CD7B67">
            <w:pPr>
              <w:spacing w:after="20"/>
              <w:ind w:left="20"/>
              <w:jc w:val="both"/>
            </w:pPr>
          </w:p>
          <w:p w:rsidR="00F91A5E" w:rsidRDefault="00F91A5E" w:rsidP="00CD7B67">
            <w:pPr>
              <w:spacing w:after="20"/>
              <w:ind w:left="20"/>
              <w:jc w:val="both"/>
            </w:pPr>
            <w:r>
              <w:rPr>
                <w:color w:val="000000"/>
                <w:sz w:val="20"/>
              </w:rPr>
              <w:t> </w:t>
            </w:r>
          </w:p>
          <w:p w:rsidR="00F91A5E" w:rsidRDefault="00F91A5E" w:rsidP="00CD7B67">
            <w:pPr>
              <w:spacing w:after="20"/>
              <w:ind w:left="20"/>
              <w:jc w:val="both"/>
            </w:pPr>
          </w:p>
        </w:tc>
      </w:tr>
    </w:tbl>
    <w:p w:rsidR="00F91A5E" w:rsidRDefault="00F91A5E" w:rsidP="00F91A5E">
      <w:pPr>
        <w:spacing w:after="0"/>
        <w:jc w:val="both"/>
      </w:pPr>
      <w:r>
        <w:rPr>
          <w:color w:val="000000"/>
          <w:sz w:val="28"/>
        </w:rPr>
        <w:t xml:space="preserve">       Бұл құжат "Электрондық құжат және электрондық цифрлық қолтаңба туралы" Қазақстан Республикасы Заңының 7-бабының 1-тармағына сәйкес қағаз жеткізгіштегі құжатпен тең.</w:t>
      </w:r>
    </w:p>
    <w:p w:rsidR="00F91A5E" w:rsidRDefault="00F91A5E" w:rsidP="00F91A5E">
      <w:pPr>
        <w:spacing w:after="0"/>
        <w:jc w:val="both"/>
      </w:pPr>
      <w:r>
        <w:rPr>
          <w:color w:val="000000"/>
          <w:sz w:val="28"/>
        </w:rPr>
        <w:t>      Сіз электрондық құжаттың түпнұсқалығын tazalau.qoldau.kz, сондай-ақ уәкілетті органның интернет-ресурсының веб-қосымшасынан тексере аласыз.</w:t>
      </w:r>
    </w:p>
    <w:tbl>
      <w:tblPr>
        <w:tblW w:w="0" w:type="auto"/>
        <w:tblCellSpacing w:w="0" w:type="auto"/>
        <w:tblLook w:val="04A0" w:firstRow="1" w:lastRow="0" w:firstColumn="1" w:lastColumn="0" w:noHBand="0" w:noVBand="1"/>
      </w:tblPr>
      <w:tblGrid>
        <w:gridCol w:w="5673"/>
        <w:gridCol w:w="3682"/>
      </w:tblGrid>
      <w:tr w:rsidR="00F91A5E" w:rsidTr="00CD7B67">
        <w:trPr>
          <w:trHeight w:val="30"/>
          <w:tblCellSpacing w:w="0" w:type="auto"/>
        </w:trPr>
        <w:tc>
          <w:tcPr>
            <w:tcW w:w="7780" w:type="dxa"/>
            <w:tcMar>
              <w:top w:w="15" w:type="dxa"/>
              <w:left w:w="15" w:type="dxa"/>
              <w:bottom w:w="15" w:type="dxa"/>
              <w:right w:w="15" w:type="dxa"/>
            </w:tcMar>
            <w:vAlign w:val="center"/>
          </w:tcPr>
          <w:p w:rsidR="00F91A5E" w:rsidRDefault="00F91A5E" w:rsidP="00CD7B67">
            <w:pPr>
              <w:spacing w:after="0"/>
              <w:jc w:val="center"/>
            </w:pPr>
            <w:r>
              <w:rPr>
                <w:color w:val="000000"/>
                <w:sz w:val="20"/>
              </w:rPr>
              <w:t> </w:t>
            </w:r>
          </w:p>
        </w:tc>
        <w:tc>
          <w:tcPr>
            <w:tcW w:w="4600" w:type="dxa"/>
            <w:tcMar>
              <w:top w:w="15" w:type="dxa"/>
              <w:left w:w="15" w:type="dxa"/>
              <w:bottom w:w="15" w:type="dxa"/>
              <w:right w:w="15" w:type="dxa"/>
            </w:tcMar>
            <w:vAlign w:val="center"/>
          </w:tcPr>
          <w:p w:rsidR="00F91A5E" w:rsidRDefault="00F91A5E" w:rsidP="00CD7B67">
            <w:pPr>
              <w:spacing w:after="0"/>
              <w:jc w:val="center"/>
              <w:rPr>
                <w:color w:val="000000"/>
                <w:sz w:val="20"/>
              </w:rPr>
            </w:pPr>
          </w:p>
          <w:p w:rsidR="00F91A5E" w:rsidRDefault="00F91A5E" w:rsidP="00CD7B67">
            <w:pPr>
              <w:spacing w:after="0"/>
              <w:jc w:val="center"/>
            </w:pPr>
            <w:r>
              <w:rPr>
                <w:color w:val="000000"/>
                <w:sz w:val="20"/>
              </w:rPr>
              <w:lastRenderedPageBreak/>
              <w:t>Қазақстан Республикасы</w:t>
            </w:r>
            <w:r>
              <w:br/>
            </w:r>
            <w:r>
              <w:rPr>
                <w:color w:val="000000"/>
                <w:sz w:val="20"/>
              </w:rPr>
              <w:t xml:space="preserve">Премьер-Министрінің </w:t>
            </w:r>
            <w:r>
              <w:br/>
            </w:r>
            <w:r>
              <w:rPr>
                <w:color w:val="000000"/>
                <w:sz w:val="20"/>
              </w:rPr>
              <w:t>орынбасары -</w:t>
            </w:r>
            <w:r>
              <w:br/>
            </w:r>
            <w:r>
              <w:rPr>
                <w:color w:val="000000"/>
                <w:sz w:val="20"/>
              </w:rPr>
              <w:t>Қаржы министрінің 2023 жылғы</w:t>
            </w:r>
            <w:r>
              <w:br/>
            </w:r>
            <w:r>
              <w:rPr>
                <w:color w:val="000000"/>
                <w:sz w:val="20"/>
              </w:rPr>
              <w:t>28 ақпандағы № 218 бұйрығына</w:t>
            </w:r>
            <w:r>
              <w:br/>
            </w:r>
            <w:r>
              <w:rPr>
                <w:color w:val="000000"/>
                <w:sz w:val="20"/>
              </w:rPr>
              <w:t>3-қосымша</w:t>
            </w:r>
          </w:p>
        </w:tc>
      </w:tr>
      <w:tr w:rsidR="00F91A5E" w:rsidTr="00CD7B67">
        <w:trPr>
          <w:trHeight w:val="30"/>
          <w:tblCellSpacing w:w="0" w:type="auto"/>
        </w:trPr>
        <w:tc>
          <w:tcPr>
            <w:tcW w:w="7780" w:type="dxa"/>
            <w:tcMar>
              <w:top w:w="15" w:type="dxa"/>
              <w:left w:w="15" w:type="dxa"/>
              <w:bottom w:w="15" w:type="dxa"/>
              <w:right w:w="15" w:type="dxa"/>
            </w:tcMar>
            <w:vAlign w:val="center"/>
          </w:tcPr>
          <w:p w:rsidR="00F91A5E" w:rsidRDefault="00F91A5E" w:rsidP="00CD7B6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F91A5E" w:rsidRDefault="00F91A5E" w:rsidP="00CD7B67">
            <w:pPr>
              <w:spacing w:after="0"/>
              <w:jc w:val="center"/>
            </w:pPr>
            <w:r>
              <w:rPr>
                <w:color w:val="000000"/>
                <w:sz w:val="20"/>
              </w:rPr>
              <w:t>нысан</w:t>
            </w:r>
          </w:p>
        </w:tc>
      </w:tr>
    </w:tbl>
    <w:p w:rsidR="00F91A5E" w:rsidRDefault="00F91A5E" w:rsidP="00F91A5E">
      <w:pPr>
        <w:spacing w:after="0"/>
      </w:pPr>
      <w:r>
        <w:br/>
      </w:r>
    </w:p>
    <w:p w:rsidR="00F91A5E" w:rsidRDefault="00F91A5E" w:rsidP="00F91A5E">
      <w:pPr>
        <w:spacing w:after="0"/>
        <w:jc w:val="both"/>
      </w:pPr>
      <w:r>
        <w:rPr>
          <w:noProof/>
          <w:lang w:val="ru-RU" w:eastAsia="ru-RU"/>
        </w:rPr>
        <w:drawing>
          <wp:inline distT="0" distB="0" distL="0" distR="0" wp14:anchorId="33910327" wp14:editId="5D32C7E2">
            <wp:extent cx="1244600" cy="10541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44600" cy="1054100"/>
                    </a:xfrm>
                    <a:prstGeom prst="rect">
                      <a:avLst/>
                    </a:prstGeom>
                  </pic:spPr>
                </pic:pic>
              </a:graphicData>
            </a:graphic>
          </wp:inline>
        </w:drawing>
      </w:r>
    </w:p>
    <w:p w:rsidR="00F91A5E" w:rsidRDefault="00F91A5E" w:rsidP="00F91A5E">
      <w:pPr>
        <w:spacing w:after="0"/>
      </w:pPr>
      <w:r>
        <w:br/>
      </w:r>
    </w:p>
    <w:p w:rsidR="00F91A5E" w:rsidRDefault="00F91A5E" w:rsidP="00F91A5E">
      <w:pPr>
        <w:spacing w:after="0"/>
      </w:pPr>
      <w:bookmarkStart w:id="1" w:name="z56"/>
      <w:r>
        <w:rPr>
          <w:b/>
          <w:color w:val="000000"/>
        </w:rPr>
        <w:t xml:space="preserve"> Соттан тыс банкроттық рәсімін қолданудан бас тарту </w:t>
      </w:r>
      <w:proofErr w:type="gramStart"/>
      <w:r>
        <w:rPr>
          <w:b/>
          <w:color w:val="000000"/>
        </w:rPr>
        <w:t>туралы  ХАБАРЛАМА</w:t>
      </w:r>
      <w:proofErr w:type="gramEnd"/>
    </w:p>
    <w:bookmarkEnd w:id="1"/>
    <w:p w:rsidR="00F91A5E" w:rsidRDefault="00F91A5E" w:rsidP="00F91A5E">
      <w:pPr>
        <w:spacing w:after="0"/>
        <w:jc w:val="both"/>
      </w:pPr>
      <w:r>
        <w:rPr>
          <w:color w:val="000000"/>
          <w:sz w:val="28"/>
        </w:rPr>
        <w:t xml:space="preserve">       Сіздің 20__ "__" _______ №___ өтінішіңізге, Сізге қатысты соттан тыс банкроттық </w:t>
      </w:r>
    </w:p>
    <w:p w:rsidR="00F91A5E" w:rsidRDefault="00F91A5E" w:rsidP="00F91A5E">
      <w:pPr>
        <w:spacing w:after="0"/>
        <w:jc w:val="both"/>
      </w:pPr>
      <w:r>
        <w:rPr>
          <w:color w:val="000000"/>
          <w:sz w:val="28"/>
        </w:rPr>
        <w:t xml:space="preserve">       рәсімін қолдануға мынадай себептер бойынша:  __________________________________________________________________ </w:t>
      </w:r>
    </w:p>
    <w:p w:rsidR="00F91A5E" w:rsidRDefault="00F91A5E" w:rsidP="00F91A5E">
      <w:pPr>
        <w:spacing w:after="0"/>
        <w:jc w:val="both"/>
      </w:pPr>
      <w:r>
        <w:rPr>
          <w:color w:val="000000"/>
          <w:sz w:val="28"/>
        </w:rPr>
        <w:t>__________________________________________________________________</w:t>
      </w:r>
    </w:p>
    <w:p w:rsidR="00F91A5E" w:rsidRDefault="00F91A5E" w:rsidP="00F91A5E">
      <w:pPr>
        <w:spacing w:after="0"/>
        <w:jc w:val="both"/>
      </w:pPr>
      <w:r>
        <w:rPr>
          <w:color w:val="000000"/>
          <w:sz w:val="28"/>
        </w:rPr>
        <w:t xml:space="preserve">__________________________________________________________________ </w:t>
      </w:r>
    </w:p>
    <w:p w:rsidR="00F91A5E" w:rsidRDefault="00F91A5E" w:rsidP="00F91A5E">
      <w:pPr>
        <w:spacing w:after="0"/>
        <w:jc w:val="both"/>
      </w:pPr>
      <w:r>
        <w:rPr>
          <w:color w:val="000000"/>
          <w:sz w:val="28"/>
        </w:rPr>
        <w:t> _________________________________ бас тартылғаны туралы хабарлаймыз.</w:t>
      </w:r>
    </w:p>
    <w:p w:rsidR="00F91A5E" w:rsidRDefault="00F91A5E" w:rsidP="00F91A5E">
      <w:pPr>
        <w:spacing w:after="0"/>
        <w:jc w:val="both"/>
      </w:pPr>
      <w:r>
        <w:rPr>
          <w:color w:val="000000"/>
          <w:sz w:val="28"/>
        </w:rPr>
        <w:t xml:space="preserve">       Борышкер "Қазақстан Республикасы азаматтарының төлем қабілеттілігін қалпына келтіру және банкроттығы туралы" Қазақстан Республикасының Заңының 16-бабының 5-тармағына сәйкес соттан тыс банкроттық рәсімін қолданудан бас тартуға себеп болған негіздерді жойғаннан кейін, бірақ бас тартуды алған күннен кейін 3 (үш) ай өткен соң соттан тыс банкроттық рәсімін қолдану туралы өтінішті қайтадан беруге құқылы.</w:t>
      </w:r>
    </w:p>
    <w:p w:rsidR="00F91A5E" w:rsidRDefault="00F91A5E" w:rsidP="00F91A5E">
      <w:pPr>
        <w:spacing w:after="0"/>
        <w:jc w:val="both"/>
      </w:pPr>
      <w:r>
        <w:rPr>
          <w:color w:val="000000"/>
          <w:sz w:val="28"/>
        </w:rPr>
        <w:t xml:space="preserve">       _______________________________________                   ______________ </w:t>
      </w:r>
    </w:p>
    <w:p w:rsidR="00F91A5E" w:rsidRDefault="00F91A5E" w:rsidP="00F91A5E">
      <w:pPr>
        <w:spacing w:after="0"/>
        <w:jc w:val="both"/>
      </w:pPr>
      <w:r>
        <w:rPr>
          <w:color w:val="000000"/>
          <w:sz w:val="28"/>
        </w:rPr>
        <w:t xml:space="preserve">       (мемлекеттік кірістер                                  </w:t>
      </w:r>
      <w:proofErr w:type="gramStart"/>
      <w:r>
        <w:rPr>
          <w:color w:val="000000"/>
          <w:sz w:val="28"/>
        </w:rPr>
        <w:t>   (</w:t>
      </w:r>
      <w:proofErr w:type="gramEnd"/>
      <w:r>
        <w:rPr>
          <w:color w:val="000000"/>
          <w:sz w:val="28"/>
        </w:rPr>
        <w:t xml:space="preserve">қолы, күні/ </w:t>
      </w:r>
    </w:p>
    <w:p w:rsidR="00F91A5E" w:rsidRDefault="00F91A5E" w:rsidP="00F91A5E">
      <w:pPr>
        <w:spacing w:after="0"/>
        <w:jc w:val="both"/>
      </w:pPr>
      <w:r>
        <w:rPr>
          <w:color w:val="000000"/>
          <w:sz w:val="28"/>
        </w:rPr>
        <w:t xml:space="preserve">       органдарының лауазымды                                     электрондық- </w:t>
      </w:r>
    </w:p>
    <w:p w:rsidR="00F91A5E" w:rsidRDefault="00F91A5E" w:rsidP="00F91A5E">
      <w:pPr>
        <w:spacing w:after="0"/>
        <w:jc w:val="both"/>
      </w:pPr>
      <w:r>
        <w:rPr>
          <w:color w:val="000000"/>
          <w:sz w:val="28"/>
        </w:rPr>
        <w:t xml:space="preserve">       тұлғасының лауазымы                                     цифрлық </w:t>
      </w:r>
    </w:p>
    <w:p w:rsidR="00F91A5E" w:rsidRDefault="00F91A5E" w:rsidP="00F91A5E">
      <w:pPr>
        <w:spacing w:after="0"/>
        <w:jc w:val="both"/>
      </w:pPr>
      <w:r>
        <w:rPr>
          <w:color w:val="000000"/>
          <w:sz w:val="28"/>
        </w:rPr>
        <w:t xml:space="preserve">       тегі, аты, әкесінің аты                                     қолтаңбадан </w:t>
      </w:r>
    </w:p>
    <w:p w:rsidR="00F91A5E" w:rsidRDefault="00F91A5E" w:rsidP="00F91A5E">
      <w:pPr>
        <w:spacing w:after="0"/>
        <w:jc w:val="both"/>
      </w:pPr>
      <w:r>
        <w:rPr>
          <w:color w:val="000000"/>
          <w:sz w:val="28"/>
        </w:rPr>
        <w:t xml:space="preserve">       (бар болған </w:t>
      </w:r>
      <w:proofErr w:type="gramStart"/>
      <w:r>
        <w:rPr>
          <w:color w:val="000000"/>
          <w:sz w:val="28"/>
        </w:rPr>
        <w:t>жағдайда)   </w:t>
      </w:r>
      <w:proofErr w:type="gramEnd"/>
      <w:r>
        <w:rPr>
          <w:color w:val="000000"/>
          <w:sz w:val="28"/>
        </w:rPr>
        <w:t xml:space="preserve">                                  деректер </w:t>
      </w:r>
    </w:p>
    <w:p w:rsidR="00F91A5E" w:rsidRDefault="00F91A5E" w:rsidP="00F91A5E">
      <w:pPr>
        <w:spacing w:after="0"/>
        <w:jc w:val="both"/>
      </w:pPr>
      <w:r>
        <w:rPr>
          <w:color w:val="000000"/>
          <w:sz w:val="28"/>
        </w:rPr>
        <w:t xml:space="preserve">       (бұдан әрі – ЭЦҚ), </w:t>
      </w:r>
    </w:p>
    <w:p w:rsidR="00F91A5E" w:rsidRDefault="00F91A5E" w:rsidP="00F91A5E">
      <w:pPr>
        <w:spacing w:after="0"/>
        <w:jc w:val="both"/>
      </w:pPr>
      <w:r>
        <w:rPr>
          <w:color w:val="000000"/>
          <w:sz w:val="28"/>
        </w:rPr>
        <w:t xml:space="preserve">       ЭЦҚ-мен қол </w:t>
      </w:r>
    </w:p>
    <w:p w:rsidR="00F91A5E" w:rsidRDefault="00F91A5E" w:rsidP="00F91A5E">
      <w:pPr>
        <w:spacing w:after="0"/>
        <w:jc w:val="both"/>
      </w:pPr>
      <w:r>
        <w:rPr>
          <w:color w:val="000000"/>
          <w:sz w:val="28"/>
        </w:rPr>
        <w:t xml:space="preserve">       қойылған </w:t>
      </w:r>
    </w:p>
    <w:p w:rsidR="00F91A5E" w:rsidRDefault="00F91A5E" w:rsidP="00F91A5E">
      <w:pPr>
        <w:spacing w:after="0"/>
        <w:jc w:val="both"/>
      </w:pPr>
      <w:r>
        <w:rPr>
          <w:color w:val="000000"/>
          <w:sz w:val="28"/>
        </w:rPr>
        <w:t>      күні және уақыты)</w:t>
      </w:r>
    </w:p>
    <w:tbl>
      <w:tblPr>
        <w:tblW w:w="0" w:type="auto"/>
        <w:tblCellSpacing w:w="0" w:type="auto"/>
        <w:tblLook w:val="04A0" w:firstRow="1" w:lastRow="0" w:firstColumn="1" w:lastColumn="0" w:noHBand="0" w:noVBand="1"/>
      </w:tblPr>
      <w:tblGrid>
        <w:gridCol w:w="5673"/>
        <w:gridCol w:w="3682"/>
      </w:tblGrid>
      <w:tr w:rsidR="00F91A5E" w:rsidTr="00CD7B67">
        <w:trPr>
          <w:trHeight w:val="30"/>
          <w:tblCellSpacing w:w="0" w:type="auto"/>
        </w:trPr>
        <w:tc>
          <w:tcPr>
            <w:tcW w:w="7780" w:type="dxa"/>
            <w:tcMar>
              <w:top w:w="15" w:type="dxa"/>
              <w:left w:w="15" w:type="dxa"/>
              <w:bottom w:w="15" w:type="dxa"/>
              <w:right w:w="15" w:type="dxa"/>
            </w:tcMar>
            <w:vAlign w:val="center"/>
          </w:tcPr>
          <w:p w:rsidR="00F91A5E" w:rsidRDefault="00F91A5E" w:rsidP="00CD7B67">
            <w:pPr>
              <w:spacing w:after="0"/>
              <w:jc w:val="center"/>
            </w:pPr>
            <w:r>
              <w:rPr>
                <w:color w:val="000000"/>
                <w:sz w:val="20"/>
              </w:rPr>
              <w:t> </w:t>
            </w:r>
          </w:p>
        </w:tc>
        <w:tc>
          <w:tcPr>
            <w:tcW w:w="4600" w:type="dxa"/>
            <w:tcMar>
              <w:top w:w="15" w:type="dxa"/>
              <w:left w:w="15" w:type="dxa"/>
              <w:bottom w:w="15" w:type="dxa"/>
              <w:right w:w="15" w:type="dxa"/>
            </w:tcMar>
            <w:vAlign w:val="center"/>
          </w:tcPr>
          <w:p w:rsidR="00F91A5E" w:rsidRDefault="00F91A5E" w:rsidP="00CD7B67">
            <w:pPr>
              <w:spacing w:after="0"/>
              <w:jc w:val="center"/>
              <w:rPr>
                <w:color w:val="000000"/>
                <w:sz w:val="20"/>
              </w:rPr>
            </w:pPr>
          </w:p>
          <w:p w:rsidR="00F91A5E" w:rsidRDefault="00F91A5E" w:rsidP="00CD7B67">
            <w:pPr>
              <w:spacing w:after="0"/>
              <w:jc w:val="center"/>
              <w:rPr>
                <w:color w:val="000000"/>
                <w:sz w:val="20"/>
              </w:rPr>
            </w:pPr>
          </w:p>
          <w:p w:rsidR="00F91A5E" w:rsidRDefault="00F91A5E" w:rsidP="00CD7B67">
            <w:pPr>
              <w:spacing w:after="0"/>
              <w:jc w:val="center"/>
            </w:pPr>
            <w:r>
              <w:rPr>
                <w:color w:val="000000"/>
                <w:sz w:val="20"/>
              </w:rPr>
              <w:lastRenderedPageBreak/>
              <w:t>Қазақстан Республикасы</w:t>
            </w:r>
            <w:r>
              <w:br/>
            </w:r>
            <w:r>
              <w:rPr>
                <w:color w:val="000000"/>
                <w:sz w:val="20"/>
              </w:rPr>
              <w:t>Премьер-</w:t>
            </w:r>
            <w:r>
              <w:br/>
            </w:r>
            <w:r>
              <w:rPr>
                <w:color w:val="000000"/>
                <w:sz w:val="20"/>
              </w:rPr>
              <w:t xml:space="preserve">Министрінің орынбасары - </w:t>
            </w:r>
            <w:r>
              <w:br/>
            </w:r>
            <w:r>
              <w:rPr>
                <w:color w:val="000000"/>
                <w:sz w:val="20"/>
              </w:rPr>
              <w:t xml:space="preserve">Қаржы министрінің </w:t>
            </w:r>
            <w:r>
              <w:br/>
            </w:r>
            <w:r>
              <w:rPr>
                <w:color w:val="000000"/>
                <w:sz w:val="20"/>
              </w:rPr>
              <w:t xml:space="preserve">2023 жылғы 28 ақпандағы </w:t>
            </w:r>
            <w:r>
              <w:br/>
            </w:r>
            <w:r>
              <w:rPr>
                <w:color w:val="000000"/>
                <w:sz w:val="20"/>
              </w:rPr>
              <w:t xml:space="preserve">№ 218 бұйрығына </w:t>
            </w:r>
            <w:r>
              <w:br/>
            </w:r>
            <w:r>
              <w:rPr>
                <w:color w:val="000000"/>
                <w:sz w:val="20"/>
              </w:rPr>
              <w:t>4-қосымша</w:t>
            </w:r>
          </w:p>
        </w:tc>
      </w:tr>
      <w:tr w:rsidR="00F91A5E" w:rsidTr="00CD7B67">
        <w:trPr>
          <w:trHeight w:val="30"/>
          <w:tblCellSpacing w:w="0" w:type="auto"/>
        </w:trPr>
        <w:tc>
          <w:tcPr>
            <w:tcW w:w="7780" w:type="dxa"/>
            <w:tcMar>
              <w:top w:w="15" w:type="dxa"/>
              <w:left w:w="15" w:type="dxa"/>
              <w:bottom w:w="15" w:type="dxa"/>
              <w:right w:w="15" w:type="dxa"/>
            </w:tcMar>
            <w:vAlign w:val="center"/>
          </w:tcPr>
          <w:p w:rsidR="00F91A5E" w:rsidRDefault="00F91A5E" w:rsidP="00CD7B6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F91A5E" w:rsidRDefault="00F91A5E" w:rsidP="00CD7B67">
            <w:pPr>
              <w:spacing w:after="0"/>
              <w:jc w:val="center"/>
            </w:pPr>
            <w:r>
              <w:rPr>
                <w:color w:val="000000"/>
                <w:sz w:val="20"/>
              </w:rPr>
              <w:t>нысан</w:t>
            </w:r>
          </w:p>
        </w:tc>
      </w:tr>
    </w:tbl>
    <w:p w:rsidR="00F91A5E" w:rsidRDefault="00F91A5E" w:rsidP="00F91A5E">
      <w:pPr>
        <w:spacing w:after="0"/>
      </w:pPr>
      <w:r>
        <w:br/>
      </w:r>
    </w:p>
    <w:p w:rsidR="00F91A5E" w:rsidRDefault="00F91A5E" w:rsidP="00F91A5E">
      <w:pPr>
        <w:spacing w:after="0"/>
        <w:jc w:val="both"/>
      </w:pPr>
      <w:r>
        <w:rPr>
          <w:noProof/>
          <w:lang w:val="ru-RU" w:eastAsia="ru-RU"/>
        </w:rPr>
        <w:drawing>
          <wp:inline distT="0" distB="0" distL="0" distR="0" wp14:anchorId="002B0558" wp14:editId="0D78A516">
            <wp:extent cx="1244600" cy="10541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44600" cy="1054100"/>
                    </a:xfrm>
                    <a:prstGeom prst="rect">
                      <a:avLst/>
                    </a:prstGeom>
                  </pic:spPr>
                </pic:pic>
              </a:graphicData>
            </a:graphic>
          </wp:inline>
        </w:drawing>
      </w:r>
    </w:p>
    <w:p w:rsidR="00F91A5E" w:rsidRDefault="00F91A5E" w:rsidP="00F91A5E">
      <w:pPr>
        <w:spacing w:after="0"/>
      </w:pPr>
      <w:r>
        <w:br/>
      </w:r>
    </w:p>
    <w:p w:rsidR="00F91A5E" w:rsidRDefault="00F91A5E" w:rsidP="00F91A5E">
      <w:pPr>
        <w:spacing w:after="0"/>
      </w:pPr>
      <w:bookmarkStart w:id="2" w:name="z58"/>
      <w:r>
        <w:rPr>
          <w:b/>
          <w:color w:val="000000"/>
        </w:rPr>
        <w:t xml:space="preserve"> Соттан тыс банкроттық рәсімін аяқтау және борышкерді банкрот деп тану туралы ШЕШІМ</w:t>
      </w:r>
    </w:p>
    <w:bookmarkEnd w:id="2"/>
    <w:p w:rsidR="00F91A5E" w:rsidRDefault="00F91A5E" w:rsidP="00F91A5E">
      <w:pPr>
        <w:spacing w:after="0"/>
        <w:jc w:val="both"/>
      </w:pPr>
      <w:r>
        <w:rPr>
          <w:color w:val="000000"/>
          <w:sz w:val="28"/>
        </w:rPr>
        <w:t xml:space="preserve">       "Қазақстан Республикасы азаматтарының төлем қабілеттілігін қалпына келтіру және банкроттығы туралы" Қазақстан Республикасының Заңының 19-бабының 1 тармағына сәйкес Қазақстан Республикасы Қаржы министрлігі Мемлекеттік кірістер комитетінің ______________________ бойынша Мемлекеттік кірістер департаментінің ___________ Мемлекеттік кірістер басқармасы </w:t>
      </w:r>
    </w:p>
    <w:p w:rsidR="00F91A5E" w:rsidRDefault="00F91A5E" w:rsidP="00F91A5E">
      <w:pPr>
        <w:spacing w:after="0"/>
        <w:jc w:val="both"/>
      </w:pPr>
      <w:r>
        <w:rPr>
          <w:color w:val="000000"/>
          <w:sz w:val="28"/>
        </w:rPr>
        <w:t>  _________________________________________________________________</w:t>
      </w:r>
    </w:p>
    <w:p w:rsidR="00F91A5E" w:rsidRDefault="00F91A5E" w:rsidP="00F91A5E">
      <w:pPr>
        <w:spacing w:after="0"/>
        <w:jc w:val="both"/>
      </w:pPr>
      <w:r>
        <w:rPr>
          <w:color w:val="000000"/>
          <w:sz w:val="28"/>
        </w:rPr>
        <w:t>      (тегі, аты, әкесінің аты (бар болса), жеке сәйкестендіру нөмірі (ЖСН)</w:t>
      </w:r>
    </w:p>
    <w:p w:rsidR="00F91A5E" w:rsidRDefault="00F91A5E" w:rsidP="00F91A5E">
      <w:pPr>
        <w:spacing w:after="0"/>
        <w:jc w:val="both"/>
      </w:pPr>
      <w:r>
        <w:rPr>
          <w:color w:val="000000"/>
          <w:sz w:val="28"/>
        </w:rPr>
        <w:t>      қатысты соттан тыс банкроттық рәсімінің аяқталғаны туралы хабарлайды.</w:t>
      </w:r>
    </w:p>
    <w:p w:rsidR="00F91A5E" w:rsidRDefault="00F91A5E" w:rsidP="00F91A5E">
      <w:pPr>
        <w:spacing w:after="0"/>
        <w:jc w:val="both"/>
      </w:pPr>
      <w:r>
        <w:rPr>
          <w:color w:val="000000"/>
          <w:sz w:val="28"/>
        </w:rPr>
        <w:t xml:space="preserve">       _______________________________________                   ______________</w:t>
      </w:r>
      <w:bookmarkStart w:id="3" w:name="_GoBack"/>
      <w:bookmarkEnd w:id="3"/>
      <w:r>
        <w:rPr>
          <w:color w:val="000000"/>
          <w:sz w:val="28"/>
        </w:rPr>
        <w:t xml:space="preserve"> </w:t>
      </w:r>
    </w:p>
    <w:p w:rsidR="00F91A5E" w:rsidRDefault="00F91A5E" w:rsidP="00F91A5E">
      <w:pPr>
        <w:spacing w:after="0"/>
        <w:jc w:val="both"/>
      </w:pPr>
      <w:r>
        <w:rPr>
          <w:color w:val="000000"/>
          <w:sz w:val="28"/>
        </w:rPr>
        <w:t xml:space="preserve">       (мемлекеттік кірістер                                  </w:t>
      </w:r>
      <w:proofErr w:type="gramStart"/>
      <w:r>
        <w:rPr>
          <w:color w:val="000000"/>
          <w:sz w:val="28"/>
        </w:rPr>
        <w:t>   (</w:t>
      </w:r>
      <w:proofErr w:type="gramEnd"/>
      <w:r>
        <w:rPr>
          <w:color w:val="000000"/>
          <w:sz w:val="28"/>
        </w:rPr>
        <w:t xml:space="preserve">қолы, күні/ </w:t>
      </w:r>
    </w:p>
    <w:p w:rsidR="00F91A5E" w:rsidRDefault="00F91A5E" w:rsidP="00F91A5E">
      <w:pPr>
        <w:spacing w:after="0"/>
        <w:jc w:val="both"/>
      </w:pPr>
      <w:r>
        <w:rPr>
          <w:color w:val="000000"/>
          <w:sz w:val="28"/>
        </w:rPr>
        <w:t xml:space="preserve">       органдарының лауазымды                                     электрондық- </w:t>
      </w:r>
    </w:p>
    <w:p w:rsidR="00F91A5E" w:rsidRDefault="00F91A5E" w:rsidP="00F91A5E">
      <w:pPr>
        <w:spacing w:after="0"/>
        <w:jc w:val="both"/>
      </w:pPr>
      <w:r>
        <w:rPr>
          <w:color w:val="000000"/>
          <w:sz w:val="28"/>
        </w:rPr>
        <w:t xml:space="preserve">       тұлғасының лауазымы                                     цифрлық </w:t>
      </w:r>
    </w:p>
    <w:p w:rsidR="00F91A5E" w:rsidRDefault="00F91A5E" w:rsidP="00F91A5E">
      <w:pPr>
        <w:spacing w:after="0"/>
        <w:jc w:val="both"/>
      </w:pPr>
      <w:r>
        <w:rPr>
          <w:color w:val="000000"/>
          <w:sz w:val="28"/>
        </w:rPr>
        <w:t xml:space="preserve">       тегі, аты, әкесінің аты                                     қолтаңбадан </w:t>
      </w:r>
    </w:p>
    <w:p w:rsidR="00F91A5E" w:rsidRDefault="00F91A5E" w:rsidP="00F91A5E">
      <w:pPr>
        <w:spacing w:after="0"/>
        <w:jc w:val="both"/>
      </w:pPr>
      <w:r>
        <w:rPr>
          <w:color w:val="000000"/>
          <w:sz w:val="28"/>
        </w:rPr>
        <w:t xml:space="preserve">       (бар болған </w:t>
      </w:r>
      <w:proofErr w:type="gramStart"/>
      <w:r>
        <w:rPr>
          <w:color w:val="000000"/>
          <w:sz w:val="28"/>
        </w:rPr>
        <w:t>жағдайда)   </w:t>
      </w:r>
      <w:proofErr w:type="gramEnd"/>
      <w:r>
        <w:rPr>
          <w:color w:val="000000"/>
          <w:sz w:val="28"/>
        </w:rPr>
        <w:t xml:space="preserve">                                  деректер </w:t>
      </w:r>
    </w:p>
    <w:p w:rsidR="00F91A5E" w:rsidRDefault="00F91A5E" w:rsidP="00F91A5E">
      <w:pPr>
        <w:spacing w:after="0"/>
        <w:jc w:val="both"/>
      </w:pPr>
      <w:r>
        <w:rPr>
          <w:color w:val="000000"/>
          <w:sz w:val="28"/>
        </w:rPr>
        <w:t xml:space="preserve">       (бұдан әрі – ЭЦҚ), </w:t>
      </w:r>
    </w:p>
    <w:p w:rsidR="00F91A5E" w:rsidRDefault="00F91A5E" w:rsidP="00F91A5E">
      <w:pPr>
        <w:spacing w:after="0"/>
        <w:jc w:val="both"/>
      </w:pPr>
      <w:r>
        <w:rPr>
          <w:color w:val="000000"/>
          <w:sz w:val="28"/>
        </w:rPr>
        <w:t xml:space="preserve">       ЭЦҚ-мен қол </w:t>
      </w:r>
    </w:p>
    <w:p w:rsidR="00F91A5E" w:rsidRDefault="00F91A5E" w:rsidP="00F91A5E">
      <w:pPr>
        <w:spacing w:after="0"/>
        <w:jc w:val="both"/>
      </w:pPr>
      <w:r>
        <w:rPr>
          <w:color w:val="000000"/>
          <w:sz w:val="28"/>
        </w:rPr>
        <w:t xml:space="preserve">       қойылған күні </w:t>
      </w:r>
    </w:p>
    <w:p w:rsidR="00F91A5E" w:rsidRDefault="00F91A5E" w:rsidP="00F91A5E">
      <w:pPr>
        <w:spacing w:after="0"/>
        <w:jc w:val="both"/>
      </w:pPr>
      <w:r>
        <w:rPr>
          <w:color w:val="000000"/>
          <w:sz w:val="28"/>
        </w:rPr>
        <w:t>      және уақыты)</w:t>
      </w:r>
    </w:p>
    <w:p w:rsidR="00E67C94" w:rsidRDefault="00E67C94"/>
    <w:sectPr w:rsidR="00E67C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A5E"/>
    <w:rsid w:val="00E67C94"/>
    <w:rsid w:val="00F91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339A6"/>
  <w15:chartTrackingRefBased/>
  <w15:docId w15:val="{2881825B-3804-4CD0-83EF-97211048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A5E"/>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2597</Words>
  <Characters>14804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Гульдана Мамырбаевна Атабаева</dc:creator>
  <cp:keywords/>
  <dc:description/>
  <cp:lastModifiedBy>Гульдана Мамырбаевна Атабаева</cp:lastModifiedBy>
  <cp:revision>1</cp:revision>
  <dcterms:created xsi:type="dcterms:W3CDTF">2026-01-23T10:10:00Z</dcterms:created>
  <dcterms:modified xsi:type="dcterms:W3CDTF">2026-01-23T10:14:00Z</dcterms:modified>
</cp:coreProperties>
</file>