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9A" w:rsidRPr="00B34BD5" w:rsidRDefault="00CA739A" w:rsidP="00CA739A">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bookmarkStart w:id="0" w:name="sub1002691034"/>
      <w:r w:rsidRPr="00B34BD5">
        <w:rPr>
          <w:rFonts w:ascii="Times New Roman" w:eastAsia="Calibri" w:hAnsi="Times New Roman"/>
          <w:sz w:val="28"/>
          <w:szCs w:val="28"/>
          <w:lang w:val="kk-KZ" w:eastAsia="ru-RU"/>
        </w:rPr>
        <w:t>«Еуразиялық экономикалық одағында тауарларды экспоррттау (импортау) кезінде салық нысандарын қабылдау»</w:t>
      </w:r>
    </w:p>
    <w:p w:rsidR="00CA739A" w:rsidRPr="00B34BD5" w:rsidRDefault="00CA739A" w:rsidP="00CA739A">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мемлекеттік көрсетілетін қызмет қағидасына</w:t>
      </w:r>
    </w:p>
    <w:p w:rsidR="00CA739A" w:rsidRPr="00B34BD5" w:rsidRDefault="00CA739A" w:rsidP="00CA739A">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1-қосымша</w:t>
      </w:r>
    </w:p>
    <w:p w:rsidR="00CA739A" w:rsidRPr="00B34BD5" w:rsidRDefault="00CA739A" w:rsidP="00CA73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804"/>
      </w:tblGrid>
      <w:tr w:rsidR="00CA739A" w:rsidRPr="004672B8" w:rsidTr="00A663C8">
        <w:tc>
          <w:tcPr>
            <w:tcW w:w="9747" w:type="dxa"/>
            <w:gridSpan w:val="3"/>
            <w:shd w:val="clear" w:color="auto" w:fill="auto"/>
          </w:tcPr>
          <w:p w:rsidR="00CA739A" w:rsidRPr="004672B8" w:rsidRDefault="00CA739A" w:rsidP="00A663C8">
            <w:pPr>
              <w:overflowPunct w:val="0"/>
              <w:autoSpaceDE w:val="0"/>
              <w:autoSpaceDN w:val="0"/>
              <w:adjustRightInd w:val="0"/>
              <w:spacing w:after="0" w:line="240" w:lineRule="auto"/>
              <w:jc w:val="center"/>
              <w:rPr>
                <w:rFonts w:ascii="Times New Roman" w:eastAsia="Calibri" w:hAnsi="Times New Roman"/>
                <w:b/>
                <w:bCs/>
                <w:sz w:val="28"/>
                <w:szCs w:val="28"/>
                <w:lang w:val="kk-KZ" w:eastAsia="ru-RU"/>
              </w:rPr>
            </w:pPr>
            <w:r w:rsidRPr="004672B8">
              <w:rPr>
                <w:rFonts w:ascii="Times New Roman" w:eastAsia="Calibri" w:hAnsi="Times New Roman"/>
                <w:b/>
                <w:bCs/>
                <w:sz w:val="28"/>
                <w:szCs w:val="28"/>
                <w:lang w:val="kk-KZ" w:eastAsia="ru-RU"/>
              </w:rPr>
              <w:t>«Еуразиялық экономикалық одағында тауарларды экспоррттау (импортау) кезінде салық нысандарын қабылдау» мемлекеттік көрсетілетін қызмет стандарты</w:t>
            </w:r>
          </w:p>
        </w:tc>
      </w:tr>
      <w:tr w:rsidR="00CA739A" w:rsidRPr="004672B8"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 xml:space="preserve">Көрсетілетін қызметті берушінің атауы </w:t>
            </w:r>
          </w:p>
        </w:tc>
        <w:tc>
          <w:tcPr>
            <w:tcW w:w="6804" w:type="dxa"/>
            <w:shd w:val="clear" w:color="auto" w:fill="auto"/>
          </w:tcPr>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CA739A" w:rsidRPr="004672B8"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2</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Мемлекеттік көрсетілетін қызметті көрсету каналдары</w:t>
            </w:r>
          </w:p>
        </w:tc>
        <w:tc>
          <w:tcPr>
            <w:tcW w:w="6804" w:type="dxa"/>
            <w:shd w:val="clear" w:color="auto" w:fill="auto"/>
          </w:tcPr>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 «Азаматтарға арналған үкімет» Мемлекеттік корпорация» коммерциялық емес акционерлік қоғамы (бұдан әрі – Мемлекеттік корпорация) арқылы;</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2) «электрондық үкімет» веб-порталы www.egov.kz (бұдан әрі – портал) арқылы жүзеге асырады.</w:t>
            </w:r>
          </w:p>
        </w:tc>
      </w:tr>
      <w:tr w:rsidR="00CA739A" w:rsidRPr="004672B8"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3</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Мемлекеттік қызметті көрсету мерзімдері</w:t>
            </w:r>
          </w:p>
        </w:tc>
        <w:tc>
          <w:tcPr>
            <w:tcW w:w="6804" w:type="dxa"/>
            <w:shd w:val="clear" w:color="auto" w:fill="auto"/>
          </w:tcPr>
          <w:p w:rsidR="00A20984" w:rsidRPr="00B34BD5" w:rsidRDefault="00A20984"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 келу тәртібінде қағаз тасымалдағышында табыс етілген салық нысандарын қабылдау – оны тапсырған сәттен бастап 20 (жиырма) минут ішінде;</w:t>
            </w:r>
          </w:p>
          <w:p w:rsidR="00A20984" w:rsidRPr="00B34BD5" w:rsidRDefault="00A30D1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2) </w:t>
            </w:r>
            <w:r w:rsidR="00A20984" w:rsidRPr="00B34BD5">
              <w:rPr>
                <w:rFonts w:ascii="Times New Roman" w:eastAsia="Calibri" w:hAnsi="Times New Roman"/>
                <w:sz w:val="28"/>
                <w:szCs w:val="28"/>
                <w:lang w:val="kk-KZ" w:eastAsia="ru-RU"/>
              </w:rPr>
              <w:t>салық нысандарын электрондық түрде қабылдау – ол мемлекеттік кірістер органдарының салық есептілігін қабылдау жүйесімен қабылданған сәттен бастап 1 (бір) жұмыс күнінен кешіктірмей.</w:t>
            </w:r>
          </w:p>
          <w:p w:rsidR="00CA739A" w:rsidRPr="00B34BD5" w:rsidRDefault="00A20984"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Мемлекеттік корпорацияға жүгінген кезде қабылдау күні мемлекеттік қызмет көрсету мерзіміне кірмейді; </w:t>
            </w:r>
            <w:r w:rsidR="00A30D19" w:rsidRPr="00B34BD5">
              <w:rPr>
                <w:rFonts w:ascii="Times New Roman" w:eastAsia="Calibri" w:hAnsi="Times New Roman"/>
                <w:sz w:val="28"/>
                <w:szCs w:val="28"/>
                <w:lang w:val="kk-KZ" w:eastAsia="ru-RU"/>
              </w:rPr>
              <w:t>3</w:t>
            </w:r>
            <w:r w:rsidR="00CA739A" w:rsidRPr="00B34BD5">
              <w:rPr>
                <w:rFonts w:ascii="Times New Roman" w:eastAsia="Calibri" w:hAnsi="Times New Roman"/>
                <w:sz w:val="28"/>
                <w:szCs w:val="28"/>
                <w:lang w:val="kk-KZ" w:eastAsia="ru-RU"/>
              </w:rPr>
              <w:t xml:space="preserve">) көрсетілетін қызметті алушының құжаттар топтамасын тапсыруы үшін Мемлекеттік корпорацияда күтудің рұқсат берілетін ең ұзақ </w:t>
            </w:r>
            <w:r w:rsidR="006A4750">
              <w:rPr>
                <w:rFonts w:ascii="Times New Roman" w:eastAsia="Calibri" w:hAnsi="Times New Roman"/>
                <w:sz w:val="28"/>
                <w:szCs w:val="28"/>
                <w:lang w:val="kk-KZ" w:eastAsia="ru-RU"/>
              </w:rPr>
              <w:br/>
            </w:r>
            <w:r w:rsidR="00CA739A" w:rsidRPr="00B34BD5">
              <w:rPr>
                <w:rFonts w:ascii="Times New Roman" w:eastAsia="Calibri" w:hAnsi="Times New Roman"/>
                <w:sz w:val="28"/>
                <w:szCs w:val="28"/>
                <w:lang w:val="kk-KZ" w:eastAsia="ru-RU"/>
              </w:rPr>
              <w:t>уақыты – 15 (он бес) минут;</w:t>
            </w:r>
          </w:p>
          <w:p w:rsidR="00CA739A" w:rsidRPr="00B34BD5" w:rsidRDefault="00A30D19" w:rsidP="002F0F4C">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4</w:t>
            </w:r>
            <w:r w:rsidR="00CA739A" w:rsidRPr="00B34BD5">
              <w:rPr>
                <w:rFonts w:ascii="Times New Roman" w:eastAsia="Calibri" w:hAnsi="Times New Roman"/>
                <w:sz w:val="28"/>
                <w:szCs w:val="28"/>
                <w:lang w:val="kk-KZ" w:eastAsia="ru-RU"/>
              </w:rPr>
              <w:t>) Мемлекеттік корпорацияда көрсетілетін қызметті берушінің қызмет көрсетуінің рұқсат берілетін ең ұзақ уақыты – 15 (он бес) минут.</w:t>
            </w:r>
          </w:p>
        </w:tc>
      </w:tr>
      <w:tr w:rsidR="00CA739A" w:rsidRPr="004672B8"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4</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Мемлекеттік қызметті көрсету нысаны</w:t>
            </w:r>
          </w:p>
        </w:tc>
        <w:tc>
          <w:tcPr>
            <w:tcW w:w="6804" w:type="dxa"/>
            <w:shd w:val="clear" w:color="auto" w:fill="auto"/>
          </w:tcPr>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электрондық (толық автоматтандырылған) және (немесе) қағаз түрінде</w:t>
            </w:r>
          </w:p>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p>
        </w:tc>
      </w:tr>
      <w:tr w:rsidR="00CA739A" w:rsidRPr="004672B8"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5</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 xml:space="preserve">Мемлекеттік </w:t>
            </w:r>
            <w:r w:rsidRPr="00B34BD5">
              <w:rPr>
                <w:rFonts w:ascii="Times New Roman" w:eastAsia="Calibri" w:hAnsi="Times New Roman"/>
                <w:sz w:val="28"/>
                <w:szCs w:val="28"/>
                <w:lang w:val="kk-KZ" w:eastAsia="ru-RU"/>
              </w:rPr>
              <w:lastRenderedPageBreak/>
              <w:t>қызметті көрсету нәтижесі</w:t>
            </w:r>
          </w:p>
        </w:tc>
        <w:tc>
          <w:tcPr>
            <w:tcW w:w="6804" w:type="dxa"/>
            <w:shd w:val="clear" w:color="auto" w:fill="auto"/>
          </w:tcPr>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lastRenderedPageBreak/>
              <w:t xml:space="preserve">1) келу тәртібінде қағаз тасымалдағышында </w:t>
            </w:r>
            <w:r w:rsidRPr="00B34BD5">
              <w:rPr>
                <w:rFonts w:ascii="Times New Roman" w:eastAsia="Calibri" w:hAnsi="Times New Roman"/>
                <w:sz w:val="28"/>
                <w:szCs w:val="28"/>
                <w:lang w:val="kk-KZ" w:eastAsia="ru-RU"/>
              </w:rPr>
              <w:lastRenderedPageBreak/>
              <w:t xml:space="preserve">табыс етілген салық нысандарын қабылдау туралы </w:t>
            </w:r>
            <w:r w:rsidR="002F0F4C" w:rsidRPr="00B34BD5">
              <w:rPr>
                <w:rFonts w:ascii="Times New Roman" w:eastAsia="Calibri" w:hAnsi="Times New Roman"/>
                <w:sz w:val="28"/>
                <w:szCs w:val="28"/>
                <w:lang w:val="kk-KZ" w:eastAsia="ru-RU"/>
              </w:rPr>
              <w:t>Мемлекеттік корпорацияның</w:t>
            </w:r>
            <w:r w:rsidRPr="00B34BD5">
              <w:rPr>
                <w:rFonts w:ascii="Times New Roman" w:eastAsia="Calibri" w:hAnsi="Times New Roman"/>
                <w:sz w:val="28"/>
                <w:szCs w:val="28"/>
                <w:lang w:val="kk-KZ" w:eastAsia="ru-RU"/>
              </w:rPr>
              <w:t xml:space="preserve"> белгісі;</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2) почта немесе өзге байланыс ұйымының салық есептілігінің қабылданғаны туралы уақыты және күні көрсетілген белгісі;</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3) көрсетілетін қызметті берушінің салық есептілігін электрондық түрде қабылдағаны туралы хабарлама/растау;</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4) салық органының тиісті белгіні қою жолымен, тауарларды әкелу туралы мәлімдемеде импортталатын тауарлар бойынша қосылған құн салығын төлеу және жанама салықтарды төлеу фактін (бұдан әрі – төлеу факті) растауы;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5) Қағиданың осы 1-қосымшасының </w:t>
            </w:r>
            <w:r w:rsidR="00F03D9E">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9-тармағында көрсетілген жағдайларда және негіздемелер бойынша көрсетілетін қызметті берушінің мемлекеттік қызметті көрсетуден (салық есептілігі табыс етілмеген деп саналған жағдайда) және төлеу фактін растаудан бас тарту туралы уәжделген жауабы.</w:t>
            </w:r>
          </w:p>
          <w:p w:rsidR="00CA739A"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 xml:space="preserve">Мемлекеттік қызметті көрсету нәтижесін беру нысаны: электрондық және (немесе) қағазда. </w:t>
            </w:r>
          </w:p>
        </w:tc>
      </w:tr>
      <w:tr w:rsidR="00CA739A" w:rsidRPr="004672B8"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lastRenderedPageBreak/>
              <w:t>6</w:t>
            </w:r>
          </w:p>
        </w:tc>
        <w:tc>
          <w:tcPr>
            <w:tcW w:w="2409" w:type="dxa"/>
            <w:shd w:val="clear" w:color="auto" w:fill="auto"/>
          </w:tcPr>
          <w:p w:rsidR="00CA739A" w:rsidRPr="00B34BD5" w:rsidRDefault="00CA739A" w:rsidP="004031D9">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80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Мемлекеттік қызмет жеке тұлғаларға тегін көрсетіледі.</w:t>
            </w:r>
          </w:p>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p>
        </w:tc>
      </w:tr>
      <w:tr w:rsidR="00CA739A" w:rsidRPr="00B34BD5"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7</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Қызметті берушің жұмыс кестесі</w:t>
            </w:r>
          </w:p>
        </w:tc>
        <w:tc>
          <w:tcPr>
            <w:tcW w:w="6804" w:type="dxa"/>
            <w:shd w:val="clear" w:color="auto" w:fill="auto"/>
          </w:tcPr>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1) көрсетілетін қызметті беруші – 2015 жылғы </w:t>
            </w:r>
            <w:r w:rsidR="00F03D9E">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Мемлекеттік көрсетілетін қызмет кезекпен </w:t>
            </w:r>
            <w:r w:rsidRPr="00B34BD5">
              <w:rPr>
                <w:rFonts w:ascii="Times New Roman" w:eastAsia="Calibri" w:hAnsi="Times New Roman"/>
                <w:sz w:val="28"/>
                <w:szCs w:val="28"/>
                <w:lang w:val="kk-KZ" w:eastAsia="ru-RU"/>
              </w:rPr>
              <w:lastRenderedPageBreak/>
              <w:t>көрсетіледі, алдын ала жазылу талап етілмейді, жеделдетілген қызмет көрсету көзделмеген;</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 xml:space="preserve">Мемлекеттік қызметті көрсету орындарының мекенжайлары: </w:t>
            </w:r>
          </w:p>
          <w:p w:rsidR="00CA739A" w:rsidRPr="00B34BD5" w:rsidRDefault="00CA739A" w:rsidP="002F0F4C">
            <w:pPr>
              <w:numPr>
                <w:ilvl w:val="0"/>
                <w:numId w:val="8"/>
              </w:numPr>
              <w:tabs>
                <w:tab w:val="left" w:pos="318"/>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көрсетілетін қызметті берушінің – www.kgd.gov.kz;</w:t>
            </w:r>
          </w:p>
          <w:p w:rsidR="00CA739A" w:rsidRPr="00B34BD5" w:rsidRDefault="00CA739A" w:rsidP="002F0F4C">
            <w:pPr>
              <w:numPr>
                <w:ilvl w:val="0"/>
                <w:numId w:val="8"/>
              </w:numPr>
              <w:tabs>
                <w:tab w:val="left" w:pos="318"/>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Мемлекеттік корпорацияның – www. gov4c.kz;</w:t>
            </w:r>
          </w:p>
          <w:p w:rsidR="00CA739A" w:rsidRPr="00B34BD5" w:rsidRDefault="00CA739A" w:rsidP="002F0F4C">
            <w:pPr>
              <w:numPr>
                <w:ilvl w:val="0"/>
                <w:numId w:val="8"/>
              </w:numPr>
              <w:tabs>
                <w:tab w:val="left" w:pos="318"/>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www.egov.kz порталы интернет-ресурстарында орналастырылған.</w:t>
            </w:r>
          </w:p>
        </w:tc>
      </w:tr>
      <w:tr w:rsidR="00CA739A" w:rsidRPr="004672B8"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lastRenderedPageBreak/>
              <w:t>8</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Мемлекеттік қызметті көрсету үшін қажетті құжаттар тізбесі</w:t>
            </w:r>
          </w:p>
        </w:tc>
        <w:tc>
          <w:tcPr>
            <w:tcW w:w="6804" w:type="dxa"/>
            <w:shd w:val="clear" w:color="auto" w:fill="auto"/>
          </w:tcPr>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w:t>
            </w:r>
            <w:r w:rsidRPr="00B34BD5">
              <w:rPr>
                <w:rFonts w:ascii="Times New Roman" w:eastAsia="Calibri" w:hAnsi="Times New Roman"/>
                <w:sz w:val="28"/>
                <w:szCs w:val="28"/>
                <w:lang w:val="kk-KZ" w:eastAsia="ru-RU"/>
              </w:rPr>
              <w:cr/>
              <w:t>көрсетілетін қызметті берушіге (келу тәртібімен немесе пошта арқылы) немесе Мемлекеттік корпорацияға:</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Еуразиялық экономикалық одаққа мүше мемлекеттерге тауарларды экспорттау немесе алыс-беріс шикізатын қайта өңдеу бойынша жұмыстарды орындау кезінде көрсетілетін қызметті </w:t>
            </w:r>
            <w:r w:rsidR="00E0038D">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алушы – қосылған құн салығын төлеуші:</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 қосылған құн салығы (бұдан әрі – ҚҚС) жөніндегі декларация;</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lastRenderedPageBreak/>
              <w:t>2) ҚҚС бойынша декларацияға қосымша болып табылатын өтініштердің тізбесі;</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Еуразиялық экономикалық одаққа мүше мемлекеттердің аумағынан Қазақстан Республикасының аумағына тауарлардың, оның ішінде алыс-беріс шикізатын қайта өңдеу өнімдері болып табылатын тауарлардың импорты кезінде салық төлеуші орналасқан (тұрғылықты) жері бойынша салық органына импортталған тауарлар бойынша жанама салықтар жөніндегі, оның ішінде лизинг шарттары (келісімшарттары) бойынша декларацияны, қағаз жеткізгіште және электрондық нысанда не тек электрондық нысанда салықтық кезеңнен кейінгі айдың 20-күнінен кешіктірмей бір мезгілде мынадай құжаттарды табыс етуге міндетті:</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1) осы </w:t>
            </w:r>
            <w:r w:rsidR="00831FFE" w:rsidRPr="00B34BD5">
              <w:rPr>
                <w:rFonts w:ascii="Times New Roman" w:eastAsia="Calibri" w:hAnsi="Times New Roman"/>
                <w:sz w:val="28"/>
                <w:szCs w:val="28"/>
                <w:lang w:val="kk-KZ" w:eastAsia="ru-RU"/>
              </w:rPr>
              <w:t>Қағидаға</w:t>
            </w:r>
            <w:r w:rsidRPr="00B34BD5">
              <w:rPr>
                <w:rFonts w:ascii="Times New Roman" w:eastAsia="Calibri" w:hAnsi="Times New Roman"/>
                <w:sz w:val="28"/>
                <w:szCs w:val="28"/>
                <w:lang w:val="kk-KZ" w:eastAsia="ru-RU"/>
              </w:rPr>
              <w:t xml:space="preserve"> </w:t>
            </w:r>
            <w:r w:rsidR="002F0F4C" w:rsidRPr="00B34BD5">
              <w:rPr>
                <w:rFonts w:ascii="Times New Roman" w:eastAsia="Calibri" w:hAnsi="Times New Roman"/>
                <w:sz w:val="28"/>
                <w:szCs w:val="28"/>
                <w:lang w:val="kk-KZ" w:eastAsia="ru-RU"/>
              </w:rPr>
              <w:t>3</w:t>
            </w:r>
            <w:r w:rsidRPr="00B34BD5">
              <w:rPr>
                <w:rFonts w:ascii="Times New Roman" w:eastAsia="Calibri" w:hAnsi="Times New Roman"/>
                <w:sz w:val="28"/>
                <w:szCs w:val="28"/>
                <w:lang w:val="kk-KZ" w:eastAsia="ru-RU"/>
              </w:rPr>
              <w:t>-қосымшаға сәйкес нысан бойынша тауарларды әкелу және жанама салықтарды төлеу туралы өтінішті (өтініштерді) қағаз жеткізгіште (төрт данада) және электрондық нысанда не тек электрондық нысанда;</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2) импортталған тауарлар бойынша жанама салықтардың іс жүзінде төленгенін растайтын банктің үзінді көшірмесін және (немесе) Қазақстан Республикасының банктер және банк қызметі туралы заңнамасында көзделген, импортталған тауарлар бойынша жанама салықтарды төлеу жөніндегі салықтық міндеттеменіің орындалуын растайтын өзге де төлем құжатын немесе уәкілетті орган берген, салық төлеушіге салық төлеу мерзімін өзгертуге құқық берілгенін растайтын өзге де құжатты немесе қосылған құн салығынан босатылғанын растайтын құжатты.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Бұл ретте көрсетілген құжаттар қосылған құн салығын төлеудің өзге тәртібінде, сондай-ақ салық төлеуші салық және бюджетке төленетін төлемдердің басқа түрлері бойынша аталған артық төленген сомаларды есепке жатқызуға немесе есептік шотқа қайтаруға өтініш бермеген кезде импортталған тауарлар бойынша қосылған құн салығы бойынша алдағы төлемдер есебіне жатқызылуға тиісті импортталған тауарлар бойынша қосылған құн салығы бойынша жеке шоттарда артық төленген төлемдер болған жағдайда ұсынылмайды.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lastRenderedPageBreak/>
              <w:t>3) тауарлардың Еуразиялық экономикалық одаққа мүше бір мемлекеттің аумағынан Қазақстан Республикасының аумағына өткізілгенін растайтын тауарға ілеспе және (немесе) өзге де құжаттарды. Егер тауарлардың жекелеген түрлерінің өткізілуі, оның ішінде тауарлардың көлік құралдарын пайдаланбай өткізілуі үшін мұндай құжаттарды ресімдеу Қазақстан Республикасының заңнамасында көзделмесе, көрсетілген құжаттар ұсынылмайды;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4) егер оларды ұсыну (жазып беру) Еуразиялық экономикалық одаққа мүше мемлекеттің заңнамасында көзделген жағдайда, тауарларды тиеп-жөнелту кезінде Еуразиялық экономикалық одаққа мүше мемлекеттің заңнамасына сәйкес ресімделген шот-фактураларды.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Егер шот-фактураларды ұсыну (жазып беру) Еуразиялық экономикалық одаққа мүше мемлекеттің заңнамасында көзделмеген болса не тауарлар Еуразиялық экономикалық одаққа мүше мемлекет болып табылмайтын мемлекеттің салық төлеушісінен сатып алынса, онда шот-фактуралардың орнына сатушы ұсынған (жазып берген), импортталған тауарлардың құнын растайтын өзге құжат ұсынылады;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5) солардың негізінде Еуразиялық экономикалық одаққа мүше мемлекеттің аумағынан Қазақстан Республикасының аумағына импортталған тауарлар сатып алынған шарттарды (келісімшарттарды), тауарлар лизингі (лизинг нысаналары) </w:t>
            </w:r>
            <w:r w:rsidR="00E0038D">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жағдайында – лизинг шарттарын (келісімшарттарын), заттар түрінде қарыз берілген жағдайда – қарыз шарттарын, тауарларды дайындау туралы шарттарды (келісімшарттарды), алыс-беріс шикізатын қайта өңдеуге арналған шарттарды (келісімшарттарды);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6) Қазақстан Республикасының салық төлеушісіне Еуразиялық экономикалық одаққа мүше басқа мемлекеттің салық төлеушісі не Еуразиялық экономикалық одаққа мүше болып табылмайтын мемлекеттің салық төлеушісі ұсынған, Еуразиялық экономикалық одаққа мүше үшінші мемлекеттің аумағынан импортталған тауарларды өткізетін ұйымның басшысы (дара кәсіпкер) қол қойған және ұйымның мөрімен расталған, Еуразиялық экономикалық одаққа мүше үшінші мемлекеттің </w:t>
            </w:r>
            <w:r w:rsidRPr="00B34BD5">
              <w:rPr>
                <w:rFonts w:ascii="Times New Roman" w:eastAsia="Calibri" w:hAnsi="Times New Roman"/>
                <w:sz w:val="28"/>
                <w:szCs w:val="28"/>
                <w:lang w:val="kk-KZ" w:eastAsia="ru-RU"/>
              </w:rPr>
              <w:lastRenderedPageBreak/>
              <w:t>салық төлеушісі және Еуразиялық экономикалық одаққа мүше осы үшінші мемлекеттің салық төлеушісімен импортталған тауарды сатып алу туралы жасалған шарт (келісімшарт);</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7) комиссия немесе тапсырма шарттарын (келісімшарттарын) (олар жасалған жағдайда);</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8) солардың негізінде комиссия немесе тапсырма шарттары бойынша Еуразиялық экономикалық одаққа мүше басқа мемлекеттің аумағынан Қазақстан Республикасының аумағына импортталған тауарлар сатып алынған шарттарды (келісімшарттарды).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Бөлшек саудамен сатып алу-сату жағдайында осы тармақтың төртінші бөлігінің 3), 4) және </w:t>
            </w:r>
            <w:r w:rsidR="00E0038D">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5) тармақшаларында көрсетілген құжаттар болмаған кезде Қазақстан Республикасының аумағына импортталған тауарлардың алынғанын (не сатып алынғанын) растайтын құжаттар (оның ішінде бақылау-касса машинасының чектері, тауар чектері, сатып алу актілері) ұсынылады.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Лизинг шарттары (келісімшарттары) бойынша импортталған тауарлар бойынша жанама салықтар жөніндегі декларациямен бір мезгілде осы тармақтың төртінші бөлігінің 1) – 8) тармақшаларында көзделген құжаттарды ұсынады.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Егер лизинг шартында (келісімшартында) көзделген тауарлар (лизинг нысаналары) құнының бір бөлігін төлеу мерзімі тауарларды (лизинг нысаналарын) Қазақстан Республикасының аумағына әкелгеннен кейін басталған жағдайда, импортталған тауарлар бойынша жанама салықтар жөніндегі декларациямен бір мезгілде осы тармақтың төртінші бөлігінің 1), 3), 4) және 5) тармақшаларында көзделген құжаттарды ұсынады.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Егер лизинг шарты (келісімшарты) бойынша тауарлар (лизинг нысаналары) құнының бір бөлігін төлеу мерзімінің күні тауарларды (лизинг нысаналарын) Қазақстан Республикасының аумағына әкелген күнге дейін белгіленген жағдайда, импортталған тауарлар бойынша жанама салықтар жөніндегі декларациямен бір мезгілде осы тармақтың төртінші бөлігінің 1) – 5) тармақшаларында көзделген құжаттарды ұсынады.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Кейіннен импортталған тауарлар бойынша </w:t>
            </w:r>
            <w:r w:rsidRPr="00B34BD5">
              <w:rPr>
                <w:rFonts w:ascii="Times New Roman" w:eastAsia="Calibri" w:hAnsi="Times New Roman"/>
                <w:sz w:val="28"/>
                <w:szCs w:val="28"/>
                <w:lang w:val="kk-KZ" w:eastAsia="ru-RU"/>
              </w:rPr>
              <w:lastRenderedPageBreak/>
              <w:t xml:space="preserve">жанама салықтар жөніндегі декларациямен бір мезгілде осы тармақтың төртінші бөлігінің </w:t>
            </w:r>
            <w:r w:rsidR="00F03D9E">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1) және 2) тармақшаларында көзделген құжаттарды (олардың көшірмелерін) ұсынады.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Импортталған тауарлар бойынша жанама салықтар жөніндегі декларация мен тауарларды әкелу және жанама салықтарды төлеу туралы өтініш (өтініштер) электрондық нысанда ғана ұсынылған кезде осы тармақтың төртінші бөлігінің </w:t>
            </w:r>
            <w:r w:rsidR="00F03D9E">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2) – 8) тармақшаларында көрсетілген құжаттар ұсынылмайды.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Көрсетілетін қызметті алушы көрсетілетін қызметті берушіге жүгінген кезде құжаттардың қабылданғаны туралы белгімен, қабылдау күні және уақыты көрсетілген талон алады.</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порталға:</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Еуразиялық экономикалық одаққа мүше мемлекеттерге тауарларды экспорттау немесе алыс-беріс шикізатын қайта өңдеу бойынша жұмыстарды орындау кезінде көрсетілетін қызметті </w:t>
            </w:r>
            <w:r w:rsidR="00E0038D">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алушы – қосылған құн салығын төлеуші:</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 электронды құжат нысанындағы ҚҚС жөніндегі декларация;</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2) ҚҚС бойынша декларацияға қосымша болып табылатын өтініштердің тізбесі;</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Еуразиялық экономикалық одаққа мүше мемлекеттердің аумағынан Қазақстан Республикасының аумағына тауарлардың, оның ішінде алыс-беріс шикізатын қайта өңдеу өнімдері болып табылатын тауарлардың импорты кезінде салық төлеуші орналасқан (тұрғылықты) жері бойынша салық органына импортталған тауарлар бойынша жанама салықтар жөніндегі, оның ішінде лизинг шарттары (келісімшарттары) бойынша декларацияны, қағаз жеткізгіште және электрондық нысанда не тек электрондық нысанда салықтық кезеңнен кейінгі айдың 20-күнінен кешіктірмей:</w:t>
            </w:r>
          </w:p>
          <w:p w:rsidR="004031D9"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 импортталған тауарлар бойынша жанама салықтар жөніндегі декларация, соның ішінде белгіленген нысандағы лизинг шарттары (келісімшарттары) бойынша;</w:t>
            </w:r>
          </w:p>
          <w:p w:rsidR="00CA739A" w:rsidRPr="00B34BD5" w:rsidRDefault="004031D9" w:rsidP="002F0F4C">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 xml:space="preserve">2) </w:t>
            </w:r>
            <w:r w:rsidR="00831FFE" w:rsidRPr="00B34BD5">
              <w:rPr>
                <w:rFonts w:ascii="Times New Roman" w:eastAsia="Calibri" w:hAnsi="Times New Roman"/>
                <w:sz w:val="28"/>
                <w:szCs w:val="28"/>
                <w:lang w:val="kk-KZ" w:eastAsia="ru-RU"/>
              </w:rPr>
              <w:t xml:space="preserve">осы Қағидаға </w:t>
            </w:r>
            <w:r w:rsidR="002F0F4C" w:rsidRPr="00B34BD5">
              <w:rPr>
                <w:rFonts w:ascii="Times New Roman" w:eastAsia="Calibri" w:hAnsi="Times New Roman"/>
                <w:sz w:val="28"/>
                <w:szCs w:val="28"/>
                <w:lang w:val="kk-KZ" w:eastAsia="ru-RU"/>
              </w:rPr>
              <w:t>3</w:t>
            </w:r>
            <w:r w:rsidR="00831FFE" w:rsidRPr="00B34BD5">
              <w:rPr>
                <w:rFonts w:ascii="Times New Roman" w:eastAsia="Calibri" w:hAnsi="Times New Roman"/>
                <w:sz w:val="28"/>
                <w:szCs w:val="28"/>
                <w:lang w:val="kk-KZ" w:eastAsia="ru-RU"/>
              </w:rPr>
              <w:t xml:space="preserve">-қосымшаға сәйкес нысан бойынша </w:t>
            </w:r>
            <w:r w:rsidRPr="00B34BD5">
              <w:rPr>
                <w:rFonts w:ascii="Times New Roman" w:eastAsia="Calibri" w:hAnsi="Times New Roman"/>
                <w:sz w:val="28"/>
                <w:szCs w:val="28"/>
                <w:lang w:val="kk-KZ" w:eastAsia="ru-RU"/>
              </w:rPr>
              <w:t xml:space="preserve">тауарларды әкелу және жанама салықтарды </w:t>
            </w:r>
            <w:r w:rsidRPr="00B34BD5">
              <w:rPr>
                <w:rFonts w:ascii="Times New Roman" w:eastAsia="Calibri" w:hAnsi="Times New Roman"/>
                <w:sz w:val="28"/>
                <w:szCs w:val="28"/>
                <w:lang w:val="kk-KZ" w:eastAsia="ru-RU"/>
              </w:rPr>
              <w:lastRenderedPageBreak/>
              <w:t>төлеу туралы өтінішті (өтініштерді).</w:t>
            </w:r>
          </w:p>
        </w:tc>
      </w:tr>
      <w:tr w:rsidR="00CA739A" w:rsidRPr="004672B8"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lastRenderedPageBreak/>
              <w:t>9</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B34BD5">
              <w:rPr>
                <w:rFonts w:ascii="Times New Roman" w:eastAsia="Calibri"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804" w:type="dxa"/>
            <w:shd w:val="clear" w:color="auto" w:fill="auto"/>
          </w:tcPr>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импортталған тауарлар бойынша жанама салықтар жөніндегі декларация осы тармақтың төртінші бөлігінде көрсетілген жағдайларда, сондай-ақ тауарларды әкелу және жанама салықтарды төлеу туралы өтініш ұсынылмаған жағдайда;</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тауарларды әкелу және жанама салықтарды төлеу туралы өтініш осы тармақтың төртінші бөлігінде көрсетілген жағдайларда, сондай-ақ импортталған тауарлар бойынша жанама салықтар жөніндегі декларация ұсынылмаған жағдайда мемлекеттік көрсетілетін қызметті көрсетуден бас тарту үшін негіз болып табылады.</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импортталған тауарлар бойынша жанама салықтар жөніндегі декларация және тауарларды әкелу және жанама салықтарды төлеу туралы өтініш, егер:</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 салық нысандары уәкілетті орган белгілеген нысандарға сәйкес келмесе;</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2) салық нысанында:</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салық органының коды көрсетілмесе;</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салық төлеушінің (салық агентінің) сәйкестендіру нөмірі көрсетілмесе немесе дұрыс көрсетілмесе;</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салықтық кезең көрсетілмесе;</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 xml:space="preserve">жеке тұлғаның активтері мен міндеттемелері туралы декларацияны жасау күні көрсетілмесе; </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салықтық есептіліктің түрі көрсетілмесе;</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3) салықтық есептілікке:</w:t>
            </w:r>
          </w:p>
          <w:p w:rsidR="005274F7"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қол қойылмаса және (немесе) өзінің атауы бар мөрмен куәландырылмаса;</w:t>
            </w:r>
          </w:p>
          <w:p w:rsidR="00CA739A" w:rsidRPr="00B34BD5" w:rsidRDefault="005274F7" w:rsidP="002F0F4C">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 xml:space="preserve">форматтық-логикалық бақылаудың салықтық есептілікті қабылдау және өңдеу жүйесі қабылдамаған кезде салықтық есептілікте </w:t>
            </w:r>
            <w:r w:rsidR="007F4236">
              <w:rPr>
                <w:rFonts w:ascii="Times New Roman" w:eastAsia="Calibri" w:hAnsi="Times New Roman"/>
                <w:sz w:val="28"/>
                <w:szCs w:val="28"/>
                <w:lang w:val="kk-KZ" w:eastAsia="ru-RU"/>
              </w:rPr>
              <w:t>«</w:t>
            </w:r>
            <w:r w:rsidRPr="00B34BD5">
              <w:rPr>
                <w:rFonts w:ascii="Times New Roman" w:eastAsia="Calibri" w:hAnsi="Times New Roman"/>
                <w:sz w:val="28"/>
                <w:szCs w:val="28"/>
                <w:lang w:val="kk-KZ" w:eastAsia="ru-RU"/>
              </w:rPr>
              <w:t>Өндеуден бас тартылды</w:t>
            </w:r>
            <w:r w:rsidR="007F4236">
              <w:rPr>
                <w:rFonts w:ascii="Times New Roman" w:eastAsia="Calibri" w:hAnsi="Times New Roman"/>
                <w:sz w:val="28"/>
                <w:szCs w:val="28"/>
                <w:lang w:val="kk-KZ" w:eastAsia="ru-RU"/>
              </w:rPr>
              <w:t>»</w:t>
            </w:r>
            <w:r w:rsidRPr="00B34BD5">
              <w:rPr>
                <w:rFonts w:ascii="Times New Roman" w:eastAsia="Calibri" w:hAnsi="Times New Roman"/>
                <w:sz w:val="28"/>
                <w:szCs w:val="28"/>
                <w:lang w:val="kk-KZ" w:eastAsia="ru-RU"/>
              </w:rPr>
              <w:t xml:space="preserve"> деген өңдеу мәртебесі болса, салық органдарына ұсынылмады деп есептеледі.</w:t>
            </w:r>
          </w:p>
        </w:tc>
      </w:tr>
      <w:tr w:rsidR="00CA739A" w:rsidRPr="004672B8" w:rsidTr="00A663C8">
        <w:tc>
          <w:tcPr>
            <w:tcW w:w="534"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10</w:t>
            </w:r>
          </w:p>
        </w:tc>
        <w:tc>
          <w:tcPr>
            <w:tcW w:w="2409" w:type="dxa"/>
            <w:shd w:val="clear" w:color="auto" w:fill="auto"/>
          </w:tcPr>
          <w:p w:rsidR="00CA739A" w:rsidRPr="00B34BD5" w:rsidRDefault="00CA739A" w:rsidP="00A663C8">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B34BD5">
              <w:rPr>
                <w:rFonts w:ascii="Times New Roman" w:eastAsia="Calibri" w:hAnsi="Times New Roman"/>
                <w:sz w:val="28"/>
                <w:szCs w:val="28"/>
                <w:lang w:val="kk-KZ" w:eastAsia="ru-RU"/>
              </w:rPr>
              <w:t xml:space="preserve">Мемлекеттік қызметті көрсету, оның ішінде электрондық нысанда және Мемлекеттік корпорациясы </w:t>
            </w:r>
            <w:r w:rsidRPr="00B34BD5">
              <w:rPr>
                <w:rFonts w:ascii="Times New Roman" w:eastAsia="Calibri" w:hAnsi="Times New Roman"/>
                <w:sz w:val="28"/>
                <w:szCs w:val="28"/>
                <w:lang w:val="kk-KZ" w:eastAsia="ru-RU"/>
              </w:rPr>
              <w:lastRenderedPageBreak/>
              <w:t>арқылы көрсету ерекшеліктері ескеріле отырып қойылатын өзге де талаптар</w:t>
            </w:r>
          </w:p>
        </w:tc>
        <w:tc>
          <w:tcPr>
            <w:tcW w:w="6804" w:type="dxa"/>
            <w:shd w:val="clear" w:color="auto" w:fill="auto"/>
          </w:tcPr>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bookmarkStart w:id="1" w:name="_GoBack"/>
            <w:r w:rsidRPr="00B34BD5">
              <w:rPr>
                <w:rFonts w:ascii="Times New Roman" w:eastAsia="Calibri" w:hAnsi="Times New Roman"/>
                <w:sz w:val="28"/>
                <w:szCs w:val="28"/>
                <w:lang w:val="kk-KZ" w:eastAsia="ru-RU"/>
              </w:rPr>
              <w:lastRenderedPageBreak/>
              <w:t xml:space="preserve">«Халық денсаулығы және денсаулық сақтау жүйесі туралы» Қазақстан Республикасының </w:t>
            </w:r>
            <w:r w:rsidR="00663862">
              <w:rPr>
                <w:rFonts w:ascii="Times New Roman" w:eastAsia="Calibri" w:hAnsi="Times New Roman"/>
                <w:sz w:val="28"/>
                <w:szCs w:val="28"/>
                <w:lang w:val="kk-KZ" w:eastAsia="ru-RU"/>
              </w:rPr>
              <w:br/>
            </w:r>
            <w:r w:rsidRPr="00B34BD5">
              <w:rPr>
                <w:rFonts w:ascii="Times New Roman" w:eastAsia="Calibri" w:hAnsi="Times New Roman"/>
                <w:sz w:val="28"/>
                <w:szCs w:val="28"/>
                <w:lang w:val="kk-KZ" w:eastAsia="ru-RU"/>
              </w:rPr>
              <w:t xml:space="preserve">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w:t>
            </w:r>
            <w:r w:rsidRPr="00B34BD5">
              <w:rPr>
                <w:rFonts w:ascii="Times New Roman" w:eastAsia="Calibri" w:hAnsi="Times New Roman"/>
                <w:sz w:val="28"/>
                <w:szCs w:val="28"/>
                <w:lang w:val="kk-KZ" w:eastAsia="ru-RU"/>
              </w:rPr>
              <w:lastRenderedPageBreak/>
              <w:t>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bookmarkEnd w:id="1"/>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CA739A" w:rsidRPr="00B34BD5" w:rsidRDefault="00CA739A" w:rsidP="002F0F4C">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34BD5">
              <w:rPr>
                <w:rFonts w:ascii="Times New Roman" w:eastAsia="Calibri"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bookmarkEnd w:id="0"/>
    </w:tbl>
    <w:p w:rsidR="002426E3" w:rsidRPr="00B34BD5" w:rsidRDefault="002426E3" w:rsidP="002F0F4C">
      <w:pPr>
        <w:overflowPunct w:val="0"/>
        <w:autoSpaceDE w:val="0"/>
        <w:autoSpaceDN w:val="0"/>
        <w:adjustRightInd w:val="0"/>
        <w:spacing w:after="0" w:line="240" w:lineRule="auto"/>
        <w:ind w:left="709"/>
        <w:jc w:val="center"/>
        <w:rPr>
          <w:rFonts w:ascii="Times New Roman" w:eastAsia="Calibri" w:hAnsi="Times New Roman"/>
          <w:sz w:val="20"/>
          <w:szCs w:val="20"/>
          <w:lang w:val="kk-KZ" w:eastAsia="ru-RU"/>
        </w:rPr>
      </w:pPr>
    </w:p>
    <w:p w:rsidR="002426E3" w:rsidRPr="00B34BD5" w:rsidRDefault="002426E3"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426E3" w:rsidRPr="00B34BD5" w:rsidRDefault="002426E3"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p w:rsidR="002F0F4C" w:rsidRPr="00B34BD5" w:rsidRDefault="002F0F4C" w:rsidP="002426E3">
      <w:pPr>
        <w:overflowPunct w:val="0"/>
        <w:autoSpaceDE w:val="0"/>
        <w:autoSpaceDN w:val="0"/>
        <w:adjustRightInd w:val="0"/>
        <w:spacing w:after="0" w:line="240" w:lineRule="auto"/>
        <w:ind w:left="709"/>
        <w:jc w:val="both"/>
        <w:rPr>
          <w:rFonts w:ascii="Times New Roman" w:eastAsia="Calibri" w:hAnsi="Times New Roman"/>
          <w:sz w:val="20"/>
          <w:szCs w:val="20"/>
          <w:lang w:val="kk-KZ" w:eastAsia="ru-RU"/>
        </w:rPr>
      </w:pPr>
    </w:p>
    <w:sectPr w:rsidR="002F0F4C" w:rsidRPr="00B34BD5" w:rsidSect="004672B8">
      <w:headerReference w:type="even" r:id="rId8"/>
      <w:headerReference w:type="default" r:id="rId9"/>
      <w:footerReference w:type="default" r:id="rId10"/>
      <w:headerReference w:type="first" r:id="rId11"/>
      <w:footerReference w:type="first" r:id="rId12"/>
      <w:pgSz w:w="11906" w:h="16838"/>
      <w:pgMar w:top="851" w:right="1418" w:bottom="1418" w:left="1418" w:header="709" w:footer="709" w:gutter="0"/>
      <w:pgNumType w:start="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23" w:rsidRDefault="00193F23">
      <w:r>
        <w:separator/>
      </w:r>
    </w:p>
  </w:endnote>
  <w:endnote w:type="continuationSeparator" w:id="0">
    <w:p w:rsidR="00193F23" w:rsidRDefault="0019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D5" w:rsidRDefault="00473AD5">
    <w:pPr>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D5" w:rsidRDefault="00473AD5">
    <w:pPr>
      <w:spacing w:after="0"/>
      <w:jc w:val="center"/>
    </w:pPr>
  </w:p>
  <w:p w:rsidR="00473AD5" w:rsidRDefault="00EA54E8">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23" w:rsidRDefault="00193F23">
      <w:r>
        <w:separator/>
      </w:r>
    </w:p>
  </w:footnote>
  <w:footnote w:type="continuationSeparator" w:id="0">
    <w:p w:rsidR="00193F23" w:rsidRDefault="00193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2C" w:rsidRDefault="00293D2C" w:rsidP="002404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93D2C" w:rsidRDefault="00293D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2C" w:rsidRPr="002426E3" w:rsidRDefault="00293D2C" w:rsidP="00A55FAB">
    <w:pPr>
      <w:pStyle w:val="a4"/>
      <w:jc w:val="center"/>
      <w:rPr>
        <w:rFonts w:ascii="Times New Roman" w:hAnsi="Times New Roman"/>
      </w:rPr>
    </w:pPr>
    <w:r w:rsidRPr="002426E3">
      <w:rPr>
        <w:rFonts w:ascii="Times New Roman" w:hAnsi="Times New Roman"/>
        <w:sz w:val="28"/>
        <w:szCs w:val="28"/>
      </w:rPr>
      <w:fldChar w:fldCharType="begin"/>
    </w:r>
    <w:r w:rsidRPr="002426E3">
      <w:rPr>
        <w:rFonts w:ascii="Times New Roman" w:hAnsi="Times New Roman"/>
        <w:sz w:val="28"/>
        <w:szCs w:val="28"/>
      </w:rPr>
      <w:instrText>PAGE   \* MERGEFORMAT</w:instrText>
    </w:r>
    <w:r w:rsidRPr="002426E3">
      <w:rPr>
        <w:rFonts w:ascii="Times New Roman" w:hAnsi="Times New Roman"/>
        <w:sz w:val="28"/>
        <w:szCs w:val="28"/>
      </w:rPr>
      <w:fldChar w:fldCharType="separate"/>
    </w:r>
    <w:r w:rsidR="004672B8">
      <w:rPr>
        <w:rFonts w:ascii="Times New Roman" w:hAnsi="Times New Roman"/>
        <w:noProof/>
        <w:sz w:val="28"/>
        <w:szCs w:val="28"/>
      </w:rPr>
      <w:t>284</w:t>
    </w:r>
    <w:r w:rsidRPr="002426E3">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2C" w:rsidRDefault="00293D2C">
    <w:pPr>
      <w:pStyle w:val="a4"/>
      <w:jc w:val="center"/>
    </w:pPr>
    <w:r>
      <w:fldChar w:fldCharType="begin"/>
    </w:r>
    <w:r>
      <w:instrText>PAGE   \* MERGEFORMAT</w:instrText>
    </w:r>
    <w:r>
      <w:fldChar w:fldCharType="separate"/>
    </w:r>
    <w:r w:rsidR="004672B8">
      <w:rPr>
        <w:noProof/>
      </w:rPr>
      <w:t>269</w:t>
    </w:r>
    <w:r>
      <w:fldChar w:fldCharType="end"/>
    </w:r>
  </w:p>
  <w:p w:rsidR="00293D2C" w:rsidRDefault="00293D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617"/>
    <w:multiLevelType w:val="hybridMultilevel"/>
    <w:tmpl w:val="0D1C2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308F6"/>
    <w:multiLevelType w:val="hybridMultilevel"/>
    <w:tmpl w:val="FD92793C"/>
    <w:lvl w:ilvl="0" w:tplc="13364F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E5362"/>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861078"/>
    <w:multiLevelType w:val="hybridMultilevel"/>
    <w:tmpl w:val="4AC002AA"/>
    <w:lvl w:ilvl="0" w:tplc="8BE44F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E024554"/>
    <w:multiLevelType w:val="hybridMultilevel"/>
    <w:tmpl w:val="EBC484D2"/>
    <w:lvl w:ilvl="0" w:tplc="3A345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1"/>
  </w:num>
  <w:num w:numId="4">
    <w:abstractNumId w:val="8"/>
  </w:num>
  <w:num w:numId="5">
    <w:abstractNumId w:val="4"/>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72"/>
    <w:rsid w:val="000068E0"/>
    <w:rsid w:val="00022F77"/>
    <w:rsid w:val="0002440E"/>
    <w:rsid w:val="00037691"/>
    <w:rsid w:val="0005245F"/>
    <w:rsid w:val="000558C8"/>
    <w:rsid w:val="00055BD8"/>
    <w:rsid w:val="000703CE"/>
    <w:rsid w:val="000768F2"/>
    <w:rsid w:val="00083482"/>
    <w:rsid w:val="000870B2"/>
    <w:rsid w:val="00087E18"/>
    <w:rsid w:val="00087F91"/>
    <w:rsid w:val="0009192D"/>
    <w:rsid w:val="000B1714"/>
    <w:rsid w:val="000B7BCD"/>
    <w:rsid w:val="000C4C1C"/>
    <w:rsid w:val="000E65D9"/>
    <w:rsid w:val="000F2554"/>
    <w:rsid w:val="000F2844"/>
    <w:rsid w:val="000F38A9"/>
    <w:rsid w:val="0010068D"/>
    <w:rsid w:val="0010087D"/>
    <w:rsid w:val="0010221F"/>
    <w:rsid w:val="00114EEB"/>
    <w:rsid w:val="00121189"/>
    <w:rsid w:val="001262E5"/>
    <w:rsid w:val="00130494"/>
    <w:rsid w:val="00132946"/>
    <w:rsid w:val="00143E15"/>
    <w:rsid w:val="00146465"/>
    <w:rsid w:val="001507A6"/>
    <w:rsid w:val="0015481C"/>
    <w:rsid w:val="001614F8"/>
    <w:rsid w:val="00170059"/>
    <w:rsid w:val="00176EB2"/>
    <w:rsid w:val="00177227"/>
    <w:rsid w:val="00177844"/>
    <w:rsid w:val="001873E0"/>
    <w:rsid w:val="00190C7B"/>
    <w:rsid w:val="00193F23"/>
    <w:rsid w:val="001B4891"/>
    <w:rsid w:val="001B52F2"/>
    <w:rsid w:val="001B5C55"/>
    <w:rsid w:val="001C1C41"/>
    <w:rsid w:val="001C25F1"/>
    <w:rsid w:val="001C70B5"/>
    <w:rsid w:val="001D1567"/>
    <w:rsid w:val="001D50E9"/>
    <w:rsid w:val="001E3CE9"/>
    <w:rsid w:val="001E7B63"/>
    <w:rsid w:val="001F0719"/>
    <w:rsid w:val="001F3429"/>
    <w:rsid w:val="001F596F"/>
    <w:rsid w:val="00201B60"/>
    <w:rsid w:val="0020571A"/>
    <w:rsid w:val="002075A8"/>
    <w:rsid w:val="002107D4"/>
    <w:rsid w:val="00210BF5"/>
    <w:rsid w:val="0021115E"/>
    <w:rsid w:val="00213A45"/>
    <w:rsid w:val="00213FB8"/>
    <w:rsid w:val="0021490B"/>
    <w:rsid w:val="00215A8E"/>
    <w:rsid w:val="00227F90"/>
    <w:rsid w:val="00237ACD"/>
    <w:rsid w:val="00240460"/>
    <w:rsid w:val="00241234"/>
    <w:rsid w:val="002426E3"/>
    <w:rsid w:val="0025432D"/>
    <w:rsid w:val="00260104"/>
    <w:rsid w:val="00272428"/>
    <w:rsid w:val="0027641A"/>
    <w:rsid w:val="00293D2C"/>
    <w:rsid w:val="002A0BE3"/>
    <w:rsid w:val="002B16A8"/>
    <w:rsid w:val="002C12AA"/>
    <w:rsid w:val="002C5316"/>
    <w:rsid w:val="002D1D22"/>
    <w:rsid w:val="002D1FDC"/>
    <w:rsid w:val="002E19FA"/>
    <w:rsid w:val="002F0F4C"/>
    <w:rsid w:val="002F2E22"/>
    <w:rsid w:val="00304E96"/>
    <w:rsid w:val="00306894"/>
    <w:rsid w:val="00314A65"/>
    <w:rsid w:val="00316D2A"/>
    <w:rsid w:val="00323A5B"/>
    <w:rsid w:val="00331B7C"/>
    <w:rsid w:val="003447C3"/>
    <w:rsid w:val="00362B1B"/>
    <w:rsid w:val="00370896"/>
    <w:rsid w:val="00371ECF"/>
    <w:rsid w:val="003730A1"/>
    <w:rsid w:val="00376E06"/>
    <w:rsid w:val="00376F10"/>
    <w:rsid w:val="00391EC1"/>
    <w:rsid w:val="003A2133"/>
    <w:rsid w:val="003B45F4"/>
    <w:rsid w:val="003D077A"/>
    <w:rsid w:val="003D3F93"/>
    <w:rsid w:val="003F65EB"/>
    <w:rsid w:val="00400F34"/>
    <w:rsid w:val="004031D9"/>
    <w:rsid w:val="00411F4B"/>
    <w:rsid w:val="004158DB"/>
    <w:rsid w:val="00421A33"/>
    <w:rsid w:val="0042641B"/>
    <w:rsid w:val="004350B3"/>
    <w:rsid w:val="00440682"/>
    <w:rsid w:val="004429D4"/>
    <w:rsid w:val="00445469"/>
    <w:rsid w:val="00454E69"/>
    <w:rsid w:val="00455861"/>
    <w:rsid w:val="00460ADB"/>
    <w:rsid w:val="00463807"/>
    <w:rsid w:val="0046556E"/>
    <w:rsid w:val="004672B8"/>
    <w:rsid w:val="004702E1"/>
    <w:rsid w:val="004718AF"/>
    <w:rsid w:val="00473AD5"/>
    <w:rsid w:val="00474DC9"/>
    <w:rsid w:val="00477300"/>
    <w:rsid w:val="004847EE"/>
    <w:rsid w:val="00486C71"/>
    <w:rsid w:val="00491C94"/>
    <w:rsid w:val="00492338"/>
    <w:rsid w:val="00496BF6"/>
    <w:rsid w:val="004B0A17"/>
    <w:rsid w:val="004B1260"/>
    <w:rsid w:val="004B657C"/>
    <w:rsid w:val="004C04E2"/>
    <w:rsid w:val="004C4D40"/>
    <w:rsid w:val="004D7F12"/>
    <w:rsid w:val="004E1252"/>
    <w:rsid w:val="004F48CE"/>
    <w:rsid w:val="004F7075"/>
    <w:rsid w:val="004F7402"/>
    <w:rsid w:val="00512425"/>
    <w:rsid w:val="0052492A"/>
    <w:rsid w:val="00525BCF"/>
    <w:rsid w:val="005274F7"/>
    <w:rsid w:val="00536434"/>
    <w:rsid w:val="00540FB0"/>
    <w:rsid w:val="0056666A"/>
    <w:rsid w:val="00575825"/>
    <w:rsid w:val="005807DD"/>
    <w:rsid w:val="00585783"/>
    <w:rsid w:val="00587847"/>
    <w:rsid w:val="0059128B"/>
    <w:rsid w:val="00594EE4"/>
    <w:rsid w:val="005A204F"/>
    <w:rsid w:val="005A2B50"/>
    <w:rsid w:val="005C57C7"/>
    <w:rsid w:val="005E5702"/>
    <w:rsid w:val="005E6213"/>
    <w:rsid w:val="005F6A5A"/>
    <w:rsid w:val="005F7BFA"/>
    <w:rsid w:val="00603EEE"/>
    <w:rsid w:val="006050C9"/>
    <w:rsid w:val="0061624D"/>
    <w:rsid w:val="0062112E"/>
    <w:rsid w:val="00622C0A"/>
    <w:rsid w:val="0062420A"/>
    <w:rsid w:val="00630A5E"/>
    <w:rsid w:val="006356A7"/>
    <w:rsid w:val="0064126E"/>
    <w:rsid w:val="00645F14"/>
    <w:rsid w:val="006573D0"/>
    <w:rsid w:val="00662167"/>
    <w:rsid w:val="00663862"/>
    <w:rsid w:val="006676E2"/>
    <w:rsid w:val="00693A6A"/>
    <w:rsid w:val="00693EC1"/>
    <w:rsid w:val="00695976"/>
    <w:rsid w:val="006A0BB9"/>
    <w:rsid w:val="006A18F2"/>
    <w:rsid w:val="006A2B44"/>
    <w:rsid w:val="006A4388"/>
    <w:rsid w:val="006A4750"/>
    <w:rsid w:val="006B0DC4"/>
    <w:rsid w:val="006B1AF0"/>
    <w:rsid w:val="006D0B7A"/>
    <w:rsid w:val="006D2D07"/>
    <w:rsid w:val="006D45F2"/>
    <w:rsid w:val="006D52E7"/>
    <w:rsid w:val="006D7944"/>
    <w:rsid w:val="006E2EB2"/>
    <w:rsid w:val="006E637D"/>
    <w:rsid w:val="006E6D79"/>
    <w:rsid w:val="006F6766"/>
    <w:rsid w:val="006F70F8"/>
    <w:rsid w:val="00701C1F"/>
    <w:rsid w:val="00701C28"/>
    <w:rsid w:val="007039F4"/>
    <w:rsid w:val="00705D2A"/>
    <w:rsid w:val="00706E17"/>
    <w:rsid w:val="0071020F"/>
    <w:rsid w:val="00710EB9"/>
    <w:rsid w:val="00713A70"/>
    <w:rsid w:val="00713B72"/>
    <w:rsid w:val="00715115"/>
    <w:rsid w:val="00717A71"/>
    <w:rsid w:val="00721655"/>
    <w:rsid w:val="00725D01"/>
    <w:rsid w:val="00735D03"/>
    <w:rsid w:val="00736241"/>
    <w:rsid w:val="00743F63"/>
    <w:rsid w:val="00745FD9"/>
    <w:rsid w:val="00753F77"/>
    <w:rsid w:val="007546F2"/>
    <w:rsid w:val="00764F51"/>
    <w:rsid w:val="00766203"/>
    <w:rsid w:val="007724CB"/>
    <w:rsid w:val="00775FB5"/>
    <w:rsid w:val="00782C4D"/>
    <w:rsid w:val="0079303D"/>
    <w:rsid w:val="00797341"/>
    <w:rsid w:val="007A4CC2"/>
    <w:rsid w:val="007A5E52"/>
    <w:rsid w:val="007A7018"/>
    <w:rsid w:val="007B19D9"/>
    <w:rsid w:val="007B3563"/>
    <w:rsid w:val="007B5247"/>
    <w:rsid w:val="007B5801"/>
    <w:rsid w:val="007B6D74"/>
    <w:rsid w:val="007E4537"/>
    <w:rsid w:val="007E46C8"/>
    <w:rsid w:val="007F0D58"/>
    <w:rsid w:val="007F4236"/>
    <w:rsid w:val="007F763B"/>
    <w:rsid w:val="00824D24"/>
    <w:rsid w:val="00825CA1"/>
    <w:rsid w:val="00831FFE"/>
    <w:rsid w:val="00836B40"/>
    <w:rsid w:val="00836C89"/>
    <w:rsid w:val="008438E9"/>
    <w:rsid w:val="008445AF"/>
    <w:rsid w:val="00844746"/>
    <w:rsid w:val="00851665"/>
    <w:rsid w:val="00852872"/>
    <w:rsid w:val="00863CE0"/>
    <w:rsid w:val="00864B3C"/>
    <w:rsid w:val="008A480E"/>
    <w:rsid w:val="008A71BF"/>
    <w:rsid w:val="008B363D"/>
    <w:rsid w:val="008B5799"/>
    <w:rsid w:val="008B585E"/>
    <w:rsid w:val="008C4D6A"/>
    <w:rsid w:val="008C7EF0"/>
    <w:rsid w:val="008D3AA1"/>
    <w:rsid w:val="008E4B75"/>
    <w:rsid w:val="008F0862"/>
    <w:rsid w:val="008F2992"/>
    <w:rsid w:val="008F5C7A"/>
    <w:rsid w:val="0090268A"/>
    <w:rsid w:val="00911DAA"/>
    <w:rsid w:val="009150B4"/>
    <w:rsid w:val="0091697F"/>
    <w:rsid w:val="00930B86"/>
    <w:rsid w:val="00936BF3"/>
    <w:rsid w:val="00937CBE"/>
    <w:rsid w:val="009430C8"/>
    <w:rsid w:val="00965DF3"/>
    <w:rsid w:val="00991FB0"/>
    <w:rsid w:val="00996CEA"/>
    <w:rsid w:val="009A3FB3"/>
    <w:rsid w:val="009A6066"/>
    <w:rsid w:val="009B73B3"/>
    <w:rsid w:val="009C40AE"/>
    <w:rsid w:val="009C466B"/>
    <w:rsid w:val="009C6A37"/>
    <w:rsid w:val="009D0387"/>
    <w:rsid w:val="009D0A0A"/>
    <w:rsid w:val="009D0AC9"/>
    <w:rsid w:val="009D6A71"/>
    <w:rsid w:val="009E310D"/>
    <w:rsid w:val="00A13CB0"/>
    <w:rsid w:val="00A20052"/>
    <w:rsid w:val="00A20984"/>
    <w:rsid w:val="00A20E2A"/>
    <w:rsid w:val="00A3001A"/>
    <w:rsid w:val="00A30D19"/>
    <w:rsid w:val="00A3648B"/>
    <w:rsid w:val="00A37D28"/>
    <w:rsid w:val="00A42B1D"/>
    <w:rsid w:val="00A43630"/>
    <w:rsid w:val="00A4459A"/>
    <w:rsid w:val="00A55531"/>
    <w:rsid w:val="00A55FAB"/>
    <w:rsid w:val="00A64F64"/>
    <w:rsid w:val="00A663C8"/>
    <w:rsid w:val="00A705EF"/>
    <w:rsid w:val="00A76D31"/>
    <w:rsid w:val="00A76F15"/>
    <w:rsid w:val="00A97554"/>
    <w:rsid w:val="00A975DA"/>
    <w:rsid w:val="00A97926"/>
    <w:rsid w:val="00AA78AC"/>
    <w:rsid w:val="00AB1216"/>
    <w:rsid w:val="00AB52B1"/>
    <w:rsid w:val="00AC079C"/>
    <w:rsid w:val="00AC1057"/>
    <w:rsid w:val="00AC1C99"/>
    <w:rsid w:val="00AC6703"/>
    <w:rsid w:val="00AD6672"/>
    <w:rsid w:val="00AD68A5"/>
    <w:rsid w:val="00AE0433"/>
    <w:rsid w:val="00AE515C"/>
    <w:rsid w:val="00AF0667"/>
    <w:rsid w:val="00AF720E"/>
    <w:rsid w:val="00B00DAC"/>
    <w:rsid w:val="00B27C78"/>
    <w:rsid w:val="00B325F3"/>
    <w:rsid w:val="00B34076"/>
    <w:rsid w:val="00B34616"/>
    <w:rsid w:val="00B34BD5"/>
    <w:rsid w:val="00B34EB7"/>
    <w:rsid w:val="00B47BD3"/>
    <w:rsid w:val="00B51D71"/>
    <w:rsid w:val="00B625C9"/>
    <w:rsid w:val="00B71318"/>
    <w:rsid w:val="00B82A43"/>
    <w:rsid w:val="00B83FBD"/>
    <w:rsid w:val="00B975E3"/>
    <w:rsid w:val="00B97725"/>
    <w:rsid w:val="00BB4C0F"/>
    <w:rsid w:val="00BB6A71"/>
    <w:rsid w:val="00BB6CFF"/>
    <w:rsid w:val="00BB6F7F"/>
    <w:rsid w:val="00BC0EB6"/>
    <w:rsid w:val="00BE0F50"/>
    <w:rsid w:val="00BE786B"/>
    <w:rsid w:val="00BF63E6"/>
    <w:rsid w:val="00C062EA"/>
    <w:rsid w:val="00C26972"/>
    <w:rsid w:val="00C32FA7"/>
    <w:rsid w:val="00C361EC"/>
    <w:rsid w:val="00C411A6"/>
    <w:rsid w:val="00C45000"/>
    <w:rsid w:val="00C51EBC"/>
    <w:rsid w:val="00C51EFC"/>
    <w:rsid w:val="00C552E2"/>
    <w:rsid w:val="00C56012"/>
    <w:rsid w:val="00C62C41"/>
    <w:rsid w:val="00C66126"/>
    <w:rsid w:val="00C71C98"/>
    <w:rsid w:val="00C92C2A"/>
    <w:rsid w:val="00C93B5B"/>
    <w:rsid w:val="00C947A6"/>
    <w:rsid w:val="00C96866"/>
    <w:rsid w:val="00CA5822"/>
    <w:rsid w:val="00CA5A80"/>
    <w:rsid w:val="00CA739A"/>
    <w:rsid w:val="00CB0F0D"/>
    <w:rsid w:val="00CF095A"/>
    <w:rsid w:val="00CF3F0E"/>
    <w:rsid w:val="00D03C20"/>
    <w:rsid w:val="00D13509"/>
    <w:rsid w:val="00D2102C"/>
    <w:rsid w:val="00D2645E"/>
    <w:rsid w:val="00D27FC9"/>
    <w:rsid w:val="00D31233"/>
    <w:rsid w:val="00D3306F"/>
    <w:rsid w:val="00D34AEA"/>
    <w:rsid w:val="00D35890"/>
    <w:rsid w:val="00D40F9C"/>
    <w:rsid w:val="00D41B13"/>
    <w:rsid w:val="00D42D98"/>
    <w:rsid w:val="00D42FD0"/>
    <w:rsid w:val="00D43FFD"/>
    <w:rsid w:val="00D4425D"/>
    <w:rsid w:val="00D53E7E"/>
    <w:rsid w:val="00D5615D"/>
    <w:rsid w:val="00D6644A"/>
    <w:rsid w:val="00D756C8"/>
    <w:rsid w:val="00D75DA2"/>
    <w:rsid w:val="00D7662C"/>
    <w:rsid w:val="00D8427F"/>
    <w:rsid w:val="00DB06C3"/>
    <w:rsid w:val="00DB507C"/>
    <w:rsid w:val="00DB6CEC"/>
    <w:rsid w:val="00DC0C7C"/>
    <w:rsid w:val="00DC3333"/>
    <w:rsid w:val="00DC6970"/>
    <w:rsid w:val="00DD1BFF"/>
    <w:rsid w:val="00DD2FF0"/>
    <w:rsid w:val="00DD7DDD"/>
    <w:rsid w:val="00DE2BF6"/>
    <w:rsid w:val="00DE449E"/>
    <w:rsid w:val="00DF5956"/>
    <w:rsid w:val="00E0038D"/>
    <w:rsid w:val="00E037DC"/>
    <w:rsid w:val="00E21F63"/>
    <w:rsid w:val="00E45425"/>
    <w:rsid w:val="00E50222"/>
    <w:rsid w:val="00E527DC"/>
    <w:rsid w:val="00E61422"/>
    <w:rsid w:val="00E650B7"/>
    <w:rsid w:val="00E65E90"/>
    <w:rsid w:val="00E7021D"/>
    <w:rsid w:val="00E76894"/>
    <w:rsid w:val="00E87D32"/>
    <w:rsid w:val="00E923B1"/>
    <w:rsid w:val="00EA54E8"/>
    <w:rsid w:val="00EA68E4"/>
    <w:rsid w:val="00EC3AD1"/>
    <w:rsid w:val="00EC714A"/>
    <w:rsid w:val="00EF242F"/>
    <w:rsid w:val="00EF5E2D"/>
    <w:rsid w:val="00F01326"/>
    <w:rsid w:val="00F03D9E"/>
    <w:rsid w:val="00F04001"/>
    <w:rsid w:val="00F05041"/>
    <w:rsid w:val="00F062E4"/>
    <w:rsid w:val="00F07BDD"/>
    <w:rsid w:val="00F13C60"/>
    <w:rsid w:val="00F15381"/>
    <w:rsid w:val="00F3286D"/>
    <w:rsid w:val="00F33B21"/>
    <w:rsid w:val="00F43031"/>
    <w:rsid w:val="00F46267"/>
    <w:rsid w:val="00F527BA"/>
    <w:rsid w:val="00F52C17"/>
    <w:rsid w:val="00F56149"/>
    <w:rsid w:val="00F56547"/>
    <w:rsid w:val="00F615E6"/>
    <w:rsid w:val="00F65596"/>
    <w:rsid w:val="00F674C7"/>
    <w:rsid w:val="00F70598"/>
    <w:rsid w:val="00F71F97"/>
    <w:rsid w:val="00F7556E"/>
    <w:rsid w:val="00F840BA"/>
    <w:rsid w:val="00F955FD"/>
    <w:rsid w:val="00F97AE6"/>
    <w:rsid w:val="00FA386F"/>
    <w:rsid w:val="00FA3B54"/>
    <w:rsid w:val="00FA5D58"/>
    <w:rsid w:val="00FB1860"/>
    <w:rsid w:val="00FB19ED"/>
    <w:rsid w:val="00FB6B74"/>
    <w:rsid w:val="00FB6F9A"/>
    <w:rsid w:val="00FD065A"/>
    <w:rsid w:val="00FD475C"/>
    <w:rsid w:val="00FE023F"/>
    <w:rsid w:val="00FE7676"/>
    <w:rsid w:val="00FF1420"/>
    <w:rsid w:val="00FF18D6"/>
    <w:rsid w:val="00FF2105"/>
    <w:rsid w:val="00FF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B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6972"/>
    <w:rPr>
      <w:rFonts w:ascii="Times New Roman" w:hAnsi="Times New Roman" w:cs="Times New Roman"/>
      <w:b/>
      <w:bCs/>
      <w:color w:val="000080"/>
      <w:sz w:val="20"/>
      <w:szCs w:val="20"/>
      <w:u w:val="single"/>
    </w:rPr>
  </w:style>
  <w:style w:type="character" w:customStyle="1" w:styleId="s0">
    <w:name w:val="s0"/>
    <w:rsid w:val="00C26972"/>
    <w:rPr>
      <w:rFonts w:ascii="Times New Roman" w:hAnsi="Times New Roman" w:cs="Times New Roman"/>
      <w:color w:val="000000"/>
      <w:sz w:val="20"/>
      <w:szCs w:val="20"/>
      <w:u w:val="none"/>
      <w:effect w:val="none"/>
    </w:rPr>
  </w:style>
  <w:style w:type="character" w:customStyle="1" w:styleId="s1">
    <w:name w:val="s1"/>
    <w:rsid w:val="00C26972"/>
    <w:rPr>
      <w:rFonts w:ascii="Times New Roman" w:hAnsi="Times New Roman" w:cs="Times New Roman"/>
      <w:b/>
      <w:bCs/>
      <w:color w:val="000000"/>
      <w:sz w:val="20"/>
      <w:szCs w:val="20"/>
      <w:u w:val="none"/>
      <w:effect w:val="none"/>
    </w:rPr>
  </w:style>
  <w:style w:type="paragraph" w:customStyle="1" w:styleId="1">
    <w:name w:val="Абзац списка1"/>
    <w:basedOn w:val="a"/>
    <w:rsid w:val="00C26972"/>
    <w:pPr>
      <w:ind w:left="720"/>
      <w:contextualSpacing/>
    </w:pPr>
  </w:style>
  <w:style w:type="paragraph" w:customStyle="1" w:styleId="10">
    <w:name w:val="Без интервала1"/>
    <w:rsid w:val="007B5801"/>
    <w:rPr>
      <w:rFonts w:eastAsia="Times New Roman"/>
      <w:sz w:val="22"/>
      <w:szCs w:val="22"/>
    </w:rPr>
  </w:style>
  <w:style w:type="paragraph" w:styleId="a4">
    <w:name w:val="header"/>
    <w:basedOn w:val="a"/>
    <w:link w:val="a5"/>
    <w:uiPriority w:val="99"/>
    <w:rsid w:val="00215A8E"/>
    <w:pPr>
      <w:tabs>
        <w:tab w:val="center" w:pos="4677"/>
        <w:tab w:val="right" w:pos="9355"/>
      </w:tabs>
    </w:pPr>
  </w:style>
  <w:style w:type="character" w:customStyle="1" w:styleId="a5">
    <w:name w:val="Верхний колонтитул Знак"/>
    <w:link w:val="a4"/>
    <w:uiPriority w:val="99"/>
    <w:locked/>
    <w:rsid w:val="000558C8"/>
    <w:rPr>
      <w:rFonts w:cs="Times New Roman"/>
      <w:lang w:val="x-none" w:eastAsia="en-US"/>
    </w:rPr>
  </w:style>
  <w:style w:type="character" w:styleId="a6">
    <w:name w:val="page number"/>
    <w:rsid w:val="00215A8E"/>
    <w:rPr>
      <w:rFonts w:cs="Times New Roman"/>
    </w:rPr>
  </w:style>
  <w:style w:type="paragraph" w:styleId="a7">
    <w:name w:val="footer"/>
    <w:basedOn w:val="a"/>
    <w:link w:val="a8"/>
    <w:rsid w:val="00215A8E"/>
    <w:pPr>
      <w:tabs>
        <w:tab w:val="center" w:pos="4677"/>
        <w:tab w:val="right" w:pos="9355"/>
      </w:tabs>
    </w:pPr>
  </w:style>
  <w:style w:type="character" w:customStyle="1" w:styleId="a8">
    <w:name w:val="Нижний колонтитул Знак"/>
    <w:link w:val="a7"/>
    <w:locked/>
    <w:rsid w:val="000558C8"/>
    <w:rPr>
      <w:rFonts w:cs="Times New Roman"/>
      <w:lang w:val="x-none" w:eastAsia="en-US"/>
    </w:rPr>
  </w:style>
  <w:style w:type="character" w:styleId="a9">
    <w:name w:val="Emphasis"/>
    <w:qFormat/>
    <w:locked/>
    <w:rsid w:val="00863CE0"/>
    <w:rPr>
      <w:i/>
      <w:iCs/>
    </w:rPr>
  </w:style>
  <w:style w:type="character" w:customStyle="1" w:styleId="s02">
    <w:name w:val="s02"/>
    <w:rsid w:val="00460ADB"/>
    <w:rPr>
      <w:rFonts w:ascii="Times New Roman" w:hAnsi="Times New Roman" w:cs="Times New Roman" w:hint="default"/>
      <w:b w:val="0"/>
      <w:bCs w:val="0"/>
      <w:i w:val="0"/>
      <w:iCs w:val="0"/>
      <w:color w:val="000000"/>
    </w:rPr>
  </w:style>
  <w:style w:type="paragraph" w:styleId="aa">
    <w:name w:val="No Spacing"/>
    <w:uiPriority w:val="1"/>
    <w:qFormat/>
    <w:rsid w:val="00B47BD3"/>
    <w:rPr>
      <w:rFonts w:eastAsia="Times New Roman"/>
      <w:sz w:val="22"/>
      <w:szCs w:val="22"/>
      <w:lang w:eastAsia="en-US"/>
    </w:rPr>
  </w:style>
  <w:style w:type="paragraph" w:styleId="ab">
    <w:name w:val="List Paragraph"/>
    <w:basedOn w:val="a"/>
    <w:uiPriority w:val="34"/>
    <w:qFormat/>
    <w:rsid w:val="002F0F4C"/>
    <w:pPr>
      <w:ind w:left="720"/>
      <w:contextualSpacing/>
    </w:pPr>
  </w:style>
  <w:style w:type="table" w:styleId="ac">
    <w:name w:val="Table Grid"/>
    <w:basedOn w:val="a1"/>
    <w:uiPriority w:val="39"/>
    <w:locked/>
    <w:rsid w:val="00A76F1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rsid w:val="0021490B"/>
    <w:pPr>
      <w:spacing w:after="0" w:line="240" w:lineRule="auto"/>
    </w:pPr>
    <w:rPr>
      <w:rFonts w:ascii="Tahoma" w:hAnsi="Tahoma" w:cs="Tahoma"/>
      <w:sz w:val="16"/>
      <w:szCs w:val="16"/>
    </w:rPr>
  </w:style>
  <w:style w:type="character" w:customStyle="1" w:styleId="ae">
    <w:name w:val="Текст выноски Знак"/>
    <w:basedOn w:val="a0"/>
    <w:link w:val="ad"/>
    <w:rsid w:val="0021490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B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6972"/>
    <w:rPr>
      <w:rFonts w:ascii="Times New Roman" w:hAnsi="Times New Roman" w:cs="Times New Roman"/>
      <w:b/>
      <w:bCs/>
      <w:color w:val="000080"/>
      <w:sz w:val="20"/>
      <w:szCs w:val="20"/>
      <w:u w:val="single"/>
    </w:rPr>
  </w:style>
  <w:style w:type="character" w:customStyle="1" w:styleId="s0">
    <w:name w:val="s0"/>
    <w:rsid w:val="00C26972"/>
    <w:rPr>
      <w:rFonts w:ascii="Times New Roman" w:hAnsi="Times New Roman" w:cs="Times New Roman"/>
      <w:color w:val="000000"/>
      <w:sz w:val="20"/>
      <w:szCs w:val="20"/>
      <w:u w:val="none"/>
      <w:effect w:val="none"/>
    </w:rPr>
  </w:style>
  <w:style w:type="character" w:customStyle="1" w:styleId="s1">
    <w:name w:val="s1"/>
    <w:rsid w:val="00C26972"/>
    <w:rPr>
      <w:rFonts w:ascii="Times New Roman" w:hAnsi="Times New Roman" w:cs="Times New Roman"/>
      <w:b/>
      <w:bCs/>
      <w:color w:val="000000"/>
      <w:sz w:val="20"/>
      <w:szCs w:val="20"/>
      <w:u w:val="none"/>
      <w:effect w:val="none"/>
    </w:rPr>
  </w:style>
  <w:style w:type="paragraph" w:customStyle="1" w:styleId="1">
    <w:name w:val="Абзац списка1"/>
    <w:basedOn w:val="a"/>
    <w:rsid w:val="00C26972"/>
    <w:pPr>
      <w:ind w:left="720"/>
      <w:contextualSpacing/>
    </w:pPr>
  </w:style>
  <w:style w:type="paragraph" w:customStyle="1" w:styleId="10">
    <w:name w:val="Без интервала1"/>
    <w:rsid w:val="007B5801"/>
    <w:rPr>
      <w:rFonts w:eastAsia="Times New Roman"/>
      <w:sz w:val="22"/>
      <w:szCs w:val="22"/>
    </w:rPr>
  </w:style>
  <w:style w:type="paragraph" w:styleId="a4">
    <w:name w:val="header"/>
    <w:basedOn w:val="a"/>
    <w:link w:val="a5"/>
    <w:uiPriority w:val="99"/>
    <w:rsid w:val="00215A8E"/>
    <w:pPr>
      <w:tabs>
        <w:tab w:val="center" w:pos="4677"/>
        <w:tab w:val="right" w:pos="9355"/>
      </w:tabs>
    </w:pPr>
  </w:style>
  <w:style w:type="character" w:customStyle="1" w:styleId="a5">
    <w:name w:val="Верхний колонтитул Знак"/>
    <w:link w:val="a4"/>
    <w:uiPriority w:val="99"/>
    <w:locked/>
    <w:rsid w:val="000558C8"/>
    <w:rPr>
      <w:rFonts w:cs="Times New Roman"/>
      <w:lang w:val="x-none" w:eastAsia="en-US"/>
    </w:rPr>
  </w:style>
  <w:style w:type="character" w:styleId="a6">
    <w:name w:val="page number"/>
    <w:rsid w:val="00215A8E"/>
    <w:rPr>
      <w:rFonts w:cs="Times New Roman"/>
    </w:rPr>
  </w:style>
  <w:style w:type="paragraph" w:styleId="a7">
    <w:name w:val="footer"/>
    <w:basedOn w:val="a"/>
    <w:link w:val="a8"/>
    <w:rsid w:val="00215A8E"/>
    <w:pPr>
      <w:tabs>
        <w:tab w:val="center" w:pos="4677"/>
        <w:tab w:val="right" w:pos="9355"/>
      </w:tabs>
    </w:pPr>
  </w:style>
  <w:style w:type="character" w:customStyle="1" w:styleId="a8">
    <w:name w:val="Нижний колонтитул Знак"/>
    <w:link w:val="a7"/>
    <w:locked/>
    <w:rsid w:val="000558C8"/>
    <w:rPr>
      <w:rFonts w:cs="Times New Roman"/>
      <w:lang w:val="x-none" w:eastAsia="en-US"/>
    </w:rPr>
  </w:style>
  <w:style w:type="character" w:styleId="a9">
    <w:name w:val="Emphasis"/>
    <w:qFormat/>
    <w:locked/>
    <w:rsid w:val="00863CE0"/>
    <w:rPr>
      <w:i/>
      <w:iCs/>
    </w:rPr>
  </w:style>
  <w:style w:type="character" w:customStyle="1" w:styleId="s02">
    <w:name w:val="s02"/>
    <w:rsid w:val="00460ADB"/>
    <w:rPr>
      <w:rFonts w:ascii="Times New Roman" w:hAnsi="Times New Roman" w:cs="Times New Roman" w:hint="default"/>
      <w:b w:val="0"/>
      <w:bCs w:val="0"/>
      <w:i w:val="0"/>
      <w:iCs w:val="0"/>
      <w:color w:val="000000"/>
    </w:rPr>
  </w:style>
  <w:style w:type="paragraph" w:styleId="aa">
    <w:name w:val="No Spacing"/>
    <w:uiPriority w:val="1"/>
    <w:qFormat/>
    <w:rsid w:val="00B47BD3"/>
    <w:rPr>
      <w:rFonts w:eastAsia="Times New Roman"/>
      <w:sz w:val="22"/>
      <w:szCs w:val="22"/>
      <w:lang w:eastAsia="en-US"/>
    </w:rPr>
  </w:style>
  <w:style w:type="paragraph" w:styleId="ab">
    <w:name w:val="List Paragraph"/>
    <w:basedOn w:val="a"/>
    <w:uiPriority w:val="34"/>
    <w:qFormat/>
    <w:rsid w:val="002F0F4C"/>
    <w:pPr>
      <w:ind w:left="720"/>
      <w:contextualSpacing/>
    </w:pPr>
  </w:style>
  <w:style w:type="table" w:styleId="ac">
    <w:name w:val="Table Grid"/>
    <w:basedOn w:val="a1"/>
    <w:uiPriority w:val="39"/>
    <w:locked/>
    <w:rsid w:val="00A76F1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rsid w:val="0021490B"/>
    <w:pPr>
      <w:spacing w:after="0" w:line="240" w:lineRule="auto"/>
    </w:pPr>
    <w:rPr>
      <w:rFonts w:ascii="Tahoma" w:hAnsi="Tahoma" w:cs="Tahoma"/>
      <w:sz w:val="16"/>
      <w:szCs w:val="16"/>
    </w:rPr>
  </w:style>
  <w:style w:type="character" w:customStyle="1" w:styleId="ae">
    <w:name w:val="Текст выноски Знак"/>
    <w:basedOn w:val="a0"/>
    <w:link w:val="ad"/>
    <w:rsid w:val="0021490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08612366">
      <w:bodyDiv w:val="1"/>
      <w:marLeft w:val="0"/>
      <w:marRight w:val="0"/>
      <w:marTop w:val="0"/>
      <w:marBottom w:val="0"/>
      <w:divBdr>
        <w:top w:val="none" w:sz="0" w:space="0" w:color="auto"/>
        <w:left w:val="none" w:sz="0" w:space="0" w:color="auto"/>
        <w:bottom w:val="none" w:sz="0" w:space="0" w:color="auto"/>
        <w:right w:val="none" w:sz="0" w:space="0" w:color="auto"/>
      </w:divBdr>
    </w:div>
    <w:div w:id="950867456">
      <w:bodyDiv w:val="1"/>
      <w:marLeft w:val="0"/>
      <w:marRight w:val="0"/>
      <w:marTop w:val="0"/>
      <w:marBottom w:val="0"/>
      <w:divBdr>
        <w:top w:val="none" w:sz="0" w:space="0" w:color="auto"/>
        <w:left w:val="none" w:sz="0" w:space="0" w:color="auto"/>
        <w:bottom w:val="none" w:sz="0" w:space="0" w:color="auto"/>
        <w:right w:val="none" w:sz="0" w:space="0" w:color="auto"/>
      </w:divBdr>
    </w:div>
    <w:div w:id="1043483000">
      <w:bodyDiv w:val="1"/>
      <w:marLeft w:val="0"/>
      <w:marRight w:val="0"/>
      <w:marTop w:val="0"/>
      <w:marBottom w:val="0"/>
      <w:divBdr>
        <w:top w:val="none" w:sz="0" w:space="0" w:color="auto"/>
        <w:left w:val="none" w:sz="0" w:space="0" w:color="auto"/>
        <w:bottom w:val="none" w:sz="0" w:space="0" w:color="auto"/>
        <w:right w:val="none" w:sz="0" w:space="0" w:color="auto"/>
      </w:divBdr>
    </w:div>
    <w:div w:id="1371760899">
      <w:bodyDiv w:val="1"/>
      <w:marLeft w:val="0"/>
      <w:marRight w:val="0"/>
      <w:marTop w:val="0"/>
      <w:marBottom w:val="0"/>
      <w:divBdr>
        <w:top w:val="none" w:sz="0" w:space="0" w:color="auto"/>
        <w:left w:val="none" w:sz="0" w:space="0" w:color="auto"/>
        <w:bottom w:val="none" w:sz="0" w:space="0" w:color="auto"/>
        <w:right w:val="none" w:sz="0" w:space="0" w:color="auto"/>
      </w:divBdr>
    </w:div>
    <w:div w:id="1930851866">
      <w:bodyDiv w:val="1"/>
      <w:marLeft w:val="0"/>
      <w:marRight w:val="0"/>
      <w:marTop w:val="0"/>
      <w:marBottom w:val="0"/>
      <w:divBdr>
        <w:top w:val="none" w:sz="0" w:space="0" w:color="auto"/>
        <w:left w:val="none" w:sz="0" w:space="0" w:color="auto"/>
        <w:bottom w:val="none" w:sz="0" w:space="0" w:color="auto"/>
        <w:right w:val="none" w:sz="0" w:space="0" w:color="auto"/>
      </w:divBdr>
      <w:divsChild>
        <w:div w:id="1998268385">
          <w:marLeft w:val="0"/>
          <w:marRight w:val="0"/>
          <w:marTop w:val="0"/>
          <w:marBottom w:val="0"/>
          <w:divBdr>
            <w:top w:val="none" w:sz="0" w:space="0" w:color="auto"/>
            <w:left w:val="none" w:sz="0" w:space="0" w:color="auto"/>
            <w:bottom w:val="none" w:sz="0" w:space="0" w:color="auto"/>
            <w:right w:val="none" w:sz="0" w:space="0" w:color="auto"/>
          </w:divBdr>
          <w:divsChild>
            <w:div w:id="111288325">
              <w:marLeft w:val="0"/>
              <w:marRight w:val="0"/>
              <w:marTop w:val="0"/>
              <w:marBottom w:val="0"/>
              <w:divBdr>
                <w:top w:val="none" w:sz="0" w:space="0" w:color="auto"/>
                <w:left w:val="none" w:sz="0" w:space="0" w:color="auto"/>
                <w:bottom w:val="none" w:sz="0" w:space="0" w:color="auto"/>
                <w:right w:val="none" w:sz="0" w:space="0" w:color="auto"/>
              </w:divBdr>
              <w:divsChild>
                <w:div w:id="441532654">
                  <w:marLeft w:val="0"/>
                  <w:marRight w:val="0"/>
                  <w:marTop w:val="0"/>
                  <w:marBottom w:val="0"/>
                  <w:divBdr>
                    <w:top w:val="none" w:sz="0" w:space="0" w:color="auto"/>
                    <w:left w:val="none" w:sz="0" w:space="0" w:color="auto"/>
                    <w:bottom w:val="none" w:sz="0" w:space="0" w:color="auto"/>
                    <w:right w:val="none" w:sz="0" w:space="0" w:color="auto"/>
                  </w:divBdr>
                  <w:divsChild>
                    <w:div w:id="863206132">
                      <w:marLeft w:val="0"/>
                      <w:marRight w:val="0"/>
                      <w:marTop w:val="0"/>
                      <w:marBottom w:val="0"/>
                      <w:divBdr>
                        <w:top w:val="none" w:sz="0" w:space="0" w:color="auto"/>
                        <w:left w:val="none" w:sz="0" w:space="0" w:color="auto"/>
                        <w:bottom w:val="none" w:sz="0" w:space="0" w:color="auto"/>
                        <w:right w:val="none" w:sz="0" w:space="0" w:color="auto"/>
                      </w:divBdr>
                      <w:divsChild>
                        <w:div w:id="12752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775215">
      <w:bodyDiv w:val="1"/>
      <w:marLeft w:val="0"/>
      <w:marRight w:val="0"/>
      <w:marTop w:val="0"/>
      <w:marBottom w:val="0"/>
      <w:divBdr>
        <w:top w:val="none" w:sz="0" w:space="0" w:color="auto"/>
        <w:left w:val="none" w:sz="0" w:space="0" w:color="auto"/>
        <w:bottom w:val="none" w:sz="0" w:space="0" w:color="auto"/>
        <w:right w:val="none" w:sz="0" w:space="0" w:color="auto"/>
      </w:divBdr>
      <w:divsChild>
        <w:div w:id="1600718611">
          <w:marLeft w:val="0"/>
          <w:marRight w:val="0"/>
          <w:marTop w:val="0"/>
          <w:marBottom w:val="0"/>
          <w:divBdr>
            <w:top w:val="none" w:sz="0" w:space="0" w:color="auto"/>
            <w:left w:val="none" w:sz="0" w:space="0" w:color="auto"/>
            <w:bottom w:val="none" w:sz="0" w:space="0" w:color="auto"/>
            <w:right w:val="none" w:sz="0" w:space="0" w:color="auto"/>
          </w:divBdr>
          <w:divsChild>
            <w:div w:id="474492600">
              <w:marLeft w:val="0"/>
              <w:marRight w:val="0"/>
              <w:marTop w:val="0"/>
              <w:marBottom w:val="0"/>
              <w:divBdr>
                <w:top w:val="none" w:sz="0" w:space="0" w:color="auto"/>
                <w:left w:val="none" w:sz="0" w:space="0" w:color="auto"/>
                <w:bottom w:val="none" w:sz="0" w:space="0" w:color="auto"/>
                <w:right w:val="none" w:sz="0" w:space="0" w:color="auto"/>
              </w:divBdr>
              <w:divsChild>
                <w:div w:id="765228958">
                  <w:marLeft w:val="0"/>
                  <w:marRight w:val="0"/>
                  <w:marTop w:val="0"/>
                  <w:marBottom w:val="0"/>
                  <w:divBdr>
                    <w:top w:val="none" w:sz="0" w:space="0" w:color="auto"/>
                    <w:left w:val="none" w:sz="0" w:space="0" w:color="auto"/>
                    <w:bottom w:val="none" w:sz="0" w:space="0" w:color="auto"/>
                    <w:right w:val="none" w:sz="0" w:space="0" w:color="auto"/>
                  </w:divBdr>
                  <w:divsChild>
                    <w:div w:id="684327457">
                      <w:marLeft w:val="0"/>
                      <w:marRight w:val="0"/>
                      <w:marTop w:val="0"/>
                      <w:marBottom w:val="0"/>
                      <w:divBdr>
                        <w:top w:val="none" w:sz="0" w:space="0" w:color="auto"/>
                        <w:left w:val="none" w:sz="0" w:space="0" w:color="auto"/>
                        <w:bottom w:val="none" w:sz="0" w:space="0" w:color="auto"/>
                        <w:right w:val="none" w:sz="0" w:space="0" w:color="auto"/>
                      </w:divBdr>
                      <w:divsChild>
                        <w:div w:id="4985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2232</Words>
  <Characters>12728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Grizli777</Company>
  <LinksUpToDate>false</LinksUpToDate>
  <CharactersWithSpaces>14931</CharactersWithSpaces>
  <SharedDoc>false</SharedDoc>
  <HLinks>
    <vt:vector size="6" baseType="variant">
      <vt:variant>
        <vt:i4>4849744</vt:i4>
      </vt:variant>
      <vt:variant>
        <vt:i4>0</vt:i4>
      </vt:variant>
      <vt:variant>
        <vt:i4>0</vt:i4>
      </vt:variant>
      <vt:variant>
        <vt:i4>5</vt:i4>
      </vt:variant>
      <vt:variant>
        <vt:lpwstr>jl:31539674.0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ktaganov</dc:creator>
  <cp:lastModifiedBy>Гульдана Мамырбаевна Атабаева</cp:lastModifiedBy>
  <cp:revision>5</cp:revision>
  <cp:lastPrinted>2015-06-16T11:33:00Z</cp:lastPrinted>
  <dcterms:created xsi:type="dcterms:W3CDTF">2020-07-15T17:20:00Z</dcterms:created>
  <dcterms:modified xsi:type="dcterms:W3CDTF">2021-09-10T09:29:00Z</dcterms:modified>
</cp:coreProperties>
</file>