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2732"/>
        <w:gridCol w:w="2847"/>
        <w:gridCol w:w="369"/>
        <w:gridCol w:w="3381"/>
        <w:gridCol w:w="26"/>
      </w:tblGrid>
      <w:tr w:rsidR="003348F6" w:rsidRPr="00BF0FA2" w:rsidTr="00B81968">
        <w:trPr>
          <w:gridAfter w:val="1"/>
          <w:wAfter w:w="35" w:type="dxa"/>
          <w:trHeight w:val="30"/>
          <w:tblCellSpacing w:w="0" w:type="auto"/>
        </w:trPr>
        <w:tc>
          <w:tcPr>
            <w:tcW w:w="7780" w:type="dxa"/>
            <w:gridSpan w:val="2"/>
            <w:tcMar>
              <w:top w:w="15" w:type="dxa"/>
              <w:left w:w="15" w:type="dxa"/>
              <w:bottom w:w="15" w:type="dxa"/>
              <w:right w:w="15" w:type="dxa"/>
            </w:tcMar>
            <w:vAlign w:val="center"/>
          </w:tcPr>
          <w:p w:rsidR="003348F6" w:rsidRPr="00BF0FA2" w:rsidRDefault="003348F6" w:rsidP="00B81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348F6" w:rsidRPr="00BF0FA2" w:rsidRDefault="003348F6" w:rsidP="00B81968">
            <w:pPr>
              <w:spacing w:after="0"/>
              <w:jc w:val="center"/>
              <w:rPr>
                <w:lang w:val="ru-RU"/>
              </w:rPr>
            </w:pPr>
            <w:r w:rsidRPr="00BF0FA2">
              <w:rPr>
                <w:color w:val="000000"/>
                <w:sz w:val="20"/>
                <w:lang w:val="ru-RU"/>
              </w:rPr>
              <w:t>"Төлем көзінен ұсталған табыс</w:t>
            </w:r>
            <w:r w:rsidRPr="00BF0FA2">
              <w:rPr>
                <w:lang w:val="ru-RU"/>
              </w:rPr>
              <w:br/>
            </w:r>
            <w:r w:rsidRPr="00BF0FA2">
              <w:rPr>
                <w:color w:val="000000"/>
                <w:sz w:val="20"/>
                <w:lang w:val="ru-RU"/>
              </w:rPr>
              <w:t xml:space="preserve">салығын қайтару" мемлекеттік </w:t>
            </w:r>
            <w:r w:rsidRPr="00BF0FA2">
              <w:rPr>
                <w:lang w:val="ru-RU"/>
              </w:rPr>
              <w:br/>
            </w:r>
            <w:r w:rsidRPr="00BF0FA2">
              <w:rPr>
                <w:color w:val="000000"/>
                <w:sz w:val="20"/>
                <w:lang w:val="ru-RU"/>
              </w:rPr>
              <w:t>қызметті көрсету қағидаларына</w:t>
            </w:r>
          </w:p>
        </w:tc>
      </w:tr>
      <w:tr w:rsidR="003348F6" w:rsidTr="00B81968">
        <w:trPr>
          <w:gridAfter w:val="1"/>
          <w:wAfter w:w="35" w:type="dxa"/>
          <w:trHeight w:val="30"/>
          <w:tblCellSpacing w:w="0" w:type="auto"/>
        </w:trPr>
        <w:tc>
          <w:tcPr>
            <w:tcW w:w="7780" w:type="dxa"/>
            <w:gridSpan w:val="2"/>
            <w:tcMar>
              <w:top w:w="15" w:type="dxa"/>
              <w:left w:w="15" w:type="dxa"/>
              <w:bottom w:w="15" w:type="dxa"/>
              <w:right w:w="15" w:type="dxa"/>
            </w:tcMar>
            <w:vAlign w:val="center"/>
          </w:tcPr>
          <w:p w:rsidR="003348F6" w:rsidRPr="00BF0FA2" w:rsidRDefault="003348F6" w:rsidP="00B81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348F6" w:rsidRDefault="003348F6" w:rsidP="00B81968">
            <w:pPr>
              <w:spacing w:after="0"/>
              <w:jc w:val="center"/>
            </w:pPr>
            <w:r>
              <w:rPr>
                <w:color w:val="000000"/>
                <w:sz w:val="20"/>
              </w:rPr>
              <w:t>1-қосымша</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"Төлем көзінен ұсталған табыс салығын қайтару" мемлекеттік қызметін көрсетуге қойылатын негізгі талаптардың тізбесі</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органдар) – қызмет көрсетуші).</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 xml:space="preserve"> Көрсетілетін қызметті берушінің, Мемлекеттік корпорацияның және ақпарат объектілерінің мемлекеттік қызметті көрсету тәсілдері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0" w:name="z187"/>
            <w:r>
              <w:rPr>
                <w:color w:val="000000"/>
                <w:sz w:val="20"/>
              </w:rPr>
              <w:t>1) көрсетілетін қызметті беруші арқылы;</w:t>
            </w:r>
          </w:p>
          <w:bookmarkEnd w:id="0"/>
          <w:p w:rsidR="003348F6" w:rsidRDefault="003348F6" w:rsidP="00B81968">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органның қызметтер көрсету мерзімдері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1" w:name="z188"/>
            <w:r>
              <w:rPr>
                <w:color w:val="000000"/>
                <w:sz w:val="20"/>
              </w:rPr>
              <w:t xml:space="preserve"> 1) берілген сәттен бастап көрсетілетін қызметті алушымен (бейрезидентпен) осы бұйрыққа 1-қосымшаға сәйкес нысан бойынша қосарланған салық салуды болдырмау туралы халықаралық шартқа сәйкес бюджеттен төленген табыс салығын қайтару туралы салықтық өтініш (бұдан әрі – өтініш) құжаттар пакетімен бірге ұсынылған күннен бастап 20 (жиырма) жұмыс күні ішінде қаралады.</w:t>
            </w:r>
          </w:p>
          <w:bookmarkEnd w:id="1"/>
          <w:p w:rsidR="003348F6" w:rsidRDefault="003348F6" w:rsidP="00B81968">
            <w:pPr>
              <w:spacing w:after="20"/>
              <w:ind w:left="20"/>
              <w:jc w:val="both"/>
            </w:pPr>
            <w:r>
              <w:rPr>
                <w:color w:val="000000"/>
                <w:sz w:val="20"/>
              </w:rPr>
              <w:t>Бұл ретте өтінішті қарау мерзімі кезеңге тоқтатыла тұрады:</w:t>
            </w:r>
          </w:p>
          <w:p w:rsidR="003348F6" w:rsidRDefault="003348F6" w:rsidP="00B81968">
            <w:pPr>
              <w:spacing w:after="20"/>
              <w:ind w:left="20"/>
              <w:jc w:val="both"/>
            </w:pPr>
            <w:r>
              <w:rPr>
                <w:color w:val="000000"/>
                <w:sz w:val="20"/>
              </w:rPr>
              <w:t>бейрезиденттің өтініші негізінде төленген табыс салығын бюджеттен қайтару мәселесі бойынша тақырыптық тексеру жүргізу;</w:t>
            </w:r>
          </w:p>
          <w:p w:rsidR="003348F6" w:rsidRDefault="003348F6" w:rsidP="00B81968">
            <w:pPr>
              <w:spacing w:after="20"/>
              <w:ind w:left="20"/>
              <w:jc w:val="both"/>
            </w:pPr>
            <w:r>
              <w:rPr>
                <w:color w:val="000000"/>
                <w:sz w:val="20"/>
              </w:rPr>
              <w:t>жіберілген күннен бастап көрсетілетін қызметті берушімен сұрау салу:</w:t>
            </w:r>
          </w:p>
          <w:p w:rsidR="003348F6" w:rsidRDefault="003348F6" w:rsidP="00B81968">
            <w:pPr>
              <w:spacing w:after="20"/>
              <w:ind w:left="20"/>
              <w:jc w:val="both"/>
            </w:pPr>
            <w:r>
              <w:rPr>
                <w:color w:val="000000"/>
                <w:sz w:val="20"/>
              </w:rPr>
              <w:t>басқа мемлекеттік кірістер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ақпаратты ұсыну туралы, сондай-ақ бейрпезидентке салықты қайтаруға байланысты мәселелер бойынша;</w:t>
            </w:r>
          </w:p>
          <w:p w:rsidR="003348F6" w:rsidRDefault="003348F6" w:rsidP="00B81968">
            <w:pPr>
              <w:spacing w:after="20"/>
              <w:ind w:left="20"/>
              <w:jc w:val="both"/>
            </w:pPr>
            <w:r>
              <w:rPr>
                <w:color w:val="000000"/>
                <w:sz w:val="20"/>
              </w:rPr>
              <w:lastRenderedPageBreak/>
              <w:t>бейрезиденттi оның талап қоюдың ескіру мерзiмi кезеңiнде салықтық мiндеттемелерді орындауы және Қазақстан Республикасында тұрақты мекемесiнiң болуы не болмауы тұрғысынан кешендi салықтық тексеру жүргiзуге сұрау салуды бейрезиденттiң Қазақстан Республикасында құрылымдық бөлімшесі тұрған жердегі салық органына (егер бейрезиденттiң Қазақстан Республикасында құрылымдық бөлімшесі бар болса);</w:t>
            </w:r>
          </w:p>
          <w:p w:rsidR="003348F6" w:rsidRDefault="003348F6" w:rsidP="00B81968">
            <w:pPr>
              <w:spacing w:after="20"/>
              <w:ind w:left="20"/>
              <w:jc w:val="both"/>
            </w:pPr>
            <w:r>
              <w:rPr>
                <w:color w:val="000000"/>
                <w:sz w:val="20"/>
              </w:rPr>
              <w:t>елдің құзыретті органына резиденттіктің өтініші қаралып жатқан бейрезиденттің салық агенті мен бейрезиденттің (салық агенті таратылған (қызметі тоқтатылған), банкротқа ұшыраған жағдайда) өзара қарым–қатынастары туралы ақпаратты ұсынуы туралы - осындай сұрау салуға жауап алынған күнге дейін;</w:t>
            </w:r>
          </w:p>
          <w:p w:rsidR="003348F6" w:rsidRDefault="003348F6" w:rsidP="00B81968">
            <w:pPr>
              <w:spacing w:after="20"/>
              <w:ind w:left="20"/>
              <w:jc w:val="both"/>
            </w:pPr>
            <w:r>
              <w:rPr>
                <w:color w:val="000000"/>
                <w:sz w:val="20"/>
              </w:rPr>
              <w:t>осы бұйрыққа 2–қосымшаға сәйкес өтінішті қараудан бас тарту туралы шешім шығару (бұдан әрі – өтінішті қараудан бас тарту туралы шешім) - алған күннен бастап 10 (он) жұмыс күні ішінде көрсетілетін қызметті берушімен құжаттар пакеті бар өтініштер;</w:t>
            </w:r>
          </w:p>
          <w:p w:rsidR="003348F6" w:rsidRDefault="003348F6" w:rsidP="00B81968">
            <w:pPr>
              <w:spacing w:after="20"/>
              <w:ind w:left="20"/>
              <w:jc w:val="both"/>
            </w:pPr>
            <w:r>
              <w:rPr>
                <w:color w:val="000000"/>
                <w:sz w:val="20"/>
              </w:rPr>
              <w:t xml:space="preserve">төлем көзінен ұсталған табыс салығын бұйрықтың 3–қосымшасына сәйкес толық немесе ішінара қайтару туралы шешім қабылдау (бұдан әрі – қайтару туралы шешім) немесе бұйрықтың 4–қосымшасына сәйкес төлем көзінен ұсталған табыс салығын қайтарудан бас тарту туралы шешім қабылдау (бұдан әрі - қайтарудан бас тарту туралы шешім) - 20 (отыз) жұмыс күні </w:t>
            </w:r>
            <w:proofErr w:type="gramStart"/>
            <w:r>
              <w:rPr>
                <w:color w:val="000000"/>
                <w:sz w:val="20"/>
              </w:rPr>
              <w:t>ішінде.екісатылы</w:t>
            </w:r>
            <w:proofErr w:type="gramEnd"/>
            <w:r>
              <w:rPr>
                <w:color w:val="000000"/>
                <w:sz w:val="20"/>
              </w:rPr>
              <w:t>) алған күннен бастап жұмыс күндері көрсетілетін қызметті берушімен құжаттар пакеті бар өтініштер;</w:t>
            </w:r>
          </w:p>
          <w:p w:rsidR="003348F6" w:rsidRDefault="003348F6" w:rsidP="00B81968">
            <w:pPr>
              <w:spacing w:after="20"/>
              <w:ind w:left="20"/>
              <w:jc w:val="both"/>
            </w:pPr>
            <w:r>
              <w:rPr>
                <w:color w:val="000000"/>
                <w:sz w:val="20"/>
              </w:rPr>
              <w:t>бюджеттен табыс салығының сомасын қайтару жүргізіледі көрсетілетін қызметті берушіменорналасқан жері бойынша салық агенті (салық төлеуші) Кодексте көзделген тәртіппен тіркелген – қайтару туралы шешім қабылданған күннен бастап 30 (отыз) жұмыс күні ішінде;</w:t>
            </w:r>
          </w:p>
          <w:p w:rsidR="003348F6" w:rsidRDefault="003348F6" w:rsidP="00B81968">
            <w:pPr>
              <w:spacing w:after="20"/>
              <w:ind w:left="20"/>
              <w:jc w:val="both"/>
            </w:pPr>
            <w:r>
              <w:rPr>
                <w:color w:val="000000"/>
                <w:sz w:val="20"/>
              </w:rPr>
              <w:t xml:space="preserve">2) құжаттар топтамасын тапсыру үшін күтудің рұқсат етілген ең ұзақ уақыты көрсетілетін қызметті алушымен </w:t>
            </w:r>
            <w:r>
              <w:rPr>
                <w:color w:val="000000"/>
                <w:sz w:val="20"/>
              </w:rPr>
              <w:lastRenderedPageBreak/>
              <w:t>мемлекеттік корпорацияға – 15 (он бес) минут;</w:t>
            </w:r>
          </w:p>
          <w:p w:rsidR="003348F6" w:rsidRDefault="003348F6" w:rsidP="00B81968">
            <w:pPr>
              <w:spacing w:after="20"/>
              <w:ind w:left="20"/>
              <w:jc w:val="both"/>
            </w:pPr>
            <w:r>
              <w:rPr>
                <w:color w:val="000000"/>
                <w:sz w:val="20"/>
              </w:rPr>
              <w:t>3) қызмет көрсетудің рұқсат етілген ең ұзақ уақыты көрсетілетін қызметті алушының Мемлекеттік корпорациямен – 15 (он бес) минут.</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қызметтер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Қағаз түрінде.</w:t>
            </w:r>
          </w:p>
        </w:tc>
      </w:tr>
      <w:tr w:rsidR="003348F6" w:rsidRPr="00BF0FA2"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қызметтер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Pr="00BF0FA2" w:rsidRDefault="003348F6" w:rsidP="00B81968">
            <w:pPr>
              <w:spacing w:after="20"/>
              <w:ind w:left="20"/>
              <w:jc w:val="both"/>
              <w:rPr>
                <w:lang w:val="ru-RU"/>
              </w:rPr>
            </w:pPr>
            <w:bookmarkStart w:id="2" w:name="z199"/>
            <w:r w:rsidRPr="00BF0FA2">
              <w:rPr>
                <w:color w:val="000000"/>
                <w:sz w:val="20"/>
                <w:lang w:val="ru-RU"/>
              </w:rPr>
              <w:t>1) қайтару туралы шешім;</w:t>
            </w:r>
          </w:p>
          <w:bookmarkEnd w:id="2"/>
          <w:p w:rsidR="003348F6" w:rsidRPr="00BF0FA2" w:rsidRDefault="003348F6" w:rsidP="00B81968">
            <w:pPr>
              <w:spacing w:after="20"/>
              <w:ind w:left="20"/>
              <w:jc w:val="both"/>
              <w:rPr>
                <w:lang w:val="ru-RU"/>
              </w:rPr>
            </w:pPr>
            <w:r w:rsidRPr="00BF0FA2">
              <w:rPr>
                <w:color w:val="000000"/>
                <w:sz w:val="20"/>
                <w:lang w:val="ru-RU"/>
              </w:rPr>
              <w:t>2) қайтарудан бас тарту туралы шешім;</w:t>
            </w:r>
          </w:p>
          <w:p w:rsidR="003348F6" w:rsidRPr="00BF0FA2" w:rsidRDefault="003348F6" w:rsidP="00B81968">
            <w:pPr>
              <w:spacing w:after="20"/>
              <w:ind w:left="20"/>
              <w:jc w:val="both"/>
              <w:rPr>
                <w:lang w:val="ru-RU"/>
              </w:rPr>
            </w:pPr>
            <w:r w:rsidRPr="00BF0FA2">
              <w:rPr>
                <w:color w:val="000000"/>
                <w:sz w:val="20"/>
                <w:lang w:val="ru-RU"/>
              </w:rPr>
              <w:t>3) осы Тізбенің 9-тармағында көрсетілген жағдайларда және негіздер бойынша өтінішті қараудан бас тарту туралы шешім.</w:t>
            </w:r>
          </w:p>
          <w:p w:rsidR="003348F6" w:rsidRPr="00BF0FA2" w:rsidRDefault="003348F6" w:rsidP="00B81968">
            <w:pPr>
              <w:spacing w:after="20"/>
              <w:ind w:left="20"/>
              <w:jc w:val="both"/>
              <w:rPr>
                <w:lang w:val="ru-RU"/>
              </w:rPr>
            </w:pPr>
            <w:r w:rsidRPr="00BF0FA2">
              <w:rPr>
                <w:color w:val="000000"/>
                <w:sz w:val="20"/>
                <w:lang w:val="ru-RU"/>
              </w:rPr>
              <w:t xml:space="preserve"> Мемлекеттік қызметті көрсету Қазақстан Республикасы Әкімшілік рәсімдік-процестік кодексінің 73-бабының нормаларын сақтай отырып жүзеге асырылады.</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Қазақстан Республикасының заңнамасында көзделген жағдайларда мемлекеттік қызмет көрсеткені үшін қызмет алушылардан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қызмет тегін ұсынылады.</w:t>
            </w:r>
          </w:p>
        </w:tc>
      </w:tr>
      <w:tr w:rsidR="003348F6" w:rsidRPr="00BF0FA2"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3" w:name="z202"/>
            <w:r>
              <w:rPr>
                <w:color w:val="000000"/>
                <w:sz w:val="20"/>
              </w:rPr>
              <w:t xml:space="preserve"> 1) көрсетілетін қызметті берушінің – дүйсенбіден жұмаға дейін, сағат 13.00-ден 14.30-ға дейінгі түскі үзіліспен сағат 8.30-дан 18.00-ге дейін, қоспағанда Қазақстан Республикасының Еңбек кодексіне сәйкес демалыс және мереке күндері (бұдан әрі – Еңбек кодексі) және "Қазақстан Республикасындағы мерекелер туралы" Қазақстан Республикасының Заңы (бұдан әрі – Мерекелер туралы Заң).</w:t>
            </w:r>
          </w:p>
          <w:bookmarkEnd w:id="3"/>
          <w:p w:rsidR="003348F6" w:rsidRDefault="003348F6" w:rsidP="00B81968">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3348F6" w:rsidRDefault="003348F6" w:rsidP="00B81968">
            <w:pPr>
              <w:spacing w:after="20"/>
              <w:ind w:left="20"/>
              <w:jc w:val="both"/>
            </w:pPr>
            <w:r>
              <w:rPr>
                <w:color w:val="000000"/>
                <w:sz w:val="20"/>
              </w:rPr>
              <w:t>2) Мемлекеттік корпорацияда – дүйсенбіден жұманы қоса алғанда, үзіліссіз сағат 9.00-ден 18.00-ге дейін, Мемлекеттік корпорацияның халыққа қызмет көрсету бөлімдерінің кезекшілері мереке және демалыс күндерін қоспағанда, дүйсенбіден жұманы қоса алғанда, сағат 9.00-ден 20.00-ге дейін және сенбі күні сағат 9.00-ден 13.00-ге дейін еңбек кодексіне және мерекелер туралы заңға сәйкес күндер.</w:t>
            </w:r>
          </w:p>
          <w:p w:rsidR="003348F6" w:rsidRDefault="003348F6" w:rsidP="00B81968">
            <w:pPr>
              <w:spacing w:after="20"/>
              <w:ind w:left="20"/>
              <w:jc w:val="both"/>
            </w:pPr>
            <w:r>
              <w:rPr>
                <w:color w:val="000000"/>
                <w:sz w:val="20"/>
              </w:rPr>
              <w:lastRenderedPageBreak/>
              <w:t>Қабылдау жеделдетілген қызмет көрсетусіз электрондық кезек тәртібімен жүзеге асырылады, электрондық кезекті портал арқылы брондауға болады;</w:t>
            </w:r>
          </w:p>
          <w:p w:rsidR="003348F6" w:rsidRDefault="003348F6" w:rsidP="00B81968">
            <w:pPr>
              <w:spacing w:after="20"/>
              <w:ind w:left="20"/>
              <w:jc w:val="both"/>
            </w:pPr>
            <w:r>
              <w:rPr>
                <w:color w:val="000000"/>
                <w:sz w:val="20"/>
              </w:rPr>
              <w:t>Мемлекеттік қызметті көрсету орындарының мекенжайлары келесі мекенжайларда орналастырылған интернет-ресурста:</w:t>
            </w:r>
          </w:p>
          <w:p w:rsidR="003348F6" w:rsidRDefault="003348F6" w:rsidP="00B81968">
            <w:pPr>
              <w:spacing w:after="20"/>
              <w:ind w:left="20"/>
              <w:jc w:val="both"/>
            </w:pPr>
            <w:r>
              <w:rPr>
                <w:color w:val="000000"/>
                <w:sz w:val="20"/>
              </w:rPr>
              <w:t>1) көрсетілетін қызметті берушінің www.kgd.gov.kz;</w:t>
            </w:r>
          </w:p>
          <w:p w:rsidR="003348F6" w:rsidRPr="00BF0FA2" w:rsidRDefault="003348F6" w:rsidP="00B81968">
            <w:pPr>
              <w:spacing w:after="20"/>
              <w:ind w:left="20"/>
              <w:jc w:val="both"/>
              <w:rPr>
                <w:lang w:val="ru-RU"/>
              </w:rPr>
            </w:pPr>
            <w:r w:rsidRPr="00BF0FA2">
              <w:rPr>
                <w:color w:val="000000"/>
                <w:sz w:val="20"/>
                <w:lang w:val="ru-RU"/>
              </w:rPr>
              <w:t xml:space="preserve">2) Мемлекеттік корпорацияның: </w:t>
            </w:r>
            <w:r>
              <w:rPr>
                <w:color w:val="000000"/>
                <w:sz w:val="20"/>
              </w:rPr>
              <w:t>www</w:t>
            </w:r>
            <w:r w:rsidRPr="00BF0FA2">
              <w:rPr>
                <w:color w:val="000000"/>
                <w:sz w:val="20"/>
                <w:lang w:val="ru-RU"/>
              </w:rPr>
              <w:t>.</w:t>
            </w:r>
            <w:r>
              <w:rPr>
                <w:color w:val="000000"/>
                <w:sz w:val="20"/>
              </w:rPr>
              <w:t>gov</w:t>
            </w:r>
            <w:r w:rsidRPr="00BF0FA2">
              <w:rPr>
                <w:color w:val="000000"/>
                <w:sz w:val="20"/>
                <w:lang w:val="ru-RU"/>
              </w:rPr>
              <w:t>4</w:t>
            </w:r>
            <w:r>
              <w:rPr>
                <w:color w:val="000000"/>
                <w:sz w:val="20"/>
              </w:rPr>
              <w:t>c</w:t>
            </w:r>
            <w:r w:rsidRPr="00BF0FA2">
              <w:rPr>
                <w:color w:val="000000"/>
                <w:sz w:val="20"/>
                <w:lang w:val="ru-RU"/>
              </w:rPr>
              <w:t>.</w:t>
            </w:r>
            <w:r>
              <w:rPr>
                <w:color w:val="000000"/>
                <w:sz w:val="20"/>
              </w:rPr>
              <w:t>kz</w:t>
            </w:r>
            <w:r w:rsidRPr="00BF0FA2">
              <w:rPr>
                <w:color w:val="000000"/>
                <w:sz w:val="20"/>
                <w:lang w:val="ru-RU"/>
              </w:rPr>
              <w:t>.</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қызмет көрсету үшін қызмет алушыдан талап етілетін құжаттар мен ақпараттардың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4" w:name="z208"/>
            <w:r>
              <w:rPr>
                <w:color w:val="000000"/>
                <w:sz w:val="20"/>
              </w:rPr>
              <w:t>Көрсетілген қызмет алушы (табыс пен мүлікке (капиталға) салық салуда қосарланған салық салуды болдырмау және салық төлеуден жалтарудың алдын алу туралы Қазақстан Республикасы тиісті халықаралық шарттар (конвенциялар) жасасқан мемлекеттердің резиденті) қызмет көрсетушіге жүгінген жағдайда:</w:t>
            </w:r>
          </w:p>
          <w:bookmarkEnd w:id="4"/>
          <w:p w:rsidR="003348F6" w:rsidRDefault="003348F6" w:rsidP="00B81968">
            <w:pPr>
              <w:spacing w:after="20"/>
              <w:ind w:left="20"/>
              <w:jc w:val="both"/>
            </w:pPr>
            <w:r>
              <w:rPr>
                <w:color w:val="000000"/>
                <w:sz w:val="20"/>
              </w:rPr>
              <w:t>1) өтініш;</w:t>
            </w:r>
          </w:p>
          <w:p w:rsidR="003348F6" w:rsidRDefault="003348F6" w:rsidP="00B81968">
            <w:pPr>
              <w:spacing w:after="20"/>
              <w:ind w:left="20"/>
              <w:jc w:val="both"/>
            </w:pPr>
            <w:r>
              <w:rPr>
                <w:color w:val="000000"/>
                <w:sz w:val="20"/>
              </w:rPr>
              <w:t>2) жұмыстар орындауға, қызметтер көрсетуге немесе өзге де мақсаттарға келісімшарттардың (шарттардың, келісімдердің) көшірмелері;</w:t>
            </w:r>
          </w:p>
          <w:p w:rsidR="003348F6" w:rsidRDefault="003348F6" w:rsidP="00B81968">
            <w:pPr>
              <w:spacing w:after="20"/>
              <w:ind w:left="20"/>
              <w:jc w:val="both"/>
            </w:pPr>
            <w:r>
              <w:rPr>
                <w:color w:val="000000"/>
                <w:sz w:val="20"/>
              </w:rPr>
              <w:t>3) бейрезиденттің резиденттігін растайтын құжат;</w:t>
            </w:r>
          </w:p>
          <w:p w:rsidR="003348F6" w:rsidRDefault="003348F6" w:rsidP="00B81968">
            <w:pPr>
              <w:spacing w:after="20"/>
              <w:ind w:left="20"/>
              <w:jc w:val="both"/>
            </w:pPr>
            <w:r>
              <w:rPr>
                <w:color w:val="000000"/>
                <w:sz w:val="20"/>
              </w:rPr>
              <w:t>4) алынған кірістер мен ұсталған, төленген салықтардың сомасын растайтын бухгалтерлік немесе өзге де құжаттардың көшірмелері;</w:t>
            </w:r>
          </w:p>
          <w:p w:rsidR="003348F6" w:rsidRDefault="003348F6" w:rsidP="00B81968">
            <w:pPr>
              <w:spacing w:after="20"/>
              <w:ind w:left="20"/>
              <w:jc w:val="both"/>
            </w:pPr>
            <w:r>
              <w:rPr>
                <w:color w:val="000000"/>
                <w:sz w:val="20"/>
              </w:rPr>
              <w:t>5) қызметтерді көрсету, жұмыстарды орындау фактісін растайтын құжаттардың көшірмелері;</w:t>
            </w:r>
          </w:p>
          <w:p w:rsidR="003348F6" w:rsidRDefault="003348F6" w:rsidP="00B81968">
            <w:pPr>
              <w:spacing w:after="20"/>
              <w:ind w:left="20"/>
              <w:jc w:val="both"/>
            </w:pPr>
            <w:r>
              <w:rPr>
                <w:color w:val="000000"/>
                <w:sz w:val="20"/>
              </w:rPr>
              <w:t>6)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p w:rsidR="003348F6" w:rsidRDefault="003348F6" w:rsidP="00B81968">
            <w:pPr>
              <w:spacing w:after="20"/>
              <w:ind w:left="20"/>
              <w:jc w:val="both"/>
            </w:pPr>
            <w:r>
              <w:rPr>
                <w:color w:val="000000"/>
                <w:sz w:val="20"/>
              </w:rPr>
              <w:t>7) өтінішті заңды тұлға берген жағдайда қосымша:</w:t>
            </w:r>
          </w:p>
          <w:p w:rsidR="003348F6" w:rsidRDefault="003348F6" w:rsidP="00B81968">
            <w:pPr>
              <w:spacing w:after="20"/>
              <w:ind w:left="20"/>
              <w:jc w:val="both"/>
            </w:pPr>
            <w:r>
              <w:rPr>
                <w:color w:val="000000"/>
                <w:sz w:val="20"/>
              </w:rPr>
              <w:t>құрылтай құжаттарының нотариат куәландырған көшірмелері не</w:t>
            </w:r>
          </w:p>
          <w:p w:rsidR="003348F6" w:rsidRDefault="003348F6" w:rsidP="00B81968">
            <w:pPr>
              <w:spacing w:after="20"/>
              <w:ind w:left="20"/>
              <w:jc w:val="both"/>
            </w:pPr>
            <w:r>
              <w:rPr>
                <w:color w:val="000000"/>
                <w:sz w:val="20"/>
              </w:rPr>
              <w:t xml:space="preserve">құрылтайшыларды (қатысушыларды) және бейрезидент-заңды тұлғаның </w:t>
            </w:r>
            <w:r>
              <w:rPr>
                <w:color w:val="000000"/>
                <w:sz w:val="20"/>
              </w:rPr>
              <w:lastRenderedPageBreak/>
              <w:t>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p w:rsidR="003348F6" w:rsidRDefault="003348F6" w:rsidP="00B81968">
            <w:pPr>
              <w:spacing w:after="20"/>
              <w:ind w:left="20"/>
              <w:jc w:val="both"/>
            </w:pPr>
            <w:r>
              <w:rPr>
                <w:color w:val="000000"/>
                <w:sz w:val="20"/>
              </w:rPr>
              <w:t>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p w:rsidR="003348F6" w:rsidRDefault="003348F6" w:rsidP="00B81968">
            <w:pPr>
              <w:spacing w:after="20"/>
              <w:ind w:left="20"/>
              <w:jc w:val="both"/>
            </w:pPr>
            <w:r>
              <w:rPr>
                <w:color w:val="000000"/>
                <w:sz w:val="20"/>
              </w:rPr>
              <w:t>бейрезидентті құруға негiз болған, құқықтық (заңдық) күшін осындай бейрезидент тіркелген шет мемлекеттiң тиiстi органы растаған құжатты (актіні);</w:t>
            </w:r>
          </w:p>
          <w:p w:rsidR="003348F6" w:rsidRDefault="003348F6" w:rsidP="00B81968">
            <w:pPr>
              <w:spacing w:after="20"/>
              <w:ind w:left="20"/>
              <w:jc w:val="both"/>
            </w:pPr>
            <w:r>
              <w:rPr>
                <w:color w:val="000000"/>
                <w:sz w:val="20"/>
              </w:rPr>
              <w:t>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p w:rsidR="003348F6" w:rsidRDefault="003348F6" w:rsidP="00B81968">
            <w:pPr>
              <w:spacing w:after="20"/>
              <w:ind w:left="20"/>
              <w:jc w:val="both"/>
            </w:pPr>
            <w:r>
              <w:rPr>
                <w:color w:val="000000"/>
                <w:sz w:val="20"/>
              </w:rPr>
              <w:t>Өтінішті жеке тұлға ұсынған жағдайда жеке басты куәландыратын құжаттың көшірмесі қосымша ұсынылады.</w:t>
            </w:r>
          </w:p>
          <w:p w:rsidR="003348F6" w:rsidRDefault="003348F6" w:rsidP="00B81968">
            <w:pPr>
              <w:spacing w:after="20"/>
              <w:ind w:left="20"/>
              <w:jc w:val="both"/>
            </w:pPr>
            <w:r>
              <w:rPr>
                <w:color w:val="000000"/>
                <w:sz w:val="20"/>
              </w:rPr>
              <w:t>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құжаттарды:</w:t>
            </w:r>
          </w:p>
          <w:p w:rsidR="003348F6" w:rsidRDefault="003348F6" w:rsidP="00B81968">
            <w:pPr>
              <w:spacing w:after="20"/>
              <w:ind w:left="20"/>
              <w:jc w:val="both"/>
            </w:pPr>
            <w:r>
              <w:rPr>
                <w:color w:val="000000"/>
                <w:sz w:val="20"/>
              </w:rPr>
              <w:t>1) өтініш;</w:t>
            </w:r>
          </w:p>
          <w:p w:rsidR="003348F6" w:rsidRDefault="003348F6" w:rsidP="00B81968">
            <w:pPr>
              <w:spacing w:after="20"/>
              <w:ind w:left="20"/>
              <w:jc w:val="both"/>
            </w:pPr>
            <w:r>
              <w:rPr>
                <w:color w:val="000000"/>
                <w:sz w:val="20"/>
              </w:rPr>
              <w:t>2) мыналарды:</w:t>
            </w:r>
          </w:p>
          <w:p w:rsidR="003348F6" w:rsidRDefault="003348F6" w:rsidP="00B81968">
            <w:pPr>
              <w:spacing w:after="20"/>
              <w:ind w:left="20"/>
              <w:jc w:val="both"/>
            </w:pPr>
            <w:r>
              <w:rPr>
                <w:color w:val="000000"/>
                <w:sz w:val="20"/>
              </w:rPr>
              <w:t>бейрезиденттің атауын немесе тегін, атын және әкесінің атын;</w:t>
            </w:r>
          </w:p>
          <w:p w:rsidR="003348F6" w:rsidRDefault="003348F6" w:rsidP="00B81968">
            <w:pPr>
              <w:spacing w:after="20"/>
              <w:ind w:left="20"/>
              <w:jc w:val="both"/>
            </w:pPr>
            <w:r>
              <w:rPr>
                <w:color w:val="000000"/>
                <w:sz w:val="20"/>
              </w:rPr>
              <w:t>депозитарлық қолхаттардың саны мен түрі туралы ақпаратты;</w:t>
            </w:r>
          </w:p>
          <w:p w:rsidR="003348F6" w:rsidRDefault="003348F6" w:rsidP="00B81968">
            <w:pPr>
              <w:spacing w:after="20"/>
              <w:ind w:left="20"/>
              <w:jc w:val="both"/>
            </w:pPr>
            <w:r>
              <w:rPr>
                <w:color w:val="000000"/>
                <w:sz w:val="20"/>
              </w:rPr>
              <w:t xml:space="preserve">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w:t>
            </w:r>
            <w:r>
              <w:rPr>
                <w:color w:val="000000"/>
                <w:sz w:val="20"/>
              </w:rPr>
              <w:lastRenderedPageBreak/>
              <w:t>баламасын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w:t>
            </w:r>
          </w:p>
          <w:p w:rsidR="003348F6" w:rsidRDefault="003348F6" w:rsidP="00B81968">
            <w:pPr>
              <w:spacing w:after="20"/>
              <w:ind w:left="20"/>
              <w:jc w:val="both"/>
            </w:pPr>
            <w:r>
              <w:rPr>
                <w:color w:val="000000"/>
                <w:sz w:val="20"/>
              </w:rPr>
              <w:t>3)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шешімін;</w:t>
            </w:r>
          </w:p>
          <w:p w:rsidR="003348F6" w:rsidRDefault="003348F6" w:rsidP="00B81968">
            <w:pPr>
              <w:spacing w:after="20"/>
              <w:ind w:left="20"/>
              <w:jc w:val="both"/>
            </w:pPr>
            <w:r>
              <w:rPr>
                <w:color w:val="000000"/>
                <w:sz w:val="20"/>
              </w:rPr>
              <w:t>4) келіп түскен дивидендтердің сомалары бойынша валюта шотынан үзінді көшірмелерді;</w:t>
            </w:r>
          </w:p>
          <w:p w:rsidR="003348F6" w:rsidRDefault="003348F6" w:rsidP="00B81968">
            <w:pPr>
              <w:spacing w:after="20"/>
              <w:ind w:left="20"/>
              <w:jc w:val="both"/>
            </w:pPr>
            <w:r>
              <w:rPr>
                <w:color w:val="000000"/>
                <w:sz w:val="20"/>
              </w:rPr>
              <w:t>5)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құжатты қоса береді.</w:t>
            </w:r>
          </w:p>
          <w:p w:rsidR="003348F6" w:rsidRDefault="003348F6" w:rsidP="00B81968">
            <w:pPr>
              <w:spacing w:after="20"/>
              <w:ind w:left="20"/>
              <w:jc w:val="both"/>
            </w:pPr>
            <w:r>
              <w:rPr>
                <w:color w:val="000000"/>
                <w:sz w:val="20"/>
              </w:rPr>
              <w:t>Бейрезидент құн өсімінен алынған кірістерден табыс салығын қайтаруға өтініш берген кезде өтінішке мыналардың:</w:t>
            </w:r>
          </w:p>
          <w:p w:rsidR="003348F6" w:rsidRDefault="003348F6" w:rsidP="00B81968">
            <w:pPr>
              <w:spacing w:after="20"/>
              <w:ind w:left="20"/>
              <w:jc w:val="both"/>
            </w:pPr>
            <w:r>
              <w:rPr>
                <w:color w:val="000000"/>
                <w:sz w:val="20"/>
              </w:rPr>
              <w:t>1) өтініш;</w:t>
            </w:r>
          </w:p>
          <w:p w:rsidR="003348F6" w:rsidRDefault="003348F6" w:rsidP="00B81968">
            <w:pPr>
              <w:spacing w:after="20"/>
              <w:ind w:left="20"/>
              <w:jc w:val="both"/>
            </w:pPr>
            <w:r>
              <w:rPr>
                <w:color w:val="000000"/>
                <w:sz w:val="20"/>
              </w:rPr>
              <w:t>2) жұмыстар орындауға, қызметтер көрсетуге немесе өзге де мақсаттарға келісімшарттардың (шарттардың, келісімдердің) көшірмелері;</w:t>
            </w:r>
          </w:p>
          <w:p w:rsidR="003348F6" w:rsidRDefault="003348F6" w:rsidP="00B81968">
            <w:pPr>
              <w:spacing w:after="20"/>
              <w:ind w:left="20"/>
              <w:jc w:val="both"/>
            </w:pPr>
            <w:r>
              <w:rPr>
                <w:color w:val="000000"/>
                <w:sz w:val="20"/>
              </w:rPr>
              <w:t>3) бейрезиденттің резиденттігін растайтын құжат;</w:t>
            </w:r>
          </w:p>
          <w:p w:rsidR="003348F6" w:rsidRDefault="003348F6" w:rsidP="00B81968">
            <w:pPr>
              <w:spacing w:after="20"/>
              <w:ind w:left="20"/>
              <w:jc w:val="both"/>
            </w:pPr>
            <w:r>
              <w:rPr>
                <w:color w:val="000000"/>
                <w:sz w:val="20"/>
              </w:rPr>
              <w:t>4) алынған кірістер мен ұсталған, төленген салықтардың сомасын растайтын бухгалтерлік немесе өзге де құжаттардың көшірмелері;</w:t>
            </w:r>
          </w:p>
          <w:p w:rsidR="003348F6" w:rsidRDefault="003348F6" w:rsidP="00B81968">
            <w:pPr>
              <w:spacing w:after="20"/>
              <w:ind w:left="20"/>
              <w:jc w:val="both"/>
            </w:pPr>
            <w:r>
              <w:rPr>
                <w:color w:val="000000"/>
                <w:sz w:val="20"/>
              </w:rPr>
              <w:t>5)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p w:rsidR="003348F6" w:rsidRDefault="003348F6" w:rsidP="00B81968">
            <w:pPr>
              <w:spacing w:after="20"/>
              <w:ind w:left="20"/>
              <w:jc w:val="both"/>
            </w:pPr>
            <w:r>
              <w:rPr>
                <w:color w:val="000000"/>
                <w:sz w:val="20"/>
              </w:rPr>
              <w:t>6) өтінішті заңды тұлға берген жағдайда қосымша:</w:t>
            </w:r>
          </w:p>
          <w:p w:rsidR="003348F6" w:rsidRDefault="003348F6" w:rsidP="00B81968">
            <w:pPr>
              <w:spacing w:after="20"/>
              <w:ind w:left="20"/>
              <w:jc w:val="both"/>
            </w:pPr>
            <w:r>
              <w:rPr>
                <w:color w:val="000000"/>
                <w:sz w:val="20"/>
              </w:rPr>
              <w:t>құрылтай құжаттарының нотариат куәландырған көшірмелері не</w:t>
            </w:r>
          </w:p>
          <w:p w:rsidR="003348F6" w:rsidRDefault="003348F6" w:rsidP="00B81968">
            <w:pPr>
              <w:spacing w:after="20"/>
              <w:ind w:left="20"/>
              <w:jc w:val="both"/>
            </w:pPr>
            <w:r>
              <w:rPr>
                <w:color w:val="000000"/>
                <w:sz w:val="20"/>
              </w:rPr>
              <w:lastRenderedPageBreak/>
              <w:t>құрылтайшыларды (қатысушыларды) және бейрезидент-заңды тұлғаның 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p w:rsidR="003348F6" w:rsidRDefault="003348F6" w:rsidP="00B81968">
            <w:pPr>
              <w:spacing w:after="20"/>
              <w:ind w:left="20"/>
              <w:jc w:val="both"/>
            </w:pPr>
            <w:r>
              <w:rPr>
                <w:color w:val="000000"/>
                <w:sz w:val="20"/>
              </w:rPr>
              <w:t>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p w:rsidR="003348F6" w:rsidRDefault="003348F6" w:rsidP="00B81968">
            <w:pPr>
              <w:spacing w:after="20"/>
              <w:ind w:left="20"/>
              <w:jc w:val="both"/>
            </w:pPr>
            <w:r>
              <w:rPr>
                <w:color w:val="000000"/>
                <w:sz w:val="20"/>
              </w:rPr>
              <w:t>бейрезидентті құруға негiз болған, құқықтық (заңдық) күшін осындай бейрезидент тіркелген шет мемлекеттiң тиiстi органы растаған құжатты (актіні);</w:t>
            </w:r>
          </w:p>
          <w:p w:rsidR="003348F6" w:rsidRDefault="003348F6" w:rsidP="00B81968">
            <w:pPr>
              <w:spacing w:after="20"/>
              <w:ind w:left="20"/>
              <w:jc w:val="both"/>
            </w:pPr>
            <w:r>
              <w:rPr>
                <w:color w:val="000000"/>
                <w:sz w:val="20"/>
              </w:rPr>
              <w:t>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p w:rsidR="003348F6" w:rsidRDefault="003348F6" w:rsidP="00B81968">
            <w:pPr>
              <w:spacing w:after="20"/>
              <w:ind w:left="20"/>
              <w:jc w:val="both"/>
            </w:pPr>
            <w:r>
              <w:rPr>
                <w:color w:val="000000"/>
                <w:sz w:val="20"/>
              </w:rPr>
              <w:t>7) өтінішті жеке тұлға ұсынған жағдайда жеке басты куәландыратын құжаттың көшірмесі қосымша ұсынылады.</w:t>
            </w:r>
          </w:p>
          <w:p w:rsidR="003348F6" w:rsidRDefault="003348F6" w:rsidP="00B81968">
            <w:pPr>
              <w:spacing w:after="20"/>
              <w:ind w:left="20"/>
              <w:jc w:val="both"/>
            </w:pPr>
            <w:r>
              <w:rPr>
                <w:color w:val="000000"/>
                <w:sz w:val="20"/>
              </w:rPr>
              <w:t>8) сатып алу және өткізу бағасын көрсете отырып, акцияларды, қатысу үлестерін және өзге де мүлікті сатып алу-сатуды растайтын құжаттардың көшірмелері қоса беріледі.</w:t>
            </w:r>
          </w:p>
          <w:p w:rsidR="003348F6" w:rsidRDefault="003348F6" w:rsidP="00B81968">
            <w:pPr>
              <w:spacing w:after="20"/>
              <w:ind w:left="20"/>
              <w:jc w:val="both"/>
            </w:pPr>
            <w:r>
              <w:rPr>
                <w:color w:val="000000"/>
                <w:sz w:val="20"/>
              </w:rPr>
              <w:t>Егер Салық кодексінің 699-бабының 3, 4 және 5-тармақтарында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p w:rsidR="003348F6" w:rsidRDefault="003348F6" w:rsidP="00B81968">
            <w:pPr>
              <w:spacing w:after="20"/>
              <w:ind w:left="20"/>
              <w:jc w:val="both"/>
            </w:pPr>
            <w:r>
              <w:rPr>
                <w:color w:val="000000"/>
                <w:sz w:val="20"/>
              </w:rPr>
              <w:t xml:space="preserve">Көрсетілетін қызметті алушының жеке басын сәйкестендіру үшін жеке басын </w:t>
            </w:r>
            <w:r>
              <w:rPr>
                <w:color w:val="000000"/>
                <w:sz w:val="20"/>
              </w:rPr>
              <w:lastRenderedPageBreak/>
              <w:t>куәландыратын құжат немесе цифрлық құжаттар сервисінен алынған электрондық құжат ұсынылады.</w:t>
            </w:r>
          </w:p>
          <w:p w:rsidR="003348F6" w:rsidRDefault="003348F6" w:rsidP="00B81968">
            <w:pPr>
              <w:spacing w:after="20"/>
              <w:ind w:left="20"/>
              <w:jc w:val="both"/>
            </w:pPr>
            <w:r>
              <w:rPr>
                <w:color w:val="000000"/>
                <w:sz w:val="20"/>
              </w:rPr>
              <w:t>Жеке тұлғаның жеке басын куәландыратын құжат туралы және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Қазақстан Республикасының заңдарында белгіленген мемлекеттік қызметті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5" w:name="z247"/>
            <w:r>
              <w:rPr>
                <w:color w:val="000000"/>
                <w:sz w:val="20"/>
              </w:rPr>
              <w:t xml:space="preserve"> 1) көрсетілетін қызметті алушы (бейрезидент) өтінішті Салық кодексінің 699-бабының 7-тармағында белгіленген мерзімнен кейін бергенде, өтінішті қараудан бас тартады. Бұл ретте бейрезидент өтінішті қайта беруге құқылы емес;</w:t>
            </w:r>
          </w:p>
          <w:bookmarkEnd w:id="5"/>
          <w:p w:rsidR="003348F6" w:rsidRDefault="003348F6" w:rsidP="00B81968">
            <w:pPr>
              <w:spacing w:after="20"/>
              <w:ind w:left="20"/>
              <w:jc w:val="both"/>
            </w:pPr>
            <w:r>
              <w:rPr>
                <w:color w:val="000000"/>
                <w:sz w:val="20"/>
              </w:rPr>
              <w:t>2) резиденттікті растайтын құжат Салық кодексінің 702-бабымен белгіленген талаптарға сәйкес келмегенде;</w:t>
            </w:r>
          </w:p>
          <w:p w:rsidR="003348F6" w:rsidRDefault="003348F6" w:rsidP="00B81968">
            <w:pPr>
              <w:spacing w:after="20"/>
              <w:ind w:left="20"/>
              <w:jc w:val="both"/>
            </w:pPr>
            <w:r>
              <w:rPr>
                <w:color w:val="000000"/>
                <w:sz w:val="20"/>
              </w:rPr>
              <w:t>3) көрсетілетін қызметті алушы (бейрезидент) Салық кодексінің 699-бабының 3, 4 және 5-тармақтарында айқындалған құжаттарды ұсынбағанда;</w:t>
            </w:r>
          </w:p>
          <w:p w:rsidR="003348F6" w:rsidRDefault="003348F6" w:rsidP="00B81968">
            <w:pPr>
              <w:spacing w:after="20"/>
              <w:ind w:left="20"/>
              <w:jc w:val="both"/>
            </w:pPr>
            <w:r>
              <w:rPr>
                <w:color w:val="000000"/>
                <w:sz w:val="20"/>
              </w:rPr>
              <w:t>4) көрсетілетін қызметті алушы (бейрезидент) Салық кодексінің 699-бабының 2-тармағының ережелерін сақтамағанда;</w:t>
            </w:r>
          </w:p>
          <w:p w:rsidR="003348F6" w:rsidRDefault="003348F6" w:rsidP="00B81968">
            <w:pPr>
              <w:spacing w:after="20"/>
              <w:ind w:left="20"/>
              <w:jc w:val="both"/>
            </w:pPr>
            <w:r>
              <w:rPr>
                <w:color w:val="000000"/>
                <w:sz w:val="20"/>
              </w:rPr>
              <w:t>5) бұрын қаралған (тексерілген) кезең үшін, қорытындысы бойынша салық органы мынадай негіздердің бірі:</w:t>
            </w:r>
          </w:p>
          <w:p w:rsidR="003348F6" w:rsidRDefault="003348F6" w:rsidP="00B81968">
            <w:pPr>
              <w:spacing w:after="20"/>
              <w:ind w:left="20"/>
              <w:jc w:val="both"/>
            </w:pPr>
            <w:r>
              <w:rPr>
                <w:color w:val="000000"/>
                <w:sz w:val="20"/>
              </w:rPr>
              <w:t>Салық кодексінің 226-бабына сәйкес бейрезиденттің Қазақстан Республикасындағы тұрақты мекемесі (қызметінің тұрақты орны) деп тану;</w:t>
            </w:r>
          </w:p>
          <w:p w:rsidR="003348F6" w:rsidRDefault="003348F6" w:rsidP="00B81968">
            <w:pPr>
              <w:spacing w:after="20"/>
              <w:ind w:left="20"/>
              <w:jc w:val="both"/>
            </w:pPr>
            <w:r>
              <w:rPr>
                <w:color w:val="000000"/>
                <w:sz w:val="20"/>
              </w:rPr>
              <w:t>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қайтарып алудан бас тарту туралы шешім шығарған өтініш қайта ұсынылған кезде;</w:t>
            </w:r>
          </w:p>
          <w:p w:rsidR="003348F6" w:rsidRDefault="003348F6" w:rsidP="00B81968">
            <w:pPr>
              <w:spacing w:after="20"/>
              <w:ind w:left="20"/>
              <w:jc w:val="both"/>
            </w:pPr>
            <w:r>
              <w:rPr>
                <w:color w:val="000000"/>
                <w:sz w:val="20"/>
              </w:rPr>
              <w:t>6) Салық кодексінің 699-бабының 1-тармағында көрсетілген жағдайлар басталмағанда, өтінішті қараудан бас тартады.</w:t>
            </w:r>
          </w:p>
          <w:p w:rsidR="003348F6" w:rsidRDefault="003348F6" w:rsidP="00B81968">
            <w:pPr>
              <w:spacing w:after="20"/>
              <w:ind w:left="20"/>
              <w:jc w:val="both"/>
            </w:pPr>
            <w:r>
              <w:rPr>
                <w:color w:val="000000"/>
                <w:sz w:val="20"/>
              </w:rPr>
              <w:t xml:space="preserve"> Салық органы Салық кодексінің 699-бабы 9-тармағының 2), 3) және 4) тармақшаларында көзделген негіздер </w:t>
            </w:r>
            <w:r>
              <w:rPr>
                <w:color w:val="000000"/>
                <w:sz w:val="20"/>
              </w:rPr>
              <w:lastRenderedPageBreak/>
              <w:t>бойынша өтінішті қараудан бас тартқан жағдайда, бейрезидент, егер ол жол берілген бұзушылықтарды жоятын болса, осы баптың 8-тармағында белгіленген мерзім шегінде қайта өтініш беруге құқылы.</w:t>
            </w:r>
          </w:p>
        </w:tc>
      </w:tr>
      <w:tr w:rsidR="003348F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r>
              <w:rPr>
                <w:color w:val="000000"/>
                <w:sz w:val="20"/>
              </w:rPr>
              <w:t>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48F6" w:rsidRDefault="003348F6" w:rsidP="00B81968">
            <w:pPr>
              <w:spacing w:after="20"/>
              <w:ind w:left="20"/>
              <w:jc w:val="both"/>
            </w:pPr>
            <w:bookmarkStart w:id="6" w:name="z255"/>
            <w:r>
              <w:rPr>
                <w:color w:val="000000"/>
                <w:sz w:val="20"/>
              </w:rPr>
              <w:t>Көрсетілетін қызметті алушыларға "Халық денсаулығы және денсаулық сақтау жүйесі туралы" Қазақстан Республикасының Кодексінде белгіленген тәртіпте өзіне-өзі қызмет көрсетуді, өз бетінше қозғалуды, бағдарлауды жүзеге асыру қабілетін немесе мүмкіндігін толық немесе ішінара жоғалтқан жағдайда, мемлекеттік қызметті көрсету үшін құжаттарды қабылдауды Мемлекеттік корпорация қызметкері тұрғылықты жері бойынша 1414, 8 800 080 777 бірыңғай байланыс орталығы арқылы (Мемлекеттік корпорация арқылы қызмет көрсету кезінде).</w:t>
            </w:r>
          </w:p>
          <w:bookmarkEnd w:id="6"/>
          <w:p w:rsidR="003348F6" w:rsidRDefault="003348F6" w:rsidP="00B81968">
            <w:pPr>
              <w:spacing w:after="20"/>
              <w:ind w:left="20"/>
              <w:jc w:val="both"/>
            </w:pPr>
            <w:r>
              <w:rPr>
                <w:color w:val="000000"/>
                <w:sz w:val="20"/>
              </w:rPr>
              <w:t>Көрсетілетін қызметті алушы мемлекеттік қызметті көрсету мәртебесі туралы ақпаратты қашықтықтан қол жеткізу режимінде порталдағы "жеке кабинет", Бірыңғай байланыс орталығы арқылы алуға мүмкіндігі бар.</w:t>
            </w:r>
          </w:p>
        </w:tc>
      </w:tr>
      <w:tr w:rsidR="003348F6" w:rsidTr="00B81968">
        <w:trPr>
          <w:gridAfter w:val="1"/>
          <w:wAfter w:w="35" w:type="dxa"/>
          <w:trHeight w:val="30"/>
          <w:tblCellSpacing w:w="0" w:type="auto"/>
        </w:trPr>
        <w:tc>
          <w:tcPr>
            <w:tcW w:w="7780" w:type="dxa"/>
            <w:gridSpan w:val="2"/>
            <w:tcMar>
              <w:top w:w="15" w:type="dxa"/>
              <w:left w:w="15" w:type="dxa"/>
              <w:bottom w:w="15" w:type="dxa"/>
              <w:right w:w="15" w:type="dxa"/>
            </w:tcMar>
            <w:vAlign w:val="center"/>
          </w:tcPr>
          <w:p w:rsidR="003348F6" w:rsidRDefault="003348F6" w:rsidP="00B81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4E4DAC" w:rsidRDefault="004E4DAC" w:rsidP="00B81968">
            <w:pPr>
              <w:spacing w:after="0"/>
              <w:jc w:val="center"/>
              <w:rPr>
                <w:color w:val="000000"/>
                <w:sz w:val="20"/>
              </w:rPr>
            </w:pPr>
          </w:p>
          <w:p w:rsidR="003348F6" w:rsidRDefault="003348F6" w:rsidP="00B81968">
            <w:pPr>
              <w:spacing w:after="0"/>
              <w:jc w:val="center"/>
            </w:pPr>
            <w:r>
              <w:rPr>
                <w:color w:val="000000"/>
                <w:sz w:val="20"/>
              </w:rPr>
              <w:lastRenderedPageBreak/>
              <w:t>"Төлем көзінен ұсталған табыс</w:t>
            </w:r>
            <w:r>
              <w:br/>
            </w:r>
            <w:r>
              <w:rPr>
                <w:color w:val="000000"/>
                <w:sz w:val="20"/>
              </w:rPr>
              <w:t xml:space="preserve"> салығын қайтару" мемлекеттік</w:t>
            </w:r>
            <w:r>
              <w:br/>
            </w:r>
            <w:r>
              <w:rPr>
                <w:color w:val="000000"/>
                <w:sz w:val="20"/>
              </w:rPr>
              <w:t xml:space="preserve"> қызметін көрсету қағидаларына</w:t>
            </w:r>
            <w:r>
              <w:br/>
            </w:r>
            <w:r>
              <w:rPr>
                <w:color w:val="000000"/>
                <w:sz w:val="20"/>
              </w:rPr>
              <w:t>2-қосымша</w:t>
            </w:r>
            <w:r w:rsidR="004E4DAC">
              <w:rPr>
                <w:color w:val="000000"/>
                <w:sz w:val="28"/>
              </w:rPr>
              <w:t xml:space="preserve"> </w:t>
            </w:r>
            <w:r w:rsidR="004E4DAC" w:rsidRPr="004E4DAC">
              <w:rPr>
                <w:color w:val="000000"/>
                <w:sz w:val="20"/>
              </w:rPr>
              <w:t>нысан</w:t>
            </w:r>
          </w:p>
        </w:tc>
      </w:tr>
    </w:tbl>
    <w:p w:rsidR="003348F6" w:rsidRDefault="003348F6" w:rsidP="003348F6">
      <w:pPr>
        <w:spacing w:after="0"/>
        <w:jc w:val="both"/>
      </w:pPr>
      <w:bookmarkStart w:id="7" w:name="z257"/>
    </w:p>
    <w:tbl>
      <w:tblPr>
        <w:tblW w:w="0" w:type="auto"/>
        <w:tblCellSpacing w:w="0" w:type="auto"/>
        <w:tblLook w:val="04A0" w:firstRow="1" w:lastRow="0" w:firstColumn="1" w:lastColumn="0" w:noHBand="0" w:noVBand="1"/>
      </w:tblPr>
      <w:tblGrid>
        <w:gridCol w:w="5124"/>
        <w:gridCol w:w="4231"/>
      </w:tblGrid>
      <w:tr w:rsidR="003348F6" w:rsidTr="00B81968">
        <w:trPr>
          <w:trHeight w:val="30"/>
          <w:tblCellSpacing w:w="0" w:type="auto"/>
        </w:trPr>
        <w:tc>
          <w:tcPr>
            <w:tcW w:w="7780" w:type="dxa"/>
            <w:tcMar>
              <w:top w:w="15" w:type="dxa"/>
              <w:left w:w="15" w:type="dxa"/>
              <w:bottom w:w="15" w:type="dxa"/>
              <w:right w:w="15" w:type="dxa"/>
            </w:tcMar>
            <w:vAlign w:val="center"/>
          </w:tcPr>
          <w:bookmarkEnd w:id="7"/>
          <w:p w:rsidR="003348F6" w:rsidRDefault="003348F6" w:rsidP="00B81968">
            <w:pPr>
              <w:spacing w:after="0"/>
              <w:jc w:val="center"/>
            </w:pPr>
            <w:r>
              <w:rPr>
                <w:color w:val="000000"/>
                <w:sz w:val="20"/>
              </w:rPr>
              <w:t> </w:t>
            </w:r>
          </w:p>
        </w:tc>
        <w:tc>
          <w:tcPr>
            <w:tcW w:w="4600" w:type="dxa"/>
            <w:tcMar>
              <w:top w:w="15" w:type="dxa"/>
              <w:left w:w="15" w:type="dxa"/>
              <w:bottom w:w="15" w:type="dxa"/>
              <w:right w:w="15" w:type="dxa"/>
            </w:tcMar>
            <w:vAlign w:val="center"/>
          </w:tcPr>
          <w:p w:rsidR="003348F6" w:rsidRDefault="003348F6" w:rsidP="00B81968">
            <w:pPr>
              <w:spacing w:after="0"/>
              <w:jc w:val="center"/>
            </w:pPr>
            <w:r>
              <w:rPr>
                <w:color w:val="000000"/>
                <w:sz w:val="20"/>
              </w:rPr>
              <w:t>___________________________________</w:t>
            </w:r>
            <w:r>
              <w:br/>
            </w:r>
            <w:r>
              <w:rPr>
                <w:color w:val="000000"/>
                <w:sz w:val="20"/>
              </w:rPr>
              <w:t>(тегі, аты, әкесінің аты (бар болса</w:t>
            </w:r>
            <w:r>
              <w:br/>
            </w:r>
            <w:r>
              <w:rPr>
                <w:color w:val="000000"/>
                <w:sz w:val="20"/>
              </w:rPr>
              <w:t>___________________________________</w:t>
            </w:r>
            <w:r>
              <w:br/>
            </w:r>
            <w:r>
              <w:rPr>
                <w:color w:val="000000"/>
                <w:sz w:val="20"/>
              </w:rPr>
              <w:t>куәландыратын құжатта көрсетілген</w:t>
            </w:r>
            <w:r>
              <w:br/>
            </w:r>
            <w:r>
              <w:rPr>
                <w:color w:val="000000"/>
                <w:sz w:val="20"/>
              </w:rPr>
              <w:t>_</w:t>
            </w:r>
            <w:bookmarkStart w:id="8" w:name="_GoBack"/>
            <w:bookmarkEnd w:id="8"/>
            <w:r>
              <w:rPr>
                <w:color w:val="000000"/>
                <w:sz w:val="20"/>
              </w:rPr>
              <w:t>__________________________________</w:t>
            </w:r>
            <w:r>
              <w:br/>
            </w:r>
            <w:r>
              <w:rPr>
                <w:color w:val="000000"/>
                <w:sz w:val="20"/>
              </w:rPr>
              <w:t>жеке тұлға) (бұдан әрі – Т.А.Ә.) немесе</w:t>
            </w:r>
            <w:r>
              <w:br/>
            </w:r>
            <w:r>
              <w:rPr>
                <w:color w:val="000000"/>
                <w:sz w:val="20"/>
              </w:rPr>
              <w:t>___________________________________</w:t>
            </w:r>
            <w:r>
              <w:br/>
            </w:r>
            <w:r>
              <w:rPr>
                <w:color w:val="000000"/>
                <w:sz w:val="20"/>
              </w:rPr>
              <w:t>өкілдің атауы және Т.А.Ә. көрсетілетін</w:t>
            </w:r>
            <w:r>
              <w:br/>
            </w:r>
            <w:r>
              <w:rPr>
                <w:color w:val="000000"/>
                <w:sz w:val="20"/>
              </w:rPr>
              <w:t>___________________________________</w:t>
            </w:r>
            <w:r>
              <w:br/>
            </w:r>
            <w:r>
              <w:rPr>
                <w:color w:val="000000"/>
                <w:sz w:val="20"/>
              </w:rPr>
              <w:t>қызметті алушының және оның мекенжайы)</w:t>
            </w:r>
          </w:p>
        </w:tc>
      </w:tr>
    </w:tbl>
    <w:p w:rsidR="003348F6" w:rsidRDefault="003348F6" w:rsidP="003348F6">
      <w:pPr>
        <w:spacing w:after="0"/>
      </w:pPr>
      <w:bookmarkStart w:id="9" w:name="z259"/>
      <w:r>
        <w:rPr>
          <w:b/>
          <w:color w:val="000000"/>
        </w:rPr>
        <w:t xml:space="preserve"> Құжаттарды қабылдаудан бас тарту туралы қолхат</w:t>
      </w:r>
    </w:p>
    <w:p w:rsidR="003348F6" w:rsidRDefault="003348F6" w:rsidP="003348F6">
      <w:pPr>
        <w:spacing w:after="0"/>
        <w:jc w:val="both"/>
      </w:pPr>
      <w:bookmarkStart w:id="10" w:name="z260"/>
      <w:bookmarkEnd w:id="9"/>
      <w:r>
        <w:rPr>
          <w:color w:val="000000"/>
          <w:sz w:val="28"/>
        </w:rPr>
        <w:t xml:space="preserve">       Қазақстан Республикасының "Мемлекеттік қызметтер туралы" заңының 20-бабының 2-тармағына сүйене отырып, "Азаматтарға арналған үкімет" Мемлекеттік корпорациясының филиалының №__ бөлімі (мекенжайды көрсету) "Төлем көзінен ұсталған табыс салығын қайтару" мемлекеттік қызметін көрсетуге арналған құжаттарды қабылдаудан бас тартады, себебі Сіз 1-қосымшадағы Ережелерге сәйкес 8-тармақта көзделген толық емес құжаттар тотамасын, сондай-ақ мерзімі өткен құжаттарды ұсындыңыз (қажеттісінің астын сызыңыз):</w:t>
      </w:r>
    </w:p>
    <w:p w:rsidR="003348F6" w:rsidRDefault="003348F6" w:rsidP="003348F6">
      <w:pPr>
        <w:spacing w:after="0"/>
        <w:jc w:val="both"/>
      </w:pPr>
      <w:bookmarkStart w:id="11" w:name="z261"/>
      <w:bookmarkEnd w:id="10"/>
      <w:r>
        <w:rPr>
          <w:color w:val="000000"/>
          <w:sz w:val="28"/>
        </w:rPr>
        <w:t>      1) __________________________________;</w:t>
      </w:r>
    </w:p>
    <w:p w:rsidR="003348F6" w:rsidRDefault="003348F6" w:rsidP="003348F6">
      <w:pPr>
        <w:spacing w:after="0"/>
        <w:jc w:val="both"/>
      </w:pPr>
      <w:bookmarkStart w:id="12" w:name="z262"/>
      <w:bookmarkEnd w:id="11"/>
      <w:r>
        <w:rPr>
          <w:color w:val="000000"/>
          <w:sz w:val="28"/>
        </w:rPr>
        <w:t>      2) __________________________________;</w:t>
      </w:r>
    </w:p>
    <w:p w:rsidR="003348F6" w:rsidRDefault="003348F6" w:rsidP="003348F6">
      <w:pPr>
        <w:spacing w:after="0"/>
        <w:jc w:val="both"/>
      </w:pPr>
      <w:bookmarkStart w:id="13" w:name="z263"/>
      <w:bookmarkEnd w:id="12"/>
      <w:r>
        <w:rPr>
          <w:color w:val="000000"/>
          <w:sz w:val="28"/>
        </w:rPr>
        <w:t>      3) __________________________________.</w:t>
      </w:r>
    </w:p>
    <w:p w:rsidR="003348F6" w:rsidRDefault="003348F6" w:rsidP="003348F6">
      <w:pPr>
        <w:spacing w:after="0"/>
        <w:jc w:val="both"/>
      </w:pPr>
      <w:bookmarkStart w:id="14" w:name="z264"/>
      <w:bookmarkEnd w:id="13"/>
      <w:r>
        <w:rPr>
          <w:color w:val="000000"/>
          <w:sz w:val="28"/>
        </w:rPr>
        <w:t xml:space="preserve">       Осы қолхат әрбір тарап үшін бір-бірден 2 (екі) данада жасалды. </w:t>
      </w:r>
    </w:p>
    <w:p w:rsidR="003348F6" w:rsidRDefault="003348F6" w:rsidP="003348F6">
      <w:pPr>
        <w:spacing w:after="0"/>
        <w:jc w:val="both"/>
      </w:pPr>
      <w:bookmarkStart w:id="15" w:name="z265"/>
      <w:bookmarkEnd w:id="14"/>
      <w:r>
        <w:rPr>
          <w:color w:val="000000"/>
          <w:sz w:val="28"/>
        </w:rPr>
        <w:t xml:space="preserve">       Орындаушы: ____________________________________________________ </w:t>
      </w:r>
    </w:p>
    <w:p w:rsidR="003348F6" w:rsidRDefault="003348F6" w:rsidP="003348F6">
      <w:pPr>
        <w:spacing w:after="0"/>
        <w:jc w:val="both"/>
      </w:pPr>
      <w:bookmarkStart w:id="16" w:name="z266"/>
      <w:bookmarkEnd w:id="15"/>
      <w:r>
        <w:rPr>
          <w:color w:val="000000"/>
          <w:sz w:val="28"/>
        </w:rPr>
        <w:t>                   (Мемлекеттік корпариация қызметкерінің Т.А.Ә.) (қолы)</w:t>
      </w:r>
    </w:p>
    <w:p w:rsidR="003348F6" w:rsidRDefault="003348F6" w:rsidP="003348F6">
      <w:pPr>
        <w:spacing w:after="0"/>
        <w:jc w:val="both"/>
      </w:pPr>
      <w:bookmarkStart w:id="17" w:name="z267"/>
      <w:bookmarkEnd w:id="16"/>
      <w:r>
        <w:rPr>
          <w:color w:val="000000"/>
          <w:sz w:val="28"/>
        </w:rPr>
        <w:t>      Телефон: __________</w:t>
      </w:r>
    </w:p>
    <w:p w:rsidR="003348F6" w:rsidRDefault="003348F6" w:rsidP="003348F6">
      <w:pPr>
        <w:spacing w:after="0"/>
        <w:jc w:val="both"/>
      </w:pPr>
      <w:bookmarkStart w:id="18" w:name="z268"/>
      <w:bookmarkEnd w:id="17"/>
      <w:r>
        <w:rPr>
          <w:color w:val="000000"/>
          <w:sz w:val="28"/>
        </w:rPr>
        <w:t xml:space="preserve">       Алды: __________________________________________________________ </w:t>
      </w:r>
    </w:p>
    <w:p w:rsidR="003348F6" w:rsidRDefault="003348F6" w:rsidP="003348F6">
      <w:pPr>
        <w:spacing w:after="0"/>
        <w:jc w:val="both"/>
      </w:pPr>
      <w:bookmarkStart w:id="19" w:name="z269"/>
      <w:bookmarkEnd w:id="18"/>
      <w:r>
        <w:rPr>
          <w:color w:val="000000"/>
          <w:sz w:val="28"/>
        </w:rPr>
        <w:t xml:space="preserve">              (көрсетілетін қызметті алушының немесе өкілінің    </w:t>
      </w:r>
      <w:proofErr w:type="gramStart"/>
      <w:r>
        <w:rPr>
          <w:color w:val="000000"/>
          <w:sz w:val="28"/>
        </w:rPr>
        <w:t>   (</w:t>
      </w:r>
      <w:proofErr w:type="gramEnd"/>
      <w:r>
        <w:rPr>
          <w:color w:val="000000"/>
          <w:sz w:val="28"/>
        </w:rPr>
        <w:t xml:space="preserve">қолы) </w:t>
      </w:r>
    </w:p>
    <w:p w:rsidR="003348F6" w:rsidRDefault="003348F6" w:rsidP="003348F6">
      <w:pPr>
        <w:spacing w:after="0"/>
        <w:jc w:val="both"/>
      </w:pPr>
      <w:bookmarkStart w:id="20" w:name="z270"/>
      <w:bookmarkEnd w:id="19"/>
      <w:r>
        <w:rPr>
          <w:color w:val="000000"/>
          <w:sz w:val="28"/>
        </w:rPr>
        <w:t>                   көрсетілетін қызметті алушының Т.А.Ә.)</w:t>
      </w:r>
    </w:p>
    <w:p w:rsidR="003348F6" w:rsidRDefault="003348F6" w:rsidP="003348F6">
      <w:pPr>
        <w:spacing w:after="0"/>
        <w:jc w:val="both"/>
      </w:pPr>
      <w:bookmarkStart w:id="21" w:name="z271"/>
      <w:bookmarkEnd w:id="20"/>
      <w:r>
        <w:rPr>
          <w:color w:val="000000"/>
          <w:sz w:val="28"/>
        </w:rPr>
        <w:t>      "___" _________ 20__ жыл</w:t>
      </w:r>
    </w:p>
    <w:bookmarkEnd w:id="21"/>
    <w:p w:rsidR="00BA6BE8" w:rsidRDefault="00BA6BE8"/>
    <w:sectPr w:rsidR="00BA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F6"/>
    <w:rsid w:val="003348F6"/>
    <w:rsid w:val="004E4DAC"/>
    <w:rsid w:val="00BA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5FCD"/>
  <w15:chartTrackingRefBased/>
  <w15:docId w15:val="{0C4DFB9D-873B-4940-A071-FEE02463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8F6"/>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2</cp:revision>
  <dcterms:created xsi:type="dcterms:W3CDTF">2026-01-22T06:54:00Z</dcterms:created>
  <dcterms:modified xsi:type="dcterms:W3CDTF">2026-01-22T06:55:00Z</dcterms:modified>
</cp:coreProperties>
</file>