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Look w:val="04A0" w:firstRow="1" w:lastRow="0" w:firstColumn="1" w:lastColumn="0" w:noHBand="0" w:noVBand="1"/>
      </w:tblPr>
      <w:tblGrid>
        <w:gridCol w:w="5679"/>
        <w:gridCol w:w="3676"/>
      </w:tblGrid>
      <w:tr w:rsidR="00136F83" w:rsidTr="004C0BD0">
        <w:trPr>
          <w:trHeight w:val="30"/>
          <w:tblCellSpacing w:w="0" w:type="auto"/>
        </w:trPr>
        <w:tc>
          <w:tcPr>
            <w:tcW w:w="7780" w:type="dxa"/>
            <w:tcMar>
              <w:top w:w="15" w:type="dxa"/>
              <w:left w:w="15" w:type="dxa"/>
              <w:bottom w:w="15" w:type="dxa"/>
              <w:right w:w="15" w:type="dxa"/>
            </w:tcMar>
            <w:vAlign w:val="center"/>
          </w:tcPr>
          <w:p w:rsidR="00136F83" w:rsidRDefault="00136F83" w:rsidP="004C0BD0">
            <w:pPr>
              <w:spacing w:after="0"/>
              <w:jc w:val="center"/>
            </w:pPr>
            <w:r>
              <w:rPr>
                <w:color w:val="000000"/>
                <w:sz w:val="20"/>
              </w:rPr>
              <w:t> </w:t>
            </w:r>
          </w:p>
        </w:tc>
        <w:tc>
          <w:tcPr>
            <w:tcW w:w="4600" w:type="dxa"/>
            <w:tcMar>
              <w:top w:w="15" w:type="dxa"/>
              <w:left w:w="15" w:type="dxa"/>
              <w:bottom w:w="15" w:type="dxa"/>
              <w:right w:w="15" w:type="dxa"/>
            </w:tcMar>
            <w:vAlign w:val="center"/>
          </w:tcPr>
          <w:p w:rsidR="00136F83" w:rsidRDefault="00136F83" w:rsidP="004C0BD0">
            <w:pPr>
              <w:spacing w:after="0"/>
              <w:jc w:val="center"/>
              <w:rPr>
                <w:color w:val="000000"/>
                <w:sz w:val="20"/>
              </w:rPr>
            </w:pPr>
            <w:r>
              <w:rPr>
                <w:color w:val="000000"/>
                <w:sz w:val="20"/>
              </w:rPr>
              <w:t>Қосылған құн салығы</w:t>
            </w:r>
            <w:r>
              <w:br/>
            </w:r>
            <w:r>
              <w:rPr>
                <w:color w:val="000000"/>
                <w:sz w:val="20"/>
              </w:rPr>
              <w:t>сомасының асып кетуін</w:t>
            </w:r>
            <w:r>
              <w:br/>
            </w:r>
            <w:r>
              <w:rPr>
                <w:color w:val="000000"/>
                <w:sz w:val="20"/>
              </w:rPr>
              <w:t>қайтару қағидаларына</w:t>
            </w:r>
            <w:r>
              <w:br/>
            </w:r>
            <w:r>
              <w:rPr>
                <w:color w:val="000000"/>
                <w:sz w:val="20"/>
              </w:rPr>
              <w:t>1-қосымша</w:t>
            </w:r>
          </w:p>
          <w:p w:rsidR="00136F83" w:rsidRDefault="00136F83" w:rsidP="004C0BD0">
            <w:pPr>
              <w:spacing w:after="0"/>
              <w:jc w:val="center"/>
            </w:pPr>
          </w:p>
        </w:tc>
      </w:tr>
    </w:tbl>
    <w:p w:rsidR="00136F83" w:rsidRDefault="00136F83" w:rsidP="00136F83">
      <w:pPr>
        <w:spacing w:after="0"/>
        <w:rPr>
          <w:b/>
          <w:color w:val="000000"/>
        </w:rPr>
      </w:pPr>
      <w:bookmarkStart w:id="0" w:name="z456"/>
      <w:r>
        <w:rPr>
          <w:b/>
          <w:color w:val="000000"/>
        </w:rPr>
        <w:t xml:space="preserve"> "Бюджеттен қосылған құн салығының асып кетуін қайтару" мемлекеттік қызмет көрсетуге қойылатын негізгі талаптар тізбесі (бұдан әрі – мемлекеттік көрсетілетін қызмет)</w:t>
      </w:r>
    </w:p>
    <w:p w:rsidR="00136F83" w:rsidRDefault="00136F83" w:rsidP="00136F83">
      <w:pPr>
        <w:spacing w:after="0"/>
      </w:pPr>
      <w:bookmarkStart w:id="1" w:name="_GoBack"/>
      <w:bookmarkEnd w:id="1"/>
    </w:p>
    <w:tbl>
      <w:tblPr>
        <w:tblW w:w="937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72"/>
        <w:gridCol w:w="2551"/>
        <w:gridCol w:w="5954"/>
      </w:tblGrid>
      <w:tr w:rsid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0"/>
          <w:p w:rsidR="00136F83" w:rsidRDefault="00136F83" w:rsidP="004C0BD0">
            <w:pPr>
              <w:spacing w:after="20"/>
              <w:ind w:left="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Көрсетілетін қызметті берушінің атауы</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Қазақстан Республикасының Қаржы министрлігі Мемлекеттік кірістер комитетінің облыстар, аудандар, қалалар және қалалардағы аудандар бойынша, еркін экономикалық аймағының (бұдан әрі – АЭА) аумағындағы аумақтық органдары.</w:t>
            </w:r>
          </w:p>
        </w:tc>
      </w:tr>
      <w:tr w:rsid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Мемлекеттік көрсетілетін қызметті ұсыну тәсілдері (қол жеткізу арналары)</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Өтініштер қабылдауды және мемлекеттік қызмет көрсету нәтижесін беруді Қазақстан Республикасының Қаржы министрілігі Мемлекеттік кірістер комитетінің облыстар, аудандар, қалалар және қалалардағы аудандар бойынша, АЭА аумақтарындағы аумақтық органдары (бұдан әрі – көрсетілетін қызметті беруші) "электрондық үкімет" өзі келу тәртібімен немесе веб-порталы (бұдан әрі – портал) және (немесе) мемлекеттік кірістер органдарының (бұдан әрі – МКО) ақпараттандыру объектісі - ақпараттық жүйелері (бұдан әрі – АЖ) арқылы жүзеге асырылады.</w:t>
            </w:r>
          </w:p>
        </w:tc>
      </w:tr>
      <w:tr w:rsid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Мемлекеттік қызметті көрсету мерзімі</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bookmarkStart w:id="2" w:name="z457"/>
            <w:r>
              <w:rPr>
                <w:color w:val="000000"/>
                <w:sz w:val="20"/>
              </w:rPr>
              <w:t>Қосылған құн салығының (бұдан әрі – ҚҚС) асып кетуін қайтару келесі мерзімдерде жүргізіледі:</w:t>
            </w:r>
          </w:p>
          <w:bookmarkEnd w:id="2"/>
          <w:p w:rsidR="00136F83" w:rsidRDefault="00136F83" w:rsidP="004C0BD0">
            <w:pPr>
              <w:spacing w:after="20"/>
              <w:ind w:left="20"/>
              <w:jc w:val="both"/>
            </w:pPr>
            <w:r>
              <w:rPr>
                <w:color w:val="000000"/>
                <w:sz w:val="20"/>
              </w:rPr>
              <w:t>1) оңайлатылған тәртіпте талап көрсетіле отырып, ҚҚС бойынша декларация табыс етілген салықтық кезең үшін ҚҚС бойынша декларация табыс етілген күннен кейінгі 15 (он бес) жұмыс күні ішінде;</w:t>
            </w:r>
          </w:p>
          <w:p w:rsidR="00136F83" w:rsidRDefault="00136F83" w:rsidP="004C0BD0">
            <w:pPr>
              <w:spacing w:after="20"/>
              <w:ind w:left="20"/>
              <w:jc w:val="both"/>
            </w:pPr>
            <w:r>
              <w:rPr>
                <w:color w:val="000000"/>
                <w:sz w:val="20"/>
              </w:rPr>
              <w:t>2) тақырыптық салықтық тексеру нәтижелері бойынша осы Қағидалардың 4-тарауының 1, 10-параграфтарына сәйкес талаптарды көрсете отырып, ҚҚС бойынша декларацияны табыс ету мерзімі өткен күннен кейінгі 55 (елу бес) жұмыс күні ішінде қайтарылуға жатады;</w:t>
            </w:r>
          </w:p>
          <w:p w:rsidR="00136F83" w:rsidRDefault="00136F83" w:rsidP="004C0BD0">
            <w:pPr>
              <w:spacing w:after="20"/>
              <w:ind w:left="20"/>
              <w:jc w:val="both"/>
            </w:pPr>
            <w:r>
              <w:rPr>
                <w:color w:val="000000"/>
                <w:sz w:val="20"/>
              </w:rPr>
              <w:t>3) осы Қағидалардың 4-тарауының 9, 10-параграфтарына сәйкес ҚҚС асып кетуін қайтару талап берілген салықтық кезеңнен кейінгі салықтық кезеңнен бастап тең үлестермен салықтық тексеру актісіне 20 (жиырма) салықтық кезеңнің қорытындысы негізінде әрбір салықтық кезеңнің екінші айының 25 (жиырма бесінші) күнінен кешіктірмей жүргізіледі.</w:t>
            </w:r>
          </w:p>
          <w:p w:rsidR="00136F83" w:rsidRDefault="00136F83" w:rsidP="004C0BD0">
            <w:pPr>
              <w:spacing w:after="20"/>
              <w:ind w:left="20"/>
              <w:jc w:val="both"/>
            </w:pPr>
            <w:r>
              <w:rPr>
                <w:color w:val="000000"/>
                <w:sz w:val="20"/>
              </w:rPr>
              <w:t>Салықтық тексеру актісіне қорытынды тоқсан сайын тоқсанның екінші айының 5 (бесі) күнінен кешіктірілмей жасалады және ҚҚС төлеушіге тапсырылады;</w:t>
            </w:r>
          </w:p>
          <w:p w:rsidR="00136F83" w:rsidRDefault="00136F83" w:rsidP="004C0BD0">
            <w:pPr>
              <w:spacing w:after="20"/>
              <w:ind w:left="20"/>
              <w:jc w:val="both"/>
            </w:pPr>
            <w:r>
              <w:rPr>
                <w:color w:val="000000"/>
                <w:sz w:val="20"/>
              </w:rPr>
              <w:t xml:space="preserve">4) тақырыптық салықтық тексеру нәтижелері бойынша салық органы ЕАЭО-ға мүше мемлекеттің салық қызметі қайта өңдеу өнімдерін сатып алушыға қатысты жүзеге асырған тексеру нәтижелері туралы салық органының сұрау салуына жауап алған кезде салықтық тексеру актісіне қорытынды жасайды. </w:t>
            </w:r>
          </w:p>
          <w:p w:rsidR="00136F83" w:rsidRDefault="00136F83" w:rsidP="004C0BD0">
            <w:pPr>
              <w:spacing w:after="20"/>
              <w:ind w:left="20"/>
              <w:jc w:val="both"/>
            </w:pPr>
            <w:r>
              <w:rPr>
                <w:color w:val="000000"/>
                <w:sz w:val="20"/>
              </w:rPr>
              <w:t>Салықтық тексеру актісіне қорытынды сұрау салуға жауап алған күннен бастап 5 (бес) жұмыс күнінен кешіктірілмей жасалады және салық төлеушіге табыс етіледі.</w:t>
            </w:r>
          </w:p>
          <w:p w:rsidR="00136F83" w:rsidRDefault="00136F83" w:rsidP="004C0BD0">
            <w:pPr>
              <w:spacing w:after="20"/>
              <w:ind w:left="20"/>
              <w:jc w:val="both"/>
            </w:pPr>
            <w:r>
              <w:rPr>
                <w:color w:val="000000"/>
                <w:sz w:val="20"/>
              </w:rPr>
              <w:t>Салықтық тексеру актісіне қорытынды негізінде ҚҚС-тың асып кету сомасы салықтық тексеру актісіне қорытынды табыс етілген күннен кейінгі 10 (он) жұмыс күні ішінде қайтарылуға жатады.</w:t>
            </w:r>
          </w:p>
        </w:tc>
      </w:tr>
      <w:tr w:rsid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lastRenderedPageBreak/>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Мемлекеттік қызметті көрсету нысаны</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Электрондық (ішінара автоматтандырылған) және (немесе) қағаз жеткізгіште - өзі келу тәртібімен</w:t>
            </w:r>
          </w:p>
        </w:tc>
      </w:tr>
      <w:tr w:rsid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Мемлекеттік қызметті көрсету нәтижесі</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bookmarkStart w:id="3" w:name="z464"/>
            <w:r>
              <w:rPr>
                <w:color w:val="000000"/>
                <w:sz w:val="20"/>
              </w:rPr>
              <w:t xml:space="preserve"> Мемлекеттік қызметті көрсету нәтижесі: Салық кодексінде көзделген ҚҚС-тың асып кету сомасын қайтару кезінде:</w:t>
            </w:r>
          </w:p>
          <w:bookmarkEnd w:id="3"/>
          <w:p w:rsidR="00136F83" w:rsidRDefault="00136F83" w:rsidP="004C0BD0">
            <w:pPr>
              <w:spacing w:after="20"/>
              <w:ind w:left="20"/>
              <w:jc w:val="both"/>
            </w:pPr>
            <w:r>
              <w:rPr>
                <w:color w:val="000000"/>
                <w:sz w:val="20"/>
              </w:rPr>
              <w:t>1) мыналар:</w:t>
            </w:r>
          </w:p>
          <w:p w:rsidR="00136F83" w:rsidRDefault="00136F83" w:rsidP="004C0BD0">
            <w:pPr>
              <w:spacing w:after="20"/>
              <w:ind w:left="20"/>
              <w:jc w:val="both"/>
            </w:pPr>
            <w:r>
              <w:rPr>
                <w:color w:val="000000"/>
                <w:sz w:val="20"/>
              </w:rPr>
              <w:t>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rsidR="00136F83" w:rsidRDefault="00136F83" w:rsidP="004C0BD0">
            <w:pPr>
              <w:spacing w:after="20"/>
              <w:ind w:left="20"/>
              <w:jc w:val="both"/>
            </w:pPr>
            <w:r>
              <w:rPr>
                <w:color w:val="000000"/>
                <w:sz w:val="20"/>
              </w:rPr>
              <w:t>салық төлеушінің салық және (немесе) бюджетке төленетін төлемдерінің өзге де түрлері бойынша;</w:t>
            </w:r>
          </w:p>
          <w:p w:rsidR="00136F83" w:rsidRDefault="00136F83" w:rsidP="004C0BD0">
            <w:pPr>
              <w:spacing w:after="20"/>
              <w:ind w:left="20"/>
              <w:jc w:val="both"/>
            </w:pPr>
            <w:r>
              <w:rPr>
                <w:color w:val="000000"/>
                <w:sz w:val="20"/>
              </w:rPr>
              <w:t>салық төлеушіде ҚҚС, салықтардың және төлемдердің өзге де түрлері бойынша салықтық берешегі болмаған жағдайда заңды тұлғаның құрылымдық бөлімшелерінің салық және (немесе) бюджетке төленетін төлемдерінің өзге де түрлері;</w:t>
            </w:r>
          </w:p>
          <w:p w:rsidR="00136F83" w:rsidRDefault="00136F83" w:rsidP="004C0BD0">
            <w:pPr>
              <w:spacing w:after="20"/>
              <w:ind w:left="20"/>
              <w:jc w:val="both"/>
            </w:pPr>
            <w:r>
              <w:rPr>
                <w:color w:val="000000"/>
                <w:sz w:val="20"/>
              </w:rPr>
              <w:t>2) салықтық берешегі болмаған жағдайда, салықтардың және төлемдердің өзге түрлері бойынша (талап ету бойынша) алдағы төлемдердің есебіне ҚҚС асып кету сомасын есепке жатқызу;</w:t>
            </w:r>
          </w:p>
          <w:p w:rsidR="00136F83" w:rsidRDefault="00136F83" w:rsidP="004C0BD0">
            <w:pPr>
              <w:spacing w:after="20"/>
              <w:ind w:left="20"/>
              <w:jc w:val="both"/>
            </w:pPr>
            <w:r>
              <w:rPr>
                <w:color w:val="000000"/>
                <w:sz w:val="20"/>
              </w:rPr>
              <w:t>3) салық берешегі болмаған кезде салық төлеушінің банк шотына ҚҚС асып кетудің қалған сомасын қайтару бойынша салықтық берешекті өтеу есебіне ҚҚС асып кету сомасын есепке жатқызу.</w:t>
            </w:r>
          </w:p>
          <w:p w:rsidR="00136F83" w:rsidRDefault="00136F83" w:rsidP="004C0BD0">
            <w:pPr>
              <w:spacing w:after="20"/>
              <w:ind w:left="20"/>
              <w:jc w:val="both"/>
            </w:pPr>
            <w:r>
              <w:rPr>
                <w:color w:val="000000"/>
                <w:sz w:val="20"/>
              </w:rPr>
              <w:t>дәлелді бас тарту кезінде:</w:t>
            </w:r>
          </w:p>
          <w:p w:rsidR="00136F83" w:rsidRDefault="00136F83" w:rsidP="004C0BD0">
            <w:pPr>
              <w:spacing w:after="20"/>
              <w:ind w:left="20"/>
              <w:jc w:val="both"/>
            </w:pPr>
            <w:r>
              <w:rPr>
                <w:color w:val="000000"/>
                <w:sz w:val="20"/>
              </w:rPr>
              <w:t>1) тақырыптық тексеру актісі негізінде қайтаруға ҚҚС асып кеткен сомасын растамау;</w:t>
            </w:r>
          </w:p>
          <w:p w:rsidR="00136F83" w:rsidRDefault="00136F83" w:rsidP="004C0BD0">
            <w:pPr>
              <w:spacing w:after="20"/>
              <w:ind w:left="20"/>
              <w:jc w:val="both"/>
            </w:pPr>
            <w:r>
              <w:rPr>
                <w:color w:val="000000"/>
                <w:sz w:val="20"/>
              </w:rPr>
              <w:t>2) ҚҚС қайтарудың оңайлатылған тәртібін қолдану шарттарына сәйкес еместігі туралы хабарламаға көрсетілетін қызметті алушыдан тиісті жауаптың болмауы;</w:t>
            </w:r>
          </w:p>
          <w:p w:rsidR="00136F83" w:rsidRDefault="00136F83" w:rsidP="004C0BD0">
            <w:pPr>
              <w:spacing w:after="20"/>
              <w:ind w:left="20"/>
              <w:jc w:val="both"/>
            </w:pPr>
            <w:r>
              <w:rPr>
                <w:color w:val="000000"/>
                <w:sz w:val="20"/>
              </w:rPr>
              <w:t>3) көрсетілетін қызметті алушыдан ҚҚС қайтарудың оңайлатылған тәртібін қолдану шарттарына сәйкестігі туралы хабарламаға ҚҚС қайтарудан бас тарту туралы жауап алу.</w:t>
            </w:r>
          </w:p>
        </w:tc>
      </w:tr>
      <w:tr w:rsid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Мемлекеттік қызметтер жеке және заңды тұлғаларға тегін көрсетіледі</w:t>
            </w:r>
          </w:p>
        </w:tc>
      </w:tr>
      <w:tr w:rsid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7</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Ақпарат нысандары және көрсетілетін қызметті берушінің жұмыс кестесі</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bookmarkStart w:id="4" w:name="z474"/>
            <w:r>
              <w:rPr>
                <w:color w:val="000000"/>
                <w:sz w:val="20"/>
              </w:rPr>
              <w:t xml:space="preserve"> 1) көрсетілетін қызметті берушілер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(бұдан әрі – Мерекелер туралы заңы)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8.30-ден 18.00-ға дейін.</w:t>
            </w:r>
          </w:p>
          <w:bookmarkEnd w:id="4"/>
          <w:p w:rsidR="00136F83" w:rsidRDefault="00136F83" w:rsidP="004C0BD0">
            <w:pPr>
              <w:spacing w:after="20"/>
              <w:ind w:left="20"/>
              <w:jc w:val="both"/>
            </w:pPr>
            <w:r>
              <w:rPr>
                <w:color w:val="000000"/>
                <w:sz w:val="20"/>
              </w:rPr>
              <w:t>Мемлекеттік қызметті алу үшін алдын ала жазылу талап етілмейді, жеделдетілген қызмет көрсету көзделмеген;</w:t>
            </w:r>
          </w:p>
          <w:p w:rsidR="00136F83" w:rsidRDefault="00136F83" w:rsidP="004C0BD0">
            <w:pPr>
              <w:spacing w:after="20"/>
              <w:ind w:left="20"/>
              <w:jc w:val="both"/>
            </w:pPr>
            <w:r>
              <w:rPr>
                <w:color w:val="000000"/>
                <w:sz w:val="20"/>
              </w:rPr>
              <w:t xml:space="preserve"> 2) порталда және (немесе) МКО АЖ-да – жөндеу жұмыстарын жүргізуге байланысты техникалық үзілістерді қоспағанда, тәулік бойы (көрсетілетін қызметті алушы Еңбек кодексіне және Мерекелер туралы заңына сәйкес жұмыс уақыты аяқталғаннан кейін, демалыс және мереке күндері жүгінген кезде өтінішті қабылдау және </w:t>
            </w:r>
            <w:r>
              <w:rPr>
                <w:color w:val="000000"/>
                <w:sz w:val="20"/>
              </w:rPr>
              <w:lastRenderedPageBreak/>
              <w:t>мемлекеттік қызмет көрсету нәтижесін беру келесі жұмыс күні жүзеге асырылады).</w:t>
            </w:r>
          </w:p>
        </w:tc>
      </w:tr>
      <w:tr w:rsidR="00136F83" w:rsidRP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lastRenderedPageBreak/>
              <w:t>8</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Мемлекеттік қызметті көрсету үшін қажетті көрсетілетін қызметті алушылардан талап етілетін мәліметтер мен құжаттардың тізбесі</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bookmarkStart w:id="5" w:name="z476"/>
            <w:r>
              <w:rPr>
                <w:color w:val="000000"/>
                <w:sz w:val="20"/>
              </w:rPr>
              <w:t>Мемлекеттік қызметті алу үшін көрсетілетін қызметті берушіге салықтық кезең үшін ҚҚС бойынша декларацияда көрсетілген ҚҚС асып кетуін қайтару туралы талап ҚҚС асып кетуін қайтару үшін белгіленген нысанда ұсынылады.</w:t>
            </w:r>
          </w:p>
          <w:bookmarkEnd w:id="5"/>
          <w:p w:rsidR="00136F83" w:rsidRDefault="00136F83" w:rsidP="004C0BD0">
            <w:pPr>
              <w:spacing w:after="20"/>
              <w:ind w:left="20"/>
              <w:jc w:val="both"/>
            </w:pPr>
            <w:r>
              <w:rPr>
                <w:color w:val="000000"/>
                <w:sz w:val="20"/>
              </w:rPr>
              <w:t>Тауарлардың экспортын растайтын құжаттар:</w:t>
            </w:r>
          </w:p>
          <w:p w:rsidR="00136F83" w:rsidRDefault="00136F83" w:rsidP="004C0BD0">
            <w:pPr>
              <w:spacing w:after="20"/>
              <w:ind w:left="20"/>
              <w:jc w:val="both"/>
            </w:pPr>
            <w:r>
              <w:rPr>
                <w:color w:val="000000"/>
                <w:sz w:val="20"/>
              </w:rPr>
              <w:t>1) экспортталатын тауарларды беруге арналған шарт (келiсiмшарт);</w:t>
            </w:r>
          </w:p>
          <w:p w:rsidR="00136F83" w:rsidRDefault="00136F83" w:rsidP="004C0BD0">
            <w:pPr>
              <w:spacing w:after="20"/>
              <w:ind w:left="20"/>
              <w:jc w:val="both"/>
            </w:pPr>
            <w:r>
              <w:rPr>
                <w:color w:val="000000"/>
                <w:sz w:val="20"/>
              </w:rPr>
              <w:t>2) Салық кодексінің 2-тармағының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ЕАЭ-ның кедендік шекарасындағы өткізу пунктінде орналасқан Қазақстан Республикасы кеден органының немесе ЕАЭО-ға мүше басқа мемлекеттің кеден органының белгiсi бар тауарларға арналған декларацияның көшірмесі;</w:t>
            </w:r>
          </w:p>
          <w:p w:rsidR="00136F83" w:rsidRPr="00C76F7C" w:rsidRDefault="00136F83" w:rsidP="004C0BD0">
            <w:pPr>
              <w:spacing w:after="20"/>
              <w:ind w:left="20"/>
              <w:jc w:val="both"/>
              <w:rPr>
                <w:lang w:val="ru-RU"/>
              </w:rPr>
            </w:pPr>
            <w:r w:rsidRPr="00C76F7C">
              <w:rPr>
                <w:color w:val="000000"/>
                <w:sz w:val="20"/>
                <w:lang w:val="ru-RU"/>
              </w:rPr>
              <w:t>3) экспорт кедендік рәсімімен орналастырыла отырып, тауарлар:</w:t>
            </w:r>
          </w:p>
          <w:p w:rsidR="00136F83" w:rsidRPr="00C76F7C" w:rsidRDefault="00136F83" w:rsidP="004C0BD0">
            <w:pPr>
              <w:spacing w:after="20"/>
              <w:ind w:left="20"/>
              <w:jc w:val="both"/>
              <w:rPr>
                <w:lang w:val="ru-RU"/>
              </w:rPr>
            </w:pPr>
            <w:r w:rsidRPr="00C76F7C">
              <w:rPr>
                <w:color w:val="000000"/>
                <w:sz w:val="20"/>
                <w:lang w:val="ru-RU"/>
              </w:rPr>
              <w:t>магистральдық құбыржолдар жүйесі арқылы немесе электр беру желілері арқылы;</w:t>
            </w:r>
          </w:p>
          <w:p w:rsidR="00136F83" w:rsidRPr="00C76F7C" w:rsidRDefault="00136F83" w:rsidP="004C0BD0">
            <w:pPr>
              <w:spacing w:after="20"/>
              <w:ind w:left="20"/>
              <w:jc w:val="both"/>
              <w:rPr>
                <w:lang w:val="ru-RU"/>
              </w:rPr>
            </w:pPr>
            <w:r w:rsidRPr="00C76F7C">
              <w:rPr>
                <w:color w:val="000000"/>
                <w:sz w:val="20"/>
                <w:lang w:val="ru-RU"/>
              </w:rPr>
              <w:t>уақытша кедендік декларациялау пайдаланылып әкетілген кезде кеденд</w:t>
            </w:r>
            <w:r>
              <w:rPr>
                <w:color w:val="000000"/>
                <w:sz w:val="20"/>
              </w:rPr>
              <w:t>i</w:t>
            </w:r>
            <w:r w:rsidRPr="00C76F7C">
              <w:rPr>
                <w:color w:val="000000"/>
                <w:sz w:val="20"/>
                <w:lang w:val="ru-RU"/>
              </w:rPr>
              <w:t>к декларациялауды жүрг</w:t>
            </w:r>
            <w:r>
              <w:rPr>
                <w:color w:val="000000"/>
                <w:sz w:val="20"/>
              </w:rPr>
              <w:t>i</w:t>
            </w:r>
            <w:r w:rsidRPr="00C76F7C">
              <w:rPr>
                <w:color w:val="000000"/>
                <w:sz w:val="20"/>
                <w:lang w:val="ru-RU"/>
              </w:rPr>
              <w:t>зген кеден органының белг</w:t>
            </w:r>
            <w:r>
              <w:rPr>
                <w:color w:val="000000"/>
                <w:sz w:val="20"/>
              </w:rPr>
              <w:t>i</w:t>
            </w:r>
            <w:r w:rsidRPr="00C76F7C">
              <w:rPr>
                <w:color w:val="000000"/>
                <w:sz w:val="20"/>
                <w:lang w:val="ru-RU"/>
              </w:rPr>
              <w:t>лер</w:t>
            </w:r>
            <w:r>
              <w:rPr>
                <w:color w:val="000000"/>
                <w:sz w:val="20"/>
              </w:rPr>
              <w:t>i</w:t>
            </w:r>
            <w:r w:rsidRPr="00C76F7C">
              <w:rPr>
                <w:color w:val="000000"/>
                <w:sz w:val="20"/>
                <w:lang w:val="ru-RU"/>
              </w:rPr>
              <w:t xml:space="preserve"> бар тауарларға арналған толық декларацияның көш</w:t>
            </w:r>
            <w:r>
              <w:rPr>
                <w:color w:val="000000"/>
                <w:sz w:val="20"/>
              </w:rPr>
              <w:t>i</w:t>
            </w:r>
            <w:r w:rsidRPr="00C76F7C">
              <w:rPr>
                <w:color w:val="000000"/>
                <w:sz w:val="20"/>
                <w:lang w:val="ru-RU"/>
              </w:rPr>
              <w:t>рмес</w:t>
            </w:r>
            <w:r>
              <w:rPr>
                <w:color w:val="000000"/>
                <w:sz w:val="20"/>
              </w:rPr>
              <w:t>i</w:t>
            </w:r>
            <w:r w:rsidRPr="00C76F7C">
              <w:rPr>
                <w:color w:val="000000"/>
                <w:sz w:val="20"/>
                <w:lang w:val="ru-RU"/>
              </w:rPr>
              <w:t>;</w:t>
            </w:r>
          </w:p>
          <w:p w:rsidR="00136F83" w:rsidRPr="00C76F7C" w:rsidRDefault="00136F83" w:rsidP="004C0BD0">
            <w:pPr>
              <w:spacing w:after="20"/>
              <w:ind w:left="20"/>
              <w:jc w:val="both"/>
              <w:rPr>
                <w:lang w:val="ru-RU"/>
              </w:rPr>
            </w:pPr>
            <w:r w:rsidRPr="00C76F7C">
              <w:rPr>
                <w:color w:val="000000"/>
                <w:sz w:val="20"/>
                <w:lang w:val="ru-RU"/>
              </w:rPr>
              <w:t>4) тауарға ілеспе құжаттардың көшірмелері.</w:t>
            </w:r>
          </w:p>
          <w:p w:rsidR="00136F83" w:rsidRPr="00C76F7C" w:rsidRDefault="00136F83" w:rsidP="004C0BD0">
            <w:pPr>
              <w:spacing w:after="20"/>
              <w:ind w:left="20"/>
              <w:jc w:val="both"/>
              <w:rPr>
                <w:lang w:val="ru-RU"/>
              </w:rPr>
            </w:pPr>
            <w:r w:rsidRPr="00C76F7C">
              <w:rPr>
                <w:color w:val="000000"/>
                <w:sz w:val="20"/>
                <w:lang w:val="ru-RU"/>
              </w:rPr>
              <w:t>Тауарлар экспорт кедендік рәсімімен орналастырыла отырып, магистральдық құбыржолдар жүйесі арқылы немесе электр беру желілері арқылы әкетілген жағдайда тауарға ілеспе құжаттар көшірмелерінің орнына тауарларды қабылдау-беру актісі ұсынылады;</w:t>
            </w:r>
          </w:p>
          <w:p w:rsidR="00136F83" w:rsidRPr="00C76F7C" w:rsidRDefault="00136F83" w:rsidP="004C0BD0">
            <w:pPr>
              <w:spacing w:after="20"/>
              <w:ind w:left="20"/>
              <w:jc w:val="both"/>
              <w:rPr>
                <w:lang w:val="ru-RU"/>
              </w:rPr>
            </w:pPr>
            <w:r w:rsidRPr="00C76F7C">
              <w:rPr>
                <w:color w:val="000000"/>
                <w:sz w:val="20"/>
                <w:lang w:val="ru-RU"/>
              </w:rPr>
              <w:t>5) зияткерлік меншік объектісі экспортталған жағдайда – авторлық құқық және сабақтас құқықтар саласындағы уәкілетті мемлекеттік органның зияткерлік меншік объектісіне құқығы туралы, сондай-ақ оның құнын растауы;</w:t>
            </w:r>
          </w:p>
          <w:p w:rsidR="00136F83" w:rsidRPr="00C76F7C" w:rsidRDefault="00136F83" w:rsidP="004C0BD0">
            <w:pPr>
              <w:spacing w:after="20"/>
              <w:ind w:left="20"/>
              <w:jc w:val="both"/>
              <w:rPr>
                <w:lang w:val="ru-RU"/>
              </w:rPr>
            </w:pPr>
            <w:r w:rsidRPr="00C76F7C">
              <w:rPr>
                <w:color w:val="000000"/>
                <w:sz w:val="20"/>
                <w:lang w:val="ru-RU"/>
              </w:rPr>
              <w:t>6) тауарлар шығаруды экспорт кедендік рәсімінде жүзеге асыратын кеден органының белгілері бар, сондай-ақ шектері ЕАЭО-ның кедендік шекарасының учаскелерімен толық немесе ішінара тұспа-тұс келетін арнайы экономикалық аймақтың бақылау-өткізу пунктінде орналасқан кеден органының белгісі бар тауарларға арналған декларацияның көшірмелері;</w:t>
            </w:r>
          </w:p>
          <w:p w:rsidR="00136F83" w:rsidRPr="00C76F7C" w:rsidRDefault="00136F83" w:rsidP="004C0BD0">
            <w:pPr>
              <w:spacing w:after="20"/>
              <w:ind w:left="20"/>
              <w:jc w:val="both"/>
              <w:rPr>
                <w:lang w:val="ru-RU"/>
              </w:rPr>
            </w:pPr>
            <w:r w:rsidRPr="00C76F7C">
              <w:rPr>
                <w:color w:val="000000"/>
                <w:sz w:val="20"/>
                <w:lang w:val="ru-RU"/>
              </w:rPr>
              <w:t>7)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p w:rsidR="00136F83" w:rsidRPr="00C76F7C" w:rsidRDefault="00136F83" w:rsidP="004C0BD0">
            <w:pPr>
              <w:spacing w:after="20"/>
              <w:ind w:left="20"/>
              <w:jc w:val="both"/>
              <w:rPr>
                <w:lang w:val="ru-RU"/>
              </w:rPr>
            </w:pPr>
            <w:r w:rsidRPr="00C76F7C">
              <w:rPr>
                <w:color w:val="000000"/>
                <w:sz w:val="20"/>
                <w:lang w:val="ru-RU"/>
              </w:rPr>
              <w:t>Кедендік аумақтан тыс жерде қайта өңдеу кедендік рәсімімен орналастырыла отырып, бұрын ЕАЭО-ның кедендік аумағынан тыс жерге әкет</w:t>
            </w:r>
            <w:r>
              <w:rPr>
                <w:color w:val="000000"/>
                <w:sz w:val="20"/>
              </w:rPr>
              <w:t>i</w:t>
            </w:r>
            <w:r w:rsidRPr="00C76F7C">
              <w:rPr>
                <w:color w:val="000000"/>
                <w:sz w:val="20"/>
                <w:lang w:val="ru-RU"/>
              </w:rPr>
              <w:t>лген тауарларды немесе олардың қайта өңдеу өн</w:t>
            </w:r>
            <w:r>
              <w:rPr>
                <w:color w:val="000000"/>
                <w:sz w:val="20"/>
              </w:rPr>
              <w:t>i</w:t>
            </w:r>
            <w:r w:rsidRPr="00C76F7C">
              <w:rPr>
                <w:color w:val="000000"/>
                <w:sz w:val="20"/>
                <w:lang w:val="ru-RU"/>
              </w:rPr>
              <w:t>мдер</w:t>
            </w:r>
            <w:r>
              <w:rPr>
                <w:color w:val="000000"/>
                <w:sz w:val="20"/>
              </w:rPr>
              <w:t>i</w:t>
            </w:r>
            <w:r w:rsidRPr="00C76F7C">
              <w:rPr>
                <w:color w:val="000000"/>
                <w:sz w:val="20"/>
                <w:lang w:val="ru-RU"/>
              </w:rPr>
              <w:t>н одан әр</w:t>
            </w:r>
            <w:r>
              <w:rPr>
                <w:color w:val="000000"/>
                <w:sz w:val="20"/>
              </w:rPr>
              <w:t>i</w:t>
            </w:r>
            <w:r w:rsidRPr="00C76F7C">
              <w:rPr>
                <w:color w:val="000000"/>
                <w:sz w:val="20"/>
                <w:lang w:val="ru-RU"/>
              </w:rPr>
              <w:t xml:space="preserve"> экспорттау жүзеге асырылған жағдайда, экспортты растау Салық кодексінің 467-бабының 2-тармағына сәйкес, сондай-ақ мынадай құжаттар негізінде жүзеге асырылады:</w:t>
            </w:r>
          </w:p>
          <w:p w:rsidR="00136F83" w:rsidRPr="00C76F7C" w:rsidRDefault="00136F83" w:rsidP="004C0BD0">
            <w:pPr>
              <w:spacing w:after="20"/>
              <w:ind w:left="20"/>
              <w:jc w:val="both"/>
              <w:rPr>
                <w:lang w:val="ru-RU"/>
              </w:rPr>
            </w:pPr>
            <w:r w:rsidRPr="00C76F7C">
              <w:rPr>
                <w:color w:val="000000"/>
                <w:sz w:val="20"/>
                <w:lang w:val="ru-RU"/>
              </w:rPr>
              <w:t>1) кедендік аумақтан тыс жерде қайта өңдеу кедендік рәсімін экспорт кедендік рәсіміне өзгерту жүргіз</w:t>
            </w:r>
            <w:r>
              <w:rPr>
                <w:color w:val="000000"/>
                <w:sz w:val="20"/>
              </w:rPr>
              <w:t>i</w:t>
            </w:r>
            <w:r w:rsidRPr="00C76F7C">
              <w:rPr>
                <w:color w:val="000000"/>
                <w:sz w:val="20"/>
                <w:lang w:val="ru-RU"/>
              </w:rPr>
              <w:t>лет</w:t>
            </w:r>
            <w:r>
              <w:rPr>
                <w:color w:val="000000"/>
                <w:sz w:val="20"/>
              </w:rPr>
              <w:t>i</w:t>
            </w:r>
            <w:r w:rsidRPr="00C76F7C">
              <w:rPr>
                <w:color w:val="000000"/>
                <w:sz w:val="20"/>
                <w:lang w:val="ru-RU"/>
              </w:rPr>
              <w:t>н тауарларға арналған декларацияның көшірмесі;</w:t>
            </w:r>
          </w:p>
          <w:p w:rsidR="00136F83" w:rsidRPr="00C76F7C" w:rsidRDefault="00136F83" w:rsidP="004C0BD0">
            <w:pPr>
              <w:spacing w:after="20"/>
              <w:ind w:left="20"/>
              <w:jc w:val="both"/>
              <w:rPr>
                <w:lang w:val="ru-RU"/>
              </w:rPr>
            </w:pPr>
            <w:r w:rsidRPr="00C76F7C">
              <w:rPr>
                <w:color w:val="000000"/>
                <w:sz w:val="20"/>
                <w:lang w:val="ru-RU"/>
              </w:rPr>
              <w:lastRenderedPageBreak/>
              <w:t>2) кедендік аумақтан тыс жерде қайта өңдеу кедендік рәсімімен орналастырыла отырып рес</w:t>
            </w:r>
            <w:r>
              <w:rPr>
                <w:color w:val="000000"/>
                <w:sz w:val="20"/>
              </w:rPr>
              <w:t>i</w:t>
            </w:r>
            <w:r w:rsidRPr="00C76F7C">
              <w:rPr>
                <w:color w:val="000000"/>
                <w:sz w:val="20"/>
                <w:lang w:val="ru-RU"/>
              </w:rPr>
              <w:t>мделген тауарларға арналған декларацияның көшірмесі;</w:t>
            </w:r>
          </w:p>
          <w:p w:rsidR="00136F83" w:rsidRPr="00C76F7C" w:rsidRDefault="00136F83" w:rsidP="004C0BD0">
            <w:pPr>
              <w:spacing w:after="20"/>
              <w:ind w:left="20"/>
              <w:jc w:val="both"/>
              <w:rPr>
                <w:lang w:val="ru-RU"/>
              </w:rPr>
            </w:pPr>
            <w:r w:rsidRPr="00C76F7C">
              <w:rPr>
                <w:color w:val="000000"/>
                <w:sz w:val="20"/>
                <w:lang w:val="ru-RU"/>
              </w:rPr>
              <w:t>3) кедендік аумақта қайта өңдеу (тауарларды ішкі тұтыну үшін қайта өңдеу) кедендік рәсімімен орналастырыла отырып, тауарларды шет мемлекеттің аумағына әкелу кез</w:t>
            </w:r>
            <w:r>
              <w:rPr>
                <w:color w:val="000000"/>
                <w:sz w:val="20"/>
              </w:rPr>
              <w:t>i</w:t>
            </w:r>
            <w:r w:rsidRPr="00C76F7C">
              <w:rPr>
                <w:color w:val="000000"/>
                <w:sz w:val="20"/>
                <w:lang w:val="ru-RU"/>
              </w:rPr>
              <w:t>нде рес</w:t>
            </w:r>
            <w:r>
              <w:rPr>
                <w:color w:val="000000"/>
                <w:sz w:val="20"/>
              </w:rPr>
              <w:t>i</w:t>
            </w:r>
            <w:r w:rsidRPr="00C76F7C">
              <w:rPr>
                <w:color w:val="000000"/>
                <w:sz w:val="20"/>
                <w:lang w:val="ru-RU"/>
              </w:rPr>
              <w:t>мделген, осындай рес</w:t>
            </w:r>
            <w:r>
              <w:rPr>
                <w:color w:val="000000"/>
                <w:sz w:val="20"/>
              </w:rPr>
              <w:t>i</w:t>
            </w:r>
            <w:r w:rsidRPr="00C76F7C">
              <w:rPr>
                <w:color w:val="000000"/>
                <w:sz w:val="20"/>
                <w:lang w:val="ru-RU"/>
              </w:rPr>
              <w:t>мдеуд</w:t>
            </w:r>
            <w:r>
              <w:rPr>
                <w:color w:val="000000"/>
                <w:sz w:val="20"/>
              </w:rPr>
              <w:t>i</w:t>
            </w:r>
            <w:r w:rsidRPr="00C76F7C">
              <w:rPr>
                <w:color w:val="000000"/>
                <w:sz w:val="20"/>
                <w:lang w:val="ru-RU"/>
              </w:rPr>
              <w:t xml:space="preserve"> жүзеге асырған шет мемлекеттің кеден органы куәландырған тауарларға арналған декларацияның көш</w:t>
            </w:r>
            <w:r>
              <w:rPr>
                <w:color w:val="000000"/>
                <w:sz w:val="20"/>
              </w:rPr>
              <w:t>i</w:t>
            </w:r>
            <w:r w:rsidRPr="00C76F7C">
              <w:rPr>
                <w:color w:val="000000"/>
                <w:sz w:val="20"/>
                <w:lang w:val="ru-RU"/>
              </w:rPr>
              <w:t>рмес</w:t>
            </w:r>
            <w:r>
              <w:rPr>
                <w:color w:val="000000"/>
                <w:sz w:val="20"/>
              </w:rPr>
              <w:t>i</w:t>
            </w:r>
            <w:r w:rsidRPr="00C76F7C">
              <w:rPr>
                <w:color w:val="000000"/>
                <w:sz w:val="20"/>
                <w:lang w:val="ru-RU"/>
              </w:rPr>
              <w:t>;</w:t>
            </w:r>
          </w:p>
          <w:p w:rsidR="00136F83" w:rsidRPr="00C76F7C" w:rsidRDefault="00136F83" w:rsidP="004C0BD0">
            <w:pPr>
              <w:spacing w:after="20"/>
              <w:ind w:left="20"/>
              <w:jc w:val="both"/>
              <w:rPr>
                <w:lang w:val="ru-RU"/>
              </w:rPr>
            </w:pPr>
            <w:r w:rsidRPr="00C76F7C">
              <w:rPr>
                <w:color w:val="000000"/>
                <w:sz w:val="20"/>
                <w:lang w:val="ru-RU"/>
              </w:rPr>
              <w:t>4)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p w:rsidR="00136F83" w:rsidRPr="00C76F7C" w:rsidRDefault="00136F83" w:rsidP="004C0BD0">
            <w:pPr>
              <w:spacing w:after="20"/>
              <w:ind w:left="20"/>
              <w:jc w:val="both"/>
              <w:rPr>
                <w:lang w:val="ru-RU"/>
              </w:rPr>
            </w:pPr>
            <w:r w:rsidRPr="00C76F7C">
              <w:rPr>
                <w:color w:val="000000"/>
                <w:sz w:val="20"/>
                <w:lang w:val="ru-RU"/>
              </w:rPr>
              <w:t>Салық органдарының ақпараттық жүйесінде кеден органдарының тауарларды іс жүзінде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Салық кодексінің 467-бабы 2-тармағының 2), 3) және 6) тармақшаларында және 3-тармағының 1) және 2) тармақшаларында белгіленген құжаттарды ұсыну талап етілмейді.</w:t>
            </w:r>
          </w:p>
          <w:p w:rsidR="00136F83" w:rsidRPr="00C76F7C" w:rsidRDefault="00136F83" w:rsidP="004C0BD0">
            <w:pPr>
              <w:spacing w:after="20"/>
              <w:ind w:left="20"/>
              <w:jc w:val="both"/>
              <w:rPr>
                <w:lang w:val="ru-RU"/>
              </w:rPr>
            </w:pPr>
            <w:r w:rsidRPr="00C76F7C">
              <w:rPr>
                <w:color w:val="000000"/>
                <w:sz w:val="20"/>
                <w:lang w:val="ru-RU"/>
              </w:rPr>
              <w:t>Салық кодексінің 468-бабының мақсаттары үшін мыналар халықаралық тасымалдарды растайтын құжаттар болып табылады:</w:t>
            </w:r>
          </w:p>
          <w:p w:rsidR="00136F83" w:rsidRPr="00C76F7C" w:rsidRDefault="00136F83" w:rsidP="004C0BD0">
            <w:pPr>
              <w:spacing w:after="20"/>
              <w:ind w:left="20"/>
              <w:jc w:val="both"/>
              <w:rPr>
                <w:lang w:val="ru-RU"/>
              </w:rPr>
            </w:pPr>
            <w:r w:rsidRPr="00C76F7C">
              <w:rPr>
                <w:color w:val="000000"/>
                <w:sz w:val="20"/>
                <w:lang w:val="ru-RU"/>
              </w:rPr>
              <w:t>1) жүктерді тасымалдау кезінде:</w:t>
            </w:r>
          </w:p>
          <w:p w:rsidR="00136F83" w:rsidRPr="00C76F7C" w:rsidRDefault="00136F83" w:rsidP="004C0BD0">
            <w:pPr>
              <w:spacing w:after="20"/>
              <w:ind w:left="20"/>
              <w:jc w:val="both"/>
              <w:rPr>
                <w:lang w:val="ru-RU"/>
              </w:rPr>
            </w:pPr>
            <w:r w:rsidRPr="00C76F7C">
              <w:rPr>
                <w:color w:val="000000"/>
                <w:sz w:val="20"/>
                <w:lang w:val="ru-RU"/>
              </w:rPr>
              <w:t>халықаралық автомобиль қатынасында – тауар-көлік жүкқұжаты;</w:t>
            </w:r>
          </w:p>
          <w:p w:rsidR="00136F83" w:rsidRPr="00C76F7C" w:rsidRDefault="00136F83" w:rsidP="004C0BD0">
            <w:pPr>
              <w:spacing w:after="20"/>
              <w:ind w:left="20"/>
              <w:jc w:val="both"/>
              <w:rPr>
                <w:lang w:val="ru-RU"/>
              </w:rPr>
            </w:pPr>
            <w:r w:rsidRPr="00C76F7C">
              <w:rPr>
                <w:color w:val="000000"/>
                <w:sz w:val="20"/>
                <w:lang w:val="ru-RU"/>
              </w:rPr>
              <w:t>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p w:rsidR="00136F83" w:rsidRPr="00C76F7C" w:rsidRDefault="00136F83" w:rsidP="004C0BD0">
            <w:pPr>
              <w:spacing w:after="20"/>
              <w:ind w:left="20"/>
              <w:jc w:val="both"/>
              <w:rPr>
                <w:lang w:val="ru-RU"/>
              </w:rPr>
            </w:pPr>
            <w:r w:rsidRPr="00C76F7C">
              <w:rPr>
                <w:color w:val="000000"/>
                <w:sz w:val="20"/>
                <w:lang w:val="ru-RU"/>
              </w:rPr>
              <w:t>әуе көлігімен – жүкке арналған жүкқұжат (әуе жүкқұжаты);</w:t>
            </w:r>
          </w:p>
          <w:p w:rsidR="00136F83" w:rsidRPr="00C76F7C" w:rsidRDefault="00136F83" w:rsidP="004C0BD0">
            <w:pPr>
              <w:spacing w:after="20"/>
              <w:ind w:left="20"/>
              <w:jc w:val="both"/>
              <w:rPr>
                <w:lang w:val="ru-RU"/>
              </w:rPr>
            </w:pPr>
            <w:r w:rsidRPr="00C76F7C">
              <w:rPr>
                <w:color w:val="000000"/>
                <w:sz w:val="20"/>
                <w:lang w:val="ru-RU"/>
              </w:rPr>
              <w:t>теңіз көлігімен – коносамент немесе теңіз жүкқұжаты;</w:t>
            </w:r>
          </w:p>
          <w:p w:rsidR="00136F83" w:rsidRPr="00C76F7C" w:rsidRDefault="00136F83" w:rsidP="004C0BD0">
            <w:pPr>
              <w:spacing w:after="20"/>
              <w:ind w:left="20"/>
              <w:jc w:val="both"/>
              <w:rPr>
                <w:lang w:val="ru-RU"/>
              </w:rPr>
            </w:pPr>
            <w:r w:rsidRPr="00C76F7C">
              <w:rPr>
                <w:color w:val="000000"/>
                <w:sz w:val="20"/>
                <w:lang w:val="ru-RU"/>
              </w:rPr>
              <w:t>көліктің екі немесе одан көп түрімен транзитпен (аралас тасымал) – бірыңғай тауар-көлік жүкқұжаты (бірыңғай коносамент);</w:t>
            </w:r>
          </w:p>
          <w:p w:rsidR="00136F83" w:rsidRPr="00C76F7C" w:rsidRDefault="00136F83" w:rsidP="004C0BD0">
            <w:pPr>
              <w:spacing w:after="20"/>
              <w:ind w:left="20"/>
              <w:jc w:val="both"/>
              <w:rPr>
                <w:lang w:val="ru-RU"/>
              </w:rPr>
            </w:pPr>
            <w:r w:rsidRPr="00C76F7C">
              <w:rPr>
                <w:color w:val="000000"/>
                <w:sz w:val="20"/>
                <w:lang w:val="ru-RU"/>
              </w:rPr>
              <w:t>магистральдық құбыржолдар жүйесі арқылы:</w:t>
            </w:r>
          </w:p>
          <w:p w:rsidR="00136F83" w:rsidRPr="00C76F7C" w:rsidRDefault="00136F83" w:rsidP="004C0BD0">
            <w:pPr>
              <w:spacing w:after="20"/>
              <w:ind w:left="20"/>
              <w:jc w:val="both"/>
              <w:rPr>
                <w:lang w:val="ru-RU"/>
              </w:rPr>
            </w:pPr>
            <w:r w:rsidRPr="00C76F7C">
              <w:rPr>
                <w:color w:val="000000"/>
                <w:sz w:val="20"/>
                <w:lang w:val="ru-RU"/>
              </w:rPr>
              <w:t>есеп айырысу кезең</w:t>
            </w:r>
            <w:r>
              <w:rPr>
                <w:color w:val="000000"/>
                <w:sz w:val="20"/>
              </w:rPr>
              <w:t>i</w:t>
            </w:r>
            <w:r w:rsidRPr="00C76F7C">
              <w:rPr>
                <w:color w:val="000000"/>
                <w:sz w:val="20"/>
                <w:lang w:val="ru-RU"/>
              </w:rPr>
              <w:t xml:space="preserve"> </w:t>
            </w:r>
            <w:r>
              <w:rPr>
                <w:color w:val="000000"/>
                <w:sz w:val="20"/>
              </w:rPr>
              <w:t>i</w:t>
            </w:r>
            <w:r w:rsidRPr="00C76F7C">
              <w:rPr>
                <w:color w:val="000000"/>
                <w:sz w:val="20"/>
                <w:lang w:val="ru-RU"/>
              </w:rPr>
              <w:t>ш</w:t>
            </w:r>
            <w:r>
              <w:rPr>
                <w:color w:val="000000"/>
                <w:sz w:val="20"/>
              </w:rPr>
              <w:t>i</w:t>
            </w:r>
            <w:r w:rsidRPr="00C76F7C">
              <w:rPr>
                <w:color w:val="000000"/>
                <w:sz w:val="20"/>
                <w:lang w:val="ru-RU"/>
              </w:rPr>
              <w:t>ндегі экспорт және ішкі тұтыну үшін шығару кедендік рәсімдерімен орналастырылған тауарларға арналған декларацияның не есеп айырысу кезең</w:t>
            </w:r>
            <w:r>
              <w:rPr>
                <w:color w:val="000000"/>
                <w:sz w:val="20"/>
              </w:rPr>
              <w:t>i</w:t>
            </w:r>
            <w:r w:rsidRPr="00C76F7C">
              <w:rPr>
                <w:color w:val="000000"/>
                <w:sz w:val="20"/>
                <w:lang w:val="ru-RU"/>
              </w:rPr>
              <w:t xml:space="preserve"> </w:t>
            </w:r>
            <w:r>
              <w:rPr>
                <w:color w:val="000000"/>
                <w:sz w:val="20"/>
              </w:rPr>
              <w:t>i</w:t>
            </w:r>
            <w:r w:rsidRPr="00C76F7C">
              <w:rPr>
                <w:color w:val="000000"/>
                <w:sz w:val="20"/>
                <w:lang w:val="ru-RU"/>
              </w:rPr>
              <w:t>ш</w:t>
            </w:r>
            <w:r>
              <w:rPr>
                <w:color w:val="000000"/>
                <w:sz w:val="20"/>
              </w:rPr>
              <w:t>i</w:t>
            </w:r>
            <w:r w:rsidRPr="00C76F7C">
              <w:rPr>
                <w:color w:val="000000"/>
                <w:sz w:val="20"/>
                <w:lang w:val="ru-RU"/>
              </w:rPr>
              <w:t>ндегі кедендік транзиттеу кедендік рәсімімен орналастырылған тауарларға арналған декларацияның көшірмесі;</w:t>
            </w:r>
          </w:p>
          <w:p w:rsidR="00136F83" w:rsidRPr="00C76F7C" w:rsidRDefault="00136F83" w:rsidP="004C0BD0">
            <w:pPr>
              <w:spacing w:after="20"/>
              <w:ind w:left="20"/>
              <w:jc w:val="both"/>
              <w:rPr>
                <w:lang w:val="ru-RU"/>
              </w:rPr>
            </w:pPr>
            <w:r w:rsidRPr="00C76F7C">
              <w:rPr>
                <w:color w:val="000000"/>
                <w:sz w:val="20"/>
                <w:lang w:val="ru-RU"/>
              </w:rPr>
              <w:t>орындалған жұмыстардың (көрсетілген қызметтердің) акт</w:t>
            </w:r>
            <w:r>
              <w:rPr>
                <w:color w:val="000000"/>
                <w:sz w:val="20"/>
              </w:rPr>
              <w:t>i</w:t>
            </w:r>
            <w:r w:rsidRPr="00C76F7C">
              <w:rPr>
                <w:color w:val="000000"/>
                <w:sz w:val="20"/>
                <w:lang w:val="ru-RU"/>
              </w:rPr>
              <w:t>лер</w:t>
            </w:r>
            <w:r>
              <w:rPr>
                <w:color w:val="000000"/>
                <w:sz w:val="20"/>
              </w:rPr>
              <w:t>i</w:t>
            </w:r>
            <w:r w:rsidRPr="00C76F7C">
              <w:rPr>
                <w:color w:val="000000"/>
                <w:sz w:val="20"/>
                <w:lang w:val="ru-RU"/>
              </w:rPr>
              <w:t>, жүктерд</w:t>
            </w:r>
            <w:r>
              <w:rPr>
                <w:color w:val="000000"/>
                <w:sz w:val="20"/>
              </w:rPr>
              <w:t>i</w:t>
            </w:r>
            <w:r w:rsidRPr="00C76F7C">
              <w:rPr>
                <w:color w:val="000000"/>
                <w:sz w:val="20"/>
                <w:lang w:val="ru-RU"/>
              </w:rPr>
              <w:t xml:space="preserve">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қабылдау-беру акт</w:t>
            </w:r>
            <w:r>
              <w:rPr>
                <w:color w:val="000000"/>
                <w:sz w:val="20"/>
              </w:rPr>
              <w:t>i</w:t>
            </w:r>
            <w:r w:rsidRPr="00C76F7C">
              <w:rPr>
                <w:color w:val="000000"/>
                <w:sz w:val="20"/>
                <w:lang w:val="ru-RU"/>
              </w:rPr>
              <w:t>лер</w:t>
            </w:r>
            <w:r>
              <w:rPr>
                <w:color w:val="000000"/>
                <w:sz w:val="20"/>
              </w:rPr>
              <w:t>i</w:t>
            </w:r>
            <w:r w:rsidRPr="00C76F7C">
              <w:rPr>
                <w:color w:val="000000"/>
                <w:sz w:val="20"/>
                <w:lang w:val="ru-RU"/>
              </w:rPr>
              <w:t>;</w:t>
            </w:r>
          </w:p>
          <w:p w:rsidR="00136F83" w:rsidRPr="00C76F7C" w:rsidRDefault="00136F83" w:rsidP="004C0BD0">
            <w:pPr>
              <w:spacing w:after="20"/>
              <w:ind w:left="20"/>
              <w:jc w:val="both"/>
              <w:rPr>
                <w:lang w:val="ru-RU"/>
              </w:rPr>
            </w:pPr>
            <w:r w:rsidRPr="00C76F7C">
              <w:rPr>
                <w:color w:val="000000"/>
                <w:sz w:val="20"/>
                <w:lang w:val="ru-RU"/>
              </w:rPr>
              <w:t>2) жолаушыларды, багажды және жүк багажын тасымалдау кезінде:</w:t>
            </w:r>
          </w:p>
          <w:p w:rsidR="00136F83" w:rsidRPr="00C76F7C" w:rsidRDefault="00136F83" w:rsidP="004C0BD0">
            <w:pPr>
              <w:spacing w:after="20"/>
              <w:ind w:left="20"/>
              <w:jc w:val="both"/>
              <w:rPr>
                <w:lang w:val="ru-RU"/>
              </w:rPr>
            </w:pPr>
            <w:r w:rsidRPr="00C76F7C">
              <w:rPr>
                <w:color w:val="000000"/>
                <w:sz w:val="20"/>
                <w:lang w:val="ru-RU"/>
              </w:rPr>
              <w:t>автомобиль көлігімен:</w:t>
            </w:r>
          </w:p>
          <w:p w:rsidR="00136F83" w:rsidRPr="00C76F7C" w:rsidRDefault="00136F83" w:rsidP="004C0BD0">
            <w:pPr>
              <w:spacing w:after="20"/>
              <w:ind w:left="20"/>
              <w:jc w:val="both"/>
              <w:rPr>
                <w:lang w:val="ru-RU"/>
              </w:rPr>
            </w:pPr>
            <w:r w:rsidRPr="00C76F7C">
              <w:rPr>
                <w:color w:val="000000"/>
                <w:sz w:val="20"/>
                <w:lang w:val="ru-RU"/>
              </w:rPr>
              <w:t>тұрақты тасымалдар кезінде – Қазақстан Республикасында сатылған жол жүру билеттерін сату туралы есеп, сондай-ақ жүрі жолындағы автовокзалдар (автостанциялар) жасаған жолаушылар билеттері туралы есеп айырысу ведомостары;</w:t>
            </w:r>
          </w:p>
          <w:p w:rsidR="00136F83" w:rsidRPr="00C76F7C" w:rsidRDefault="00136F83" w:rsidP="004C0BD0">
            <w:pPr>
              <w:spacing w:after="20"/>
              <w:ind w:left="20"/>
              <w:jc w:val="both"/>
              <w:rPr>
                <w:lang w:val="ru-RU"/>
              </w:rPr>
            </w:pPr>
            <w:r w:rsidRPr="00C76F7C">
              <w:rPr>
                <w:color w:val="000000"/>
                <w:sz w:val="20"/>
                <w:lang w:val="ru-RU"/>
              </w:rPr>
              <w:t>тұрақты емес тасымалдар кезінде – халықаралық қатынаста көлік қызметтерін көрсету туралы шарт;</w:t>
            </w:r>
          </w:p>
          <w:p w:rsidR="00136F83" w:rsidRPr="00C76F7C" w:rsidRDefault="00136F83" w:rsidP="004C0BD0">
            <w:pPr>
              <w:spacing w:after="20"/>
              <w:ind w:left="20"/>
              <w:jc w:val="both"/>
              <w:rPr>
                <w:lang w:val="ru-RU"/>
              </w:rPr>
            </w:pPr>
            <w:r w:rsidRPr="00C76F7C">
              <w:rPr>
                <w:color w:val="000000"/>
                <w:sz w:val="20"/>
                <w:lang w:val="ru-RU"/>
              </w:rPr>
              <w:t>теміржол көлігімен:</w:t>
            </w:r>
          </w:p>
          <w:p w:rsidR="00136F83" w:rsidRPr="00C76F7C" w:rsidRDefault="00136F83" w:rsidP="004C0BD0">
            <w:pPr>
              <w:spacing w:after="20"/>
              <w:ind w:left="20"/>
              <w:jc w:val="both"/>
              <w:rPr>
                <w:lang w:val="ru-RU"/>
              </w:rPr>
            </w:pPr>
            <w:r w:rsidRPr="00C76F7C">
              <w:rPr>
                <w:color w:val="000000"/>
                <w:sz w:val="20"/>
                <w:lang w:val="ru-RU"/>
              </w:rPr>
              <w:lastRenderedPageBreak/>
              <w:t>Қазақстан Республикасында сатылған жол жүру, тасымалдау және пошта құжаттарын сату туралы есеп;</w:t>
            </w:r>
          </w:p>
          <w:p w:rsidR="00136F83" w:rsidRPr="00C76F7C" w:rsidRDefault="00136F83" w:rsidP="004C0BD0">
            <w:pPr>
              <w:spacing w:after="20"/>
              <w:ind w:left="20"/>
              <w:jc w:val="both"/>
              <w:rPr>
                <w:lang w:val="ru-RU"/>
              </w:rPr>
            </w:pPr>
            <w:r w:rsidRPr="00C76F7C">
              <w:rPr>
                <w:color w:val="000000"/>
                <w:sz w:val="20"/>
                <w:lang w:val="ru-RU"/>
              </w:rPr>
              <w:t>Қазақстан Республикасында халықаралық қатынаста сатылған жолаушылар билеттері туралы есеп айырысу ведомосы;</w:t>
            </w:r>
          </w:p>
          <w:p w:rsidR="00136F83" w:rsidRPr="00C76F7C" w:rsidRDefault="00136F83" w:rsidP="004C0BD0">
            <w:pPr>
              <w:spacing w:after="20"/>
              <w:ind w:left="20"/>
              <w:jc w:val="both"/>
              <w:rPr>
                <w:lang w:val="ru-RU"/>
              </w:rPr>
            </w:pPr>
            <w:r w:rsidRPr="00C76F7C">
              <w:rPr>
                <w:color w:val="000000"/>
                <w:sz w:val="20"/>
                <w:lang w:val="ru-RU"/>
              </w:rPr>
              <w:t>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rsidR="00136F83" w:rsidRPr="00C76F7C" w:rsidRDefault="00136F83" w:rsidP="004C0BD0">
            <w:pPr>
              <w:spacing w:after="20"/>
              <w:ind w:left="20"/>
              <w:jc w:val="both"/>
              <w:rPr>
                <w:lang w:val="ru-RU"/>
              </w:rPr>
            </w:pPr>
            <w:r w:rsidRPr="00C76F7C">
              <w:rPr>
                <w:color w:val="000000"/>
                <w:sz w:val="20"/>
                <w:lang w:val="ru-RU"/>
              </w:rPr>
              <w:t>әуе көлігімен:</w:t>
            </w:r>
          </w:p>
          <w:p w:rsidR="00136F83" w:rsidRPr="00C76F7C" w:rsidRDefault="00136F83" w:rsidP="004C0BD0">
            <w:pPr>
              <w:spacing w:after="20"/>
              <w:ind w:left="20"/>
              <w:jc w:val="both"/>
              <w:rPr>
                <w:lang w:val="ru-RU"/>
              </w:rPr>
            </w:pPr>
            <w:r w:rsidRPr="00C76F7C">
              <w:rPr>
                <w:color w:val="000000"/>
                <w:sz w:val="20"/>
                <w:lang w:val="ru-RU"/>
              </w:rPr>
              <w:t>бас декларация;</w:t>
            </w:r>
          </w:p>
          <w:p w:rsidR="00136F83" w:rsidRPr="00C76F7C" w:rsidRDefault="00136F83" w:rsidP="004C0BD0">
            <w:pPr>
              <w:spacing w:after="20"/>
              <w:ind w:left="20"/>
              <w:jc w:val="both"/>
              <w:rPr>
                <w:lang w:val="ru-RU"/>
              </w:rPr>
            </w:pPr>
            <w:r w:rsidRPr="00C76F7C">
              <w:rPr>
                <w:color w:val="000000"/>
                <w:sz w:val="20"/>
                <w:lang w:val="ru-RU"/>
              </w:rPr>
              <w:t>жолаушы манифесі;</w:t>
            </w:r>
          </w:p>
          <w:p w:rsidR="00136F83" w:rsidRPr="00C76F7C" w:rsidRDefault="00136F83" w:rsidP="004C0BD0">
            <w:pPr>
              <w:spacing w:after="20"/>
              <w:ind w:left="20"/>
              <w:jc w:val="both"/>
              <w:rPr>
                <w:lang w:val="ru-RU"/>
              </w:rPr>
            </w:pPr>
            <w:r w:rsidRPr="00C76F7C">
              <w:rPr>
                <w:color w:val="000000"/>
                <w:sz w:val="20"/>
                <w:lang w:val="ru-RU"/>
              </w:rPr>
              <w:t>карго-манифест;</w:t>
            </w:r>
          </w:p>
          <w:p w:rsidR="00136F83" w:rsidRPr="00C76F7C" w:rsidRDefault="00136F83" w:rsidP="004C0BD0">
            <w:pPr>
              <w:spacing w:after="20"/>
              <w:ind w:left="20"/>
              <w:jc w:val="both"/>
              <w:rPr>
                <w:lang w:val="ru-RU"/>
              </w:rPr>
            </w:pPr>
            <w:r w:rsidRPr="00C76F7C">
              <w:rPr>
                <w:color w:val="000000"/>
                <w:sz w:val="20"/>
                <w:lang w:val="ru-RU"/>
              </w:rPr>
              <w:t>лоджит (орталық-тиеу графигі);</w:t>
            </w:r>
          </w:p>
          <w:p w:rsidR="00136F83" w:rsidRPr="00C76F7C" w:rsidRDefault="00136F83" w:rsidP="004C0BD0">
            <w:pPr>
              <w:spacing w:after="20"/>
              <w:ind w:left="20"/>
              <w:jc w:val="both"/>
              <w:rPr>
                <w:lang w:val="ru-RU"/>
              </w:rPr>
            </w:pPr>
            <w:r w:rsidRPr="00C76F7C">
              <w:rPr>
                <w:color w:val="000000"/>
                <w:sz w:val="20"/>
                <w:lang w:val="ru-RU"/>
              </w:rPr>
              <w:t>жинақтау-тиеу ведомосы (жол жүру билеті және багаж түбіртегі);</w:t>
            </w:r>
          </w:p>
          <w:p w:rsidR="00136F83" w:rsidRPr="00C76F7C" w:rsidRDefault="00136F83" w:rsidP="004C0BD0">
            <w:pPr>
              <w:spacing w:after="20"/>
              <w:ind w:left="20"/>
              <w:jc w:val="both"/>
              <w:rPr>
                <w:lang w:val="ru-RU"/>
              </w:rPr>
            </w:pPr>
            <w:r w:rsidRPr="00C76F7C">
              <w:rPr>
                <w:color w:val="000000"/>
                <w:sz w:val="20"/>
                <w:lang w:val="ru-RU"/>
              </w:rPr>
              <w:t>халықаралық қатынаста жолаушылар пойыздарының (вагондарының) жүріп өтуі бойынша көрсетілетін қызмет кезінде:</w:t>
            </w:r>
          </w:p>
          <w:p w:rsidR="00136F83" w:rsidRPr="00C76F7C" w:rsidRDefault="00136F83" w:rsidP="004C0BD0">
            <w:pPr>
              <w:spacing w:after="20"/>
              <w:ind w:left="20"/>
              <w:jc w:val="both"/>
              <w:rPr>
                <w:lang w:val="ru-RU"/>
              </w:rPr>
            </w:pPr>
            <w:r w:rsidRPr="00C76F7C">
              <w:rPr>
                <w:color w:val="000000"/>
                <w:sz w:val="20"/>
                <w:lang w:val="ru-RU"/>
              </w:rPr>
              <w:t>жолаушылар пойызының заттай парағы.</w:t>
            </w:r>
          </w:p>
          <w:p w:rsidR="00136F83" w:rsidRPr="00C76F7C" w:rsidRDefault="00136F83" w:rsidP="004C0BD0">
            <w:pPr>
              <w:spacing w:after="20"/>
              <w:ind w:left="20"/>
              <w:jc w:val="both"/>
              <w:rPr>
                <w:lang w:val="ru-RU"/>
              </w:rPr>
            </w:pPr>
            <w:r w:rsidRPr="00C76F7C">
              <w:rPr>
                <w:color w:val="000000"/>
                <w:sz w:val="20"/>
                <w:lang w:val="ru-RU"/>
              </w:rPr>
              <w:t>Құжаттар қағаз жеткізгіште және (немесе) электрондық нысанда жасалуы мүмкін.</w:t>
            </w:r>
          </w:p>
          <w:p w:rsidR="00136F83" w:rsidRPr="00136F83" w:rsidRDefault="00136F83" w:rsidP="004C0BD0">
            <w:pPr>
              <w:spacing w:after="20"/>
              <w:ind w:left="20"/>
              <w:jc w:val="both"/>
              <w:rPr>
                <w:lang w:val="ru-RU"/>
              </w:rPr>
            </w:pPr>
            <w:r w:rsidRPr="00C76F7C">
              <w:rPr>
                <w:color w:val="000000"/>
                <w:sz w:val="20"/>
                <w:lang w:val="ru-RU"/>
              </w:rPr>
              <w:t xml:space="preserve">Салық органдарының ақпараттық жүйелерінде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w:t>
            </w:r>
            <w:r w:rsidRPr="00136F83">
              <w:rPr>
                <w:color w:val="000000"/>
                <w:sz w:val="20"/>
                <w:lang w:val="ru-RU"/>
              </w:rPr>
              <w:t>Осы тармақта көзделген, электрондық құжат түріндегі тауарларға арналған декларация болған кезде Салық кодексінің 468-бабы 4-тармағының бірінші бөлігі 1) тармақшасының сегізінші абзацында белгіленген құжаттарды ұсыну талап етілмейді.</w:t>
            </w:r>
          </w:p>
          <w:p w:rsidR="00136F83" w:rsidRPr="00136F83" w:rsidRDefault="00136F83" w:rsidP="004C0BD0">
            <w:pPr>
              <w:spacing w:after="20"/>
              <w:ind w:left="20"/>
              <w:jc w:val="both"/>
              <w:rPr>
                <w:lang w:val="ru-RU"/>
              </w:rPr>
            </w:pPr>
            <w:r w:rsidRPr="00136F83">
              <w:rPr>
                <w:color w:val="000000"/>
                <w:sz w:val="20"/>
                <w:lang w:val="ru-RU"/>
              </w:rPr>
              <w:t>Салық кодексінің 469-бабына сәйкес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кезінде нөлдік мөлшерлеме бойынша салық салынатын айналымдарды растайтын құжаттар мыналар болып табылады:</w:t>
            </w:r>
          </w:p>
          <w:p w:rsidR="00136F83" w:rsidRPr="00136F83" w:rsidRDefault="00136F83" w:rsidP="004C0BD0">
            <w:pPr>
              <w:spacing w:after="20"/>
              <w:ind w:left="20"/>
              <w:jc w:val="both"/>
              <w:rPr>
                <w:lang w:val="ru-RU"/>
              </w:rPr>
            </w:pPr>
            <w:r w:rsidRPr="00136F83">
              <w:rPr>
                <w:color w:val="000000"/>
                <w:sz w:val="20"/>
                <w:lang w:val="ru-RU"/>
              </w:rPr>
              <w:t>1) тұрақты рейстерді жүзеге асыру кезінде – әуежайдың, жерде қызмет көрсету қызметтерін берушінің, мұнай өнімдерін бөлшек саудада өткізушінің шетелдік авиакомпаниямен жанар-жағармай материалдарын өткізуді көздейтін және (немесе) қамтитын шарты;</w:t>
            </w:r>
          </w:p>
          <w:p w:rsidR="00136F83" w:rsidRPr="00136F83" w:rsidRDefault="00136F83" w:rsidP="004C0BD0">
            <w:pPr>
              <w:spacing w:after="20"/>
              <w:ind w:left="20"/>
              <w:jc w:val="both"/>
              <w:rPr>
                <w:lang w:val="ru-RU"/>
              </w:rPr>
            </w:pPr>
            <w:r w:rsidRPr="00136F83">
              <w:rPr>
                <w:color w:val="000000"/>
                <w:sz w:val="20"/>
                <w:lang w:val="ru-RU"/>
              </w:rPr>
              <w:t>тұрақты емес рейстерді жүзеге асыру кезінде – шетелдік авиакомпанияның өтінімі және (немесе) әуежайдың, жерде қызмет көрсету қызметтерін берушінің, мұнай өнімдерін бөлшек саудада өткізушінің шетелдік авиакомпаниямен шарты (келісімі).</w:t>
            </w:r>
          </w:p>
          <w:p w:rsidR="00136F83" w:rsidRPr="00136F83" w:rsidRDefault="00136F83" w:rsidP="004C0BD0">
            <w:pPr>
              <w:spacing w:after="20"/>
              <w:ind w:left="20"/>
              <w:jc w:val="both"/>
              <w:rPr>
                <w:lang w:val="ru-RU"/>
              </w:rPr>
            </w:pPr>
            <w:r w:rsidRPr="00136F83">
              <w:rPr>
                <w:color w:val="000000"/>
                <w:sz w:val="20"/>
                <w:lang w:val="ru-RU"/>
              </w:rPr>
              <w:t>Бұл ретте өтінімде мынадай мәліметтер көрсетілуге тиіс:</w:t>
            </w:r>
          </w:p>
          <w:p w:rsidR="00136F83" w:rsidRPr="00136F83" w:rsidRDefault="00136F83" w:rsidP="004C0BD0">
            <w:pPr>
              <w:spacing w:after="20"/>
              <w:ind w:left="20"/>
              <w:jc w:val="both"/>
              <w:rPr>
                <w:lang w:val="ru-RU"/>
              </w:rPr>
            </w:pPr>
            <w:r w:rsidRPr="00136F83">
              <w:rPr>
                <w:color w:val="000000"/>
                <w:sz w:val="20"/>
                <w:lang w:val="ru-RU"/>
              </w:rPr>
              <w:t>тіркелген мемлекеті көрсетіле отырып, авиакомпанияның атауы;</w:t>
            </w:r>
          </w:p>
          <w:p w:rsidR="00136F83" w:rsidRPr="00136F83" w:rsidRDefault="00136F83" w:rsidP="004C0BD0">
            <w:pPr>
              <w:spacing w:after="20"/>
              <w:ind w:left="20"/>
              <w:jc w:val="both"/>
              <w:rPr>
                <w:lang w:val="ru-RU"/>
              </w:rPr>
            </w:pPr>
            <w:r w:rsidRPr="00136F83">
              <w:rPr>
                <w:color w:val="000000"/>
                <w:sz w:val="20"/>
                <w:lang w:val="ru-RU"/>
              </w:rPr>
              <w:t>әуе кемесінің болжамды қону күні.</w:t>
            </w:r>
          </w:p>
          <w:p w:rsidR="00136F83" w:rsidRPr="00136F83" w:rsidRDefault="00136F83" w:rsidP="004C0BD0">
            <w:pPr>
              <w:spacing w:after="20"/>
              <w:ind w:left="20"/>
              <w:jc w:val="both"/>
              <w:rPr>
                <w:lang w:val="ru-RU"/>
              </w:rPr>
            </w:pPr>
            <w:r w:rsidRPr="00136F83">
              <w:rPr>
                <w:color w:val="000000"/>
                <w:sz w:val="20"/>
                <w:lang w:val="ru-RU"/>
              </w:rPr>
              <w:t>Форс-мажорлық мән-жайлар салдарынан шетелдік әуе кемесі қонған кезде осы тармақшада көзделген өтінім толтырылмайды.</w:t>
            </w:r>
          </w:p>
          <w:p w:rsidR="00136F83" w:rsidRPr="00136F83" w:rsidRDefault="00136F83" w:rsidP="004C0BD0">
            <w:pPr>
              <w:spacing w:after="20"/>
              <w:ind w:left="20"/>
              <w:jc w:val="both"/>
              <w:rPr>
                <w:lang w:val="ru-RU"/>
              </w:rPr>
            </w:pPr>
            <w:r w:rsidRPr="00136F83">
              <w:rPr>
                <w:color w:val="000000"/>
                <w:sz w:val="20"/>
                <w:lang w:val="ru-RU"/>
              </w:rPr>
              <w:t>Осы тармақшаның мақсаттары үшін:</w:t>
            </w:r>
          </w:p>
          <w:p w:rsidR="00136F83" w:rsidRPr="00136F83" w:rsidRDefault="00136F83" w:rsidP="004C0BD0">
            <w:pPr>
              <w:spacing w:after="20"/>
              <w:ind w:left="20"/>
              <w:jc w:val="both"/>
              <w:rPr>
                <w:lang w:val="ru-RU"/>
              </w:rPr>
            </w:pPr>
            <w:r w:rsidRPr="00136F83">
              <w:rPr>
                <w:color w:val="000000"/>
                <w:sz w:val="20"/>
                <w:lang w:val="ru-RU"/>
              </w:rPr>
              <w:t>Қазақстан Республикасының әуе кеңістігін пайдалану және авиация қызметі туралы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p>
          <w:p w:rsidR="00136F83" w:rsidRPr="00136F83" w:rsidRDefault="00136F83" w:rsidP="004C0BD0">
            <w:pPr>
              <w:spacing w:after="20"/>
              <w:ind w:left="20"/>
              <w:jc w:val="both"/>
              <w:rPr>
                <w:lang w:val="ru-RU"/>
              </w:rPr>
            </w:pPr>
            <w:r w:rsidRPr="00136F83">
              <w:rPr>
                <w:color w:val="000000"/>
                <w:sz w:val="20"/>
                <w:lang w:val="ru-RU"/>
              </w:rPr>
              <w:lastRenderedPageBreak/>
              <w:t>тұрақты болып табылмайтын және әуе тасымалы мақсатында немесе онсыз белгілі бір тапсырыс беруші үшін орындалатын рейс (ұшу) тұрақты емес рейс (ұшу) деп танылады;</w:t>
            </w:r>
          </w:p>
          <w:p w:rsidR="00136F83" w:rsidRPr="00136F83" w:rsidRDefault="00136F83" w:rsidP="004C0BD0">
            <w:pPr>
              <w:spacing w:after="20"/>
              <w:ind w:left="20"/>
              <w:jc w:val="both"/>
              <w:rPr>
                <w:lang w:val="ru-RU"/>
              </w:rPr>
            </w:pPr>
            <w:r w:rsidRPr="00136F83">
              <w:rPr>
                <w:color w:val="000000"/>
                <w:sz w:val="20"/>
                <w:lang w:val="ru-RU"/>
              </w:rPr>
              <w:t>2) әуе кемесіне жанар-жағармай материалдарының құйылғанын растайтын кеден органының белгісі бар шетелдік әуе кемесіне жанар-жағармай құюға арналған шығыс ордері немесе талап, онда мынадай мәліметтер көрсетілуге тиіс:</w:t>
            </w:r>
          </w:p>
          <w:p w:rsidR="00136F83" w:rsidRPr="00136F83" w:rsidRDefault="00136F83" w:rsidP="004C0BD0">
            <w:pPr>
              <w:spacing w:after="20"/>
              <w:ind w:left="20"/>
              <w:jc w:val="both"/>
              <w:rPr>
                <w:lang w:val="ru-RU"/>
              </w:rPr>
            </w:pPr>
            <w:r w:rsidRPr="00136F83">
              <w:rPr>
                <w:color w:val="000000"/>
                <w:sz w:val="20"/>
                <w:lang w:val="ru-RU"/>
              </w:rPr>
              <w:t>авиакомпанияның атауы;</w:t>
            </w:r>
          </w:p>
          <w:p w:rsidR="00136F83" w:rsidRPr="00136F83" w:rsidRDefault="00136F83" w:rsidP="004C0BD0">
            <w:pPr>
              <w:spacing w:after="20"/>
              <w:ind w:left="20"/>
              <w:jc w:val="both"/>
              <w:rPr>
                <w:lang w:val="ru-RU"/>
              </w:rPr>
            </w:pPr>
            <w:r w:rsidRPr="00136F83">
              <w:rPr>
                <w:color w:val="000000"/>
                <w:sz w:val="20"/>
                <w:lang w:val="ru-RU"/>
              </w:rPr>
              <w:t>құйылған жанар-жағармай материалдарының мөлшері;</w:t>
            </w:r>
          </w:p>
          <w:p w:rsidR="00136F83" w:rsidRPr="00136F83" w:rsidRDefault="00136F83" w:rsidP="004C0BD0">
            <w:pPr>
              <w:spacing w:after="20"/>
              <w:ind w:left="20"/>
              <w:jc w:val="both"/>
              <w:rPr>
                <w:lang w:val="ru-RU"/>
              </w:rPr>
            </w:pPr>
            <w:r w:rsidRPr="00136F83">
              <w:rPr>
                <w:color w:val="000000"/>
                <w:sz w:val="20"/>
                <w:lang w:val="ru-RU"/>
              </w:rPr>
              <w:t>әуе кемесіне май құйылған күн;</w:t>
            </w:r>
          </w:p>
          <w:p w:rsidR="00136F83" w:rsidRPr="00136F83" w:rsidRDefault="00136F83" w:rsidP="004C0BD0">
            <w:pPr>
              <w:spacing w:after="20"/>
              <w:ind w:left="20"/>
              <w:jc w:val="both"/>
              <w:rPr>
                <w:lang w:val="ru-RU"/>
              </w:rPr>
            </w:pPr>
            <w:r w:rsidRPr="00136F83">
              <w:rPr>
                <w:color w:val="000000"/>
                <w:sz w:val="20"/>
                <w:lang w:val="ru-RU"/>
              </w:rPr>
              <w:t>әуе кемесі командирінің немесе шетелдік авиакомпания өкілінің және әуежайдың, жерде қызмет көрсету қызметтерін берушінің, мұнай өнімдерін бөлшек саудада өткізушінің тиісті қызметінің жанармай құюды жүзеге асырған қызметкерінің қолтаңбалары.</w:t>
            </w:r>
          </w:p>
          <w:p w:rsidR="00136F83" w:rsidRPr="00136F83" w:rsidRDefault="00136F83" w:rsidP="004C0BD0">
            <w:pPr>
              <w:spacing w:after="20"/>
              <w:ind w:left="20"/>
              <w:jc w:val="both"/>
              <w:rPr>
                <w:lang w:val="ru-RU"/>
              </w:rPr>
            </w:pPr>
            <w:r w:rsidRPr="00136F83">
              <w:rPr>
                <w:color w:val="000000"/>
                <w:sz w:val="20"/>
                <w:lang w:val="ru-RU"/>
              </w:rPr>
              <w:t>Осы тармақшаның ережелері ЕАЭО-ның және (немесе) Қазақстан Республикасының кеден заңнамасына сәйкес кедендік ресімдеу және кедендік бақылау көзделмеген халықаралық ұшуды, халықаралық әуе тасымалдарын орындайтын авиакомпаниялардың әуе кемелеріне жанармай құю кезінде қолданылмайды;</w:t>
            </w:r>
          </w:p>
          <w:p w:rsidR="00136F83" w:rsidRPr="00136F83" w:rsidRDefault="00136F83" w:rsidP="004C0BD0">
            <w:pPr>
              <w:spacing w:after="20"/>
              <w:ind w:left="20"/>
              <w:jc w:val="both"/>
              <w:rPr>
                <w:lang w:val="ru-RU"/>
              </w:rPr>
            </w:pPr>
            <w:r w:rsidRPr="00136F83">
              <w:rPr>
                <w:color w:val="000000"/>
                <w:sz w:val="20"/>
                <w:lang w:val="ru-RU"/>
              </w:rPr>
              <w:t>3) әуежай, жерде қызмет көрсету қызметтерін беруші, мұнай өнімдерін бөлшек саудада өткізуші өткізген жанар-жағармай материалдары үшін ақы төлеу фактісін растайтын құжат;</w:t>
            </w:r>
          </w:p>
          <w:p w:rsidR="00136F83" w:rsidRPr="00136F83" w:rsidRDefault="00136F83" w:rsidP="004C0BD0">
            <w:pPr>
              <w:spacing w:after="20"/>
              <w:ind w:left="20"/>
              <w:jc w:val="both"/>
              <w:rPr>
                <w:lang w:val="ru-RU"/>
              </w:rPr>
            </w:pPr>
            <w:r w:rsidRPr="00136F83">
              <w:rPr>
                <w:color w:val="000000"/>
                <w:sz w:val="20"/>
                <w:lang w:val="ru-RU"/>
              </w:rPr>
              <w:t>4) қайтаруға ұсынылған қосылған құн салығы сомаларының анықтығын растау бойынша тақырыптық тексеру жүрг</w:t>
            </w:r>
            <w:r>
              <w:rPr>
                <w:color w:val="000000"/>
                <w:sz w:val="20"/>
              </w:rPr>
              <w:t>i</w:t>
            </w:r>
            <w:r w:rsidRPr="00136F83">
              <w:rPr>
                <w:color w:val="000000"/>
                <w:sz w:val="20"/>
                <w:lang w:val="ru-RU"/>
              </w:rPr>
              <w:t>зуге қатысатын азаматтық авиация саласындағы уәк</w:t>
            </w:r>
            <w:r>
              <w:rPr>
                <w:color w:val="000000"/>
                <w:sz w:val="20"/>
              </w:rPr>
              <w:t>i</w:t>
            </w:r>
            <w:r w:rsidRPr="00136F83">
              <w:rPr>
                <w:color w:val="000000"/>
                <w:sz w:val="20"/>
                <w:lang w:val="ru-RU"/>
              </w:rPr>
              <w:t>летт</w:t>
            </w:r>
            <w:r>
              <w:rPr>
                <w:color w:val="000000"/>
                <w:sz w:val="20"/>
              </w:rPr>
              <w:t>i</w:t>
            </w:r>
            <w:r w:rsidRPr="00136F83">
              <w:rPr>
                <w:color w:val="000000"/>
                <w:sz w:val="20"/>
                <w:lang w:val="ru-RU"/>
              </w:rPr>
              <w:t xml:space="preserve"> ұйым қызметшісінің шетелд</w:t>
            </w:r>
            <w:r>
              <w:rPr>
                <w:color w:val="000000"/>
                <w:sz w:val="20"/>
              </w:rPr>
              <w:t>i</w:t>
            </w:r>
            <w:r w:rsidRPr="00136F83">
              <w:rPr>
                <w:color w:val="000000"/>
                <w:sz w:val="20"/>
                <w:lang w:val="ru-RU"/>
              </w:rPr>
              <w:t>к авиакомпания әуе кемес</w:t>
            </w:r>
            <w:r>
              <w:rPr>
                <w:color w:val="000000"/>
                <w:sz w:val="20"/>
              </w:rPr>
              <w:t>i</w:t>
            </w:r>
            <w:r w:rsidRPr="00136F83">
              <w:rPr>
                <w:color w:val="000000"/>
                <w:sz w:val="20"/>
                <w:lang w:val="ru-RU"/>
              </w:rPr>
              <w:t>н</w:t>
            </w:r>
            <w:r>
              <w:rPr>
                <w:color w:val="000000"/>
                <w:sz w:val="20"/>
              </w:rPr>
              <w:t>i</w:t>
            </w:r>
            <w:r w:rsidRPr="00136F83">
              <w:rPr>
                <w:color w:val="000000"/>
                <w:sz w:val="20"/>
                <w:lang w:val="ru-RU"/>
              </w:rPr>
              <w:t>ң рейст</w:t>
            </w:r>
            <w:r>
              <w:rPr>
                <w:color w:val="000000"/>
                <w:sz w:val="20"/>
              </w:rPr>
              <w:t>i</w:t>
            </w:r>
            <w:r w:rsidRPr="00136F83">
              <w:rPr>
                <w:color w:val="000000"/>
                <w:sz w:val="20"/>
                <w:lang w:val="ru-RU"/>
              </w:rPr>
              <w:t xml:space="preserve"> жүзеге асыру факт</w:t>
            </w:r>
            <w:r>
              <w:rPr>
                <w:color w:val="000000"/>
                <w:sz w:val="20"/>
              </w:rPr>
              <w:t>i</w:t>
            </w:r>
            <w:r w:rsidRPr="00136F83">
              <w:rPr>
                <w:color w:val="000000"/>
                <w:sz w:val="20"/>
                <w:lang w:val="ru-RU"/>
              </w:rPr>
              <w:t>с</w:t>
            </w:r>
            <w:r>
              <w:rPr>
                <w:color w:val="000000"/>
                <w:sz w:val="20"/>
              </w:rPr>
              <w:t>i</w:t>
            </w:r>
            <w:r w:rsidRPr="00136F83">
              <w:rPr>
                <w:color w:val="000000"/>
                <w:sz w:val="20"/>
                <w:lang w:val="ru-RU"/>
              </w:rPr>
              <w:t>н және өтк</w:t>
            </w:r>
            <w:r>
              <w:rPr>
                <w:color w:val="000000"/>
                <w:sz w:val="20"/>
              </w:rPr>
              <w:t>i</w:t>
            </w:r>
            <w:r w:rsidRPr="00136F83">
              <w:rPr>
                <w:color w:val="000000"/>
                <w:sz w:val="20"/>
                <w:lang w:val="ru-RU"/>
              </w:rPr>
              <w:t>з</w:t>
            </w:r>
            <w:r>
              <w:rPr>
                <w:color w:val="000000"/>
                <w:sz w:val="20"/>
              </w:rPr>
              <w:t>i</w:t>
            </w:r>
            <w:r w:rsidRPr="00136F83">
              <w:rPr>
                <w:color w:val="000000"/>
                <w:sz w:val="20"/>
                <w:lang w:val="ru-RU"/>
              </w:rPr>
              <w:t>лген жанар-жағармай материалдарының (авиакомпаниялар бөлінісінде) мөлшер</w:t>
            </w:r>
            <w:r>
              <w:rPr>
                <w:color w:val="000000"/>
                <w:sz w:val="20"/>
              </w:rPr>
              <w:t>i</w:t>
            </w:r>
            <w:r w:rsidRPr="00136F83">
              <w:rPr>
                <w:color w:val="000000"/>
                <w:sz w:val="20"/>
                <w:lang w:val="ru-RU"/>
              </w:rPr>
              <w:t>н растайтын қорытындысы.</w:t>
            </w:r>
          </w:p>
          <w:p w:rsidR="00136F83" w:rsidRPr="00136F83" w:rsidRDefault="00136F83" w:rsidP="004C0BD0">
            <w:pPr>
              <w:spacing w:after="20"/>
              <w:ind w:left="20"/>
              <w:jc w:val="both"/>
              <w:rPr>
                <w:lang w:val="ru-RU"/>
              </w:rPr>
            </w:pPr>
            <w:r w:rsidRPr="00136F83">
              <w:rPr>
                <w:color w:val="000000"/>
                <w:sz w:val="20"/>
                <w:lang w:val="ru-RU"/>
              </w:rPr>
              <w:t>Бұл ретте ЕАЭО-ның кеден заңнамасына және (немесе) Қазақстан Республикасының кеден заңнамасына сәйкес кедендік ресімдеу және кедендік бақылау көзделмеген рейстер жүзеге асырылған жағдайларда азаматтық авиация саласындағы уәк</w:t>
            </w:r>
            <w:r>
              <w:rPr>
                <w:color w:val="000000"/>
                <w:sz w:val="20"/>
              </w:rPr>
              <w:t>i</w:t>
            </w:r>
            <w:r w:rsidRPr="00136F83">
              <w:rPr>
                <w:color w:val="000000"/>
                <w:sz w:val="20"/>
                <w:lang w:val="ru-RU"/>
              </w:rPr>
              <w:t>летт</w:t>
            </w:r>
            <w:r>
              <w:rPr>
                <w:color w:val="000000"/>
                <w:sz w:val="20"/>
              </w:rPr>
              <w:t>i</w:t>
            </w:r>
            <w:r w:rsidRPr="00136F83">
              <w:rPr>
                <w:color w:val="000000"/>
                <w:sz w:val="20"/>
                <w:lang w:val="ru-RU"/>
              </w:rPr>
              <w:t xml:space="preserve"> ұйымның қызметшісі осы тармақшада көзделген қорытындыны ұсынады.</w:t>
            </w:r>
          </w:p>
          <w:p w:rsidR="00136F83" w:rsidRPr="00136F83" w:rsidRDefault="00136F83" w:rsidP="004C0BD0">
            <w:pPr>
              <w:spacing w:after="20"/>
              <w:ind w:left="20"/>
              <w:jc w:val="both"/>
              <w:rPr>
                <w:lang w:val="ru-RU"/>
              </w:rPr>
            </w:pPr>
            <w:r w:rsidRPr="00136F83">
              <w:rPr>
                <w:color w:val="000000"/>
                <w:sz w:val="20"/>
                <w:lang w:val="ru-RU"/>
              </w:rPr>
              <w:t>Салық кодексінің 470-бабына сәйкес арнайы экономикалық аймақтарды құру мақсатына сай келетін қызметті жүзеге асыру кезінде толық тұтынылатын тауарларды өткізу кезінде нөлдік мөлшерлеме бойынша салық салынатын айналымдарды растайтын құжаттар мыналар болып табылады:</w:t>
            </w:r>
          </w:p>
          <w:p w:rsidR="00136F83" w:rsidRPr="00136F83" w:rsidRDefault="00136F83" w:rsidP="004C0BD0">
            <w:pPr>
              <w:spacing w:after="20"/>
              <w:ind w:left="20"/>
              <w:jc w:val="both"/>
              <w:rPr>
                <w:lang w:val="ru-RU"/>
              </w:rPr>
            </w:pPr>
            <w:r w:rsidRPr="00136F83">
              <w:rPr>
                <w:color w:val="000000"/>
                <w:sz w:val="20"/>
                <w:lang w:val="ru-RU"/>
              </w:rPr>
              <w:t>1) арнайы экономикалық аймақтардың аумақтарында қызметін жүзеге асыратын ұйымдармен немесе инвестициялар туралы келісім жасасқан тұлғамен тауарларды беруге арналған шарт (келісімшарт);</w:t>
            </w:r>
          </w:p>
          <w:p w:rsidR="00136F83" w:rsidRPr="00136F83" w:rsidRDefault="00136F83" w:rsidP="004C0BD0">
            <w:pPr>
              <w:spacing w:after="20"/>
              <w:ind w:left="20"/>
              <w:jc w:val="both"/>
              <w:rPr>
                <w:lang w:val="ru-RU"/>
              </w:rPr>
            </w:pPr>
            <w:r w:rsidRPr="00136F83">
              <w:rPr>
                <w:color w:val="000000"/>
                <w:sz w:val="20"/>
                <w:lang w:val="ru-RU"/>
              </w:rPr>
              <w:t>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3) 1) тармақшада көрсетілген ұйымдарға тауарларды тиеп-жөнелтуді растайтын тауарға ілеспе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4) Салық кодексінің 470-бабы 2-тармағының 1) тармақшасында көрсетілген ұйымдардың тауарларды алғанын растайтын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 xml:space="preserve">3. Салық органдары ақпараттық байланыс арналары арқылы кеден органдарынан алған электрондық құжат түріндегі тауарларға </w:t>
            </w:r>
            <w:r w:rsidRPr="00136F83">
              <w:rPr>
                <w:color w:val="000000"/>
                <w:sz w:val="20"/>
                <w:lang w:val="ru-RU"/>
              </w:rPr>
              <w:lastRenderedPageBreak/>
              <w:t>арналған декларация да нөлдік мөлшерлеме бойынша салық салынатын айналымдарды растайтын құжат болып табылады. Электрондық құжат түріндегі тауарларға арналған декларация болған кезде Салық кодексінің 470-бабы 2-тармағының 2) тармақшасында көзделген тауарларға арналған декларацияның көшірмесін ұсыну талап етілмейді.</w:t>
            </w:r>
          </w:p>
          <w:p w:rsidR="00136F83" w:rsidRPr="00136F83" w:rsidRDefault="00136F83" w:rsidP="004C0BD0">
            <w:pPr>
              <w:spacing w:after="20"/>
              <w:ind w:left="20"/>
              <w:jc w:val="both"/>
              <w:rPr>
                <w:lang w:val="ru-RU"/>
              </w:rPr>
            </w:pPr>
            <w:r w:rsidRPr="00136F83">
              <w:rPr>
                <w:color w:val="000000"/>
                <w:sz w:val="20"/>
                <w:lang w:val="ru-RU"/>
              </w:rPr>
              <w:t>Электрондық құжат түріндегі тауарларға арналған декларация болған кезде салық кодексінің 470-бабы 2-тармағының 2) тармақшасында көзделген тауарларға арналған декларацияның көшірмесін ұсыну талап етілмейді.</w:t>
            </w:r>
          </w:p>
          <w:p w:rsidR="00136F83" w:rsidRPr="00136F83" w:rsidRDefault="00136F83" w:rsidP="004C0BD0">
            <w:pPr>
              <w:spacing w:after="20"/>
              <w:ind w:left="20"/>
              <w:jc w:val="both"/>
              <w:rPr>
                <w:lang w:val="ru-RU"/>
              </w:rPr>
            </w:pPr>
            <w:r w:rsidRPr="00136F83">
              <w:rPr>
                <w:color w:val="000000"/>
                <w:sz w:val="20"/>
                <w:lang w:val="ru-RU"/>
              </w:rPr>
              <w:t>Салық кодексінің 471-бабына сәйкес мыналар шектері ЕАЭО-ның кедендік шекарасының учаскелерімен толық немесе ішінара тұспа-тұс келетін арнайы экономикалық аймақты құру мақсатына сай келетін қызметті жүзеге асыру кезінде тұтынылатын немесе өткізілетін тауарларды өткізу кезінде нөлдік мөлшерлеме бойынша салық салынатын айналымды растайтын құжаттар болып табылады:</w:t>
            </w:r>
          </w:p>
          <w:p w:rsidR="00136F83" w:rsidRPr="00136F83" w:rsidRDefault="00136F83" w:rsidP="004C0BD0">
            <w:pPr>
              <w:spacing w:after="20"/>
              <w:ind w:left="20"/>
              <w:jc w:val="both"/>
              <w:rPr>
                <w:lang w:val="ru-RU"/>
              </w:rPr>
            </w:pPr>
            <w:r w:rsidRPr="00136F83">
              <w:rPr>
                <w:color w:val="000000"/>
                <w:sz w:val="20"/>
                <w:lang w:val="ru-RU"/>
              </w:rPr>
              <w:t>1) шектері ЕАЭО-ның кедендік шекарасының учаскелерімен толық немесе ішінара тұспа-тұс келетін арнайы экономикалық аймақтың аумағында қызметін жүзеге асыратын ұйымдармен және (немесе) тұлғалармен тауарларды беруге арналған шарт (келісімшарт);</w:t>
            </w:r>
          </w:p>
          <w:p w:rsidR="00136F83" w:rsidRPr="00136F83" w:rsidRDefault="00136F83" w:rsidP="004C0BD0">
            <w:pPr>
              <w:spacing w:after="20"/>
              <w:ind w:left="20"/>
              <w:jc w:val="both"/>
              <w:rPr>
                <w:lang w:val="ru-RU"/>
              </w:rPr>
            </w:pPr>
            <w:r w:rsidRPr="00136F83">
              <w:rPr>
                <w:color w:val="000000"/>
                <w:sz w:val="20"/>
                <w:lang w:val="ru-RU"/>
              </w:rPr>
              <w:t>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3) 1) тармақшада көрсетілген ұйымдарға және (немесе) тұлғаларға тауарлардың тиеп-жөнелтілгенін растайтын тауарға ілеспе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4) Салық кодексінің 471-бабы 2-тармағының 1) тармақшасында көрсетілген ұйымдардың және (немесе) тұлғалардың тауарларды алғанын растайтын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Салық кодексінің 472-бабының 1-тармағында көрсетілген нөлдік мөлшерлеме бойынша мыналар салық салынатын айналымды растайтын құжаттар болып табылады:</w:t>
            </w:r>
          </w:p>
          <w:p w:rsidR="00136F83" w:rsidRPr="00136F83" w:rsidRDefault="00136F83" w:rsidP="004C0BD0">
            <w:pPr>
              <w:spacing w:after="20"/>
              <w:ind w:left="20"/>
              <w:jc w:val="both"/>
              <w:rPr>
                <w:lang w:val="ru-RU"/>
              </w:rPr>
            </w:pPr>
            <w:r w:rsidRPr="00136F83">
              <w:rPr>
                <w:color w:val="000000"/>
                <w:sz w:val="20"/>
                <w:lang w:val="ru-RU"/>
              </w:rPr>
              <w:t>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p w:rsidR="00136F83" w:rsidRPr="00136F83" w:rsidRDefault="00136F83" w:rsidP="004C0BD0">
            <w:pPr>
              <w:spacing w:after="20"/>
              <w:ind w:left="20"/>
              <w:jc w:val="both"/>
              <w:rPr>
                <w:lang w:val="ru-RU"/>
              </w:rPr>
            </w:pPr>
            <w:r w:rsidRPr="00136F83">
              <w:rPr>
                <w:color w:val="000000"/>
                <w:sz w:val="20"/>
                <w:lang w:val="ru-RU"/>
              </w:rPr>
              <w:t>2) Ұлттық Банкке өткізілген аффинирленген алтынның құнын растайтын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3) аффинирленген алтынның саны көрсетіле отырып, Ұлттық Банктің аффинирленген алтынды алғанын растайтын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Салық кодексінің 473-бабының 1-тармағында көрсетілген салық төлеушілерге тауарлардың өткізілгенін растайтын құжаттар мыналар болып табылады:</w:t>
            </w:r>
          </w:p>
          <w:p w:rsidR="00136F83" w:rsidRPr="00136F83" w:rsidRDefault="00136F83" w:rsidP="004C0BD0">
            <w:pPr>
              <w:spacing w:after="20"/>
              <w:ind w:left="20"/>
              <w:jc w:val="both"/>
              <w:rPr>
                <w:lang w:val="ru-RU"/>
              </w:rPr>
            </w:pPr>
            <w:r w:rsidRPr="00136F83">
              <w:rPr>
                <w:color w:val="000000"/>
                <w:sz w:val="20"/>
                <w:lang w:val="ru-RU"/>
              </w:rPr>
              <w:t>1) берілетін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беруге арналған шарт;</w:t>
            </w:r>
          </w:p>
          <w:p w:rsidR="00136F83" w:rsidRPr="00136F83" w:rsidRDefault="00136F83" w:rsidP="004C0BD0">
            <w:pPr>
              <w:spacing w:after="20"/>
              <w:ind w:left="20"/>
              <w:jc w:val="both"/>
              <w:rPr>
                <w:lang w:val="ru-RU"/>
              </w:rPr>
            </w:pPr>
            <w:r w:rsidRPr="00136F83">
              <w:rPr>
                <w:color w:val="000000"/>
                <w:sz w:val="20"/>
                <w:lang w:val="ru-RU"/>
              </w:rPr>
              <w:lastRenderedPageBreak/>
              <w:t>2) салық төлеушілерге тауарлардың тиеп-жөнелтілгенін растайтын тауарға ілеспе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3) салық төлеушілердің тауарларды алғанын растайтын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Салық кодексінің 473-бабының 2-тармағында көрсетілген тұрақсыз конденсаттың өткізілгенін растайтын құжаттар мыналар болып табылады:</w:t>
            </w:r>
          </w:p>
          <w:p w:rsidR="00136F83" w:rsidRPr="00136F83" w:rsidRDefault="00136F83" w:rsidP="004C0BD0">
            <w:pPr>
              <w:spacing w:after="20"/>
              <w:ind w:left="20"/>
              <w:jc w:val="both"/>
              <w:rPr>
                <w:lang w:val="ru-RU"/>
              </w:rPr>
            </w:pPr>
            <w:r w:rsidRPr="00136F83">
              <w:rPr>
                <w:color w:val="000000"/>
                <w:sz w:val="20"/>
                <w:lang w:val="ru-RU"/>
              </w:rPr>
              <w:t>1) Қазақстан Республикасының аумағынан ЕАЭО-ға мүше басқа мемлекеттердің аумағына әкетілген (әкетілетін) тұрақсыз конденсатты беруге арналған шарт (келісімшарт);</w:t>
            </w:r>
          </w:p>
          <w:p w:rsidR="00136F83" w:rsidRPr="00136F83" w:rsidRDefault="00136F83" w:rsidP="004C0BD0">
            <w:pPr>
              <w:spacing w:after="20"/>
              <w:ind w:left="20"/>
              <w:jc w:val="both"/>
              <w:rPr>
                <w:lang w:val="ru-RU"/>
              </w:rPr>
            </w:pPr>
            <w:r w:rsidRPr="00136F83">
              <w:rPr>
                <w:color w:val="000000"/>
                <w:sz w:val="20"/>
                <w:lang w:val="ru-RU"/>
              </w:rPr>
              <w:t>2) құбыржолдар жүйесі арқылы өткізілген тұрақсыз конденсаттың мөлшерін есепке алу аспаптарының көрсетілімдерін алу актісі;</w:t>
            </w:r>
          </w:p>
          <w:p w:rsidR="00136F83" w:rsidRPr="00136F83" w:rsidRDefault="00136F83" w:rsidP="004C0BD0">
            <w:pPr>
              <w:spacing w:after="20"/>
              <w:ind w:left="20"/>
              <w:jc w:val="both"/>
              <w:rPr>
                <w:lang w:val="ru-RU"/>
              </w:rPr>
            </w:pPr>
            <w:r w:rsidRPr="00136F83">
              <w:rPr>
                <w:color w:val="000000"/>
                <w:sz w:val="20"/>
                <w:lang w:val="ru-RU"/>
              </w:rPr>
              <w:t>3) Қазақстан Республикасының аумағынан ЕАЭО-ға мүше басқа мемлекеттердің аумағына құбыржолдар жүйесі арқылы әкетілген тұрақсыз конденсатты қабылдау-беру актісі.</w:t>
            </w:r>
          </w:p>
          <w:p w:rsidR="00136F83" w:rsidRPr="00136F83" w:rsidRDefault="00136F83" w:rsidP="004C0BD0">
            <w:pPr>
              <w:spacing w:after="20"/>
              <w:ind w:left="20"/>
              <w:jc w:val="both"/>
              <w:rPr>
                <w:lang w:val="ru-RU"/>
              </w:rPr>
            </w:pPr>
            <w:r w:rsidRPr="00136F83">
              <w:rPr>
                <w:color w:val="000000"/>
                <w:sz w:val="20"/>
                <w:lang w:val="ru-RU"/>
              </w:rPr>
              <w:t>Құбыржолдар жүйесі арқылы өткізілген тұрақсыз конденсаттың мөлшерін есепке алу аспаптарының көрсетілімдерін алу тәртібін көмірсутектер саласындағы уәкілетті орган айқындайды.</w:t>
            </w:r>
          </w:p>
          <w:p w:rsidR="00136F83" w:rsidRPr="00136F83" w:rsidRDefault="00136F83" w:rsidP="004C0BD0">
            <w:pPr>
              <w:spacing w:after="20"/>
              <w:ind w:left="20"/>
              <w:jc w:val="both"/>
              <w:rPr>
                <w:lang w:val="ru-RU"/>
              </w:rPr>
            </w:pPr>
            <w:r w:rsidRPr="00136F83">
              <w:rPr>
                <w:color w:val="000000"/>
                <w:sz w:val="20"/>
                <w:lang w:val="ru-RU"/>
              </w:rPr>
              <w:t>Салық кодексінің 473-бабының 3-тармағында көрсетілген тауарлардың өткізілгенін растайтын құжаттар мыналар болып табылады:</w:t>
            </w:r>
          </w:p>
          <w:p w:rsidR="00136F83" w:rsidRPr="00136F83" w:rsidRDefault="00136F83" w:rsidP="004C0BD0">
            <w:pPr>
              <w:spacing w:after="20"/>
              <w:ind w:left="20"/>
              <w:jc w:val="both"/>
              <w:rPr>
                <w:lang w:val="ru-RU"/>
              </w:rPr>
            </w:pPr>
            <w:r w:rsidRPr="00136F83">
              <w:rPr>
                <w:color w:val="000000"/>
                <w:sz w:val="20"/>
                <w:lang w:val="ru-RU"/>
              </w:rPr>
              <w:t>1) алыс-беріс шикізатын қайта өңдеуге арналған шарттар (келісімшарттар);</w:t>
            </w:r>
          </w:p>
          <w:p w:rsidR="00136F83" w:rsidRPr="00136F83" w:rsidRDefault="00136F83" w:rsidP="004C0BD0">
            <w:pPr>
              <w:spacing w:after="20"/>
              <w:ind w:left="20"/>
              <w:jc w:val="both"/>
              <w:rPr>
                <w:lang w:val="ru-RU"/>
              </w:rPr>
            </w:pPr>
            <w:r w:rsidRPr="00136F83">
              <w:rPr>
                <w:color w:val="000000"/>
                <w:sz w:val="20"/>
                <w:lang w:val="ru-RU"/>
              </w:rPr>
              <w:t>2) қайта өңдеу өнімдерін өткізудің жүзеге асырылуына негіз болатын шарттар (келісімшарттар);</w:t>
            </w:r>
          </w:p>
          <w:p w:rsidR="00136F83" w:rsidRPr="00136F83" w:rsidRDefault="00136F83" w:rsidP="004C0BD0">
            <w:pPr>
              <w:spacing w:after="20"/>
              <w:ind w:left="20"/>
              <w:jc w:val="both"/>
              <w:rPr>
                <w:lang w:val="ru-RU"/>
              </w:rPr>
            </w:pPr>
            <w:r w:rsidRPr="00136F83">
              <w:rPr>
                <w:color w:val="000000"/>
                <w:sz w:val="20"/>
                <w:lang w:val="ru-RU"/>
              </w:rPr>
              <w:t>3) алыс-беріс шикізатын қайта өңдеу жөніндегі жұмыстардың орындалу фактісін растайтын құжаттар;</w:t>
            </w:r>
          </w:p>
          <w:p w:rsidR="00136F83" w:rsidRPr="00136F83" w:rsidRDefault="00136F83" w:rsidP="004C0BD0">
            <w:pPr>
              <w:spacing w:after="20"/>
              <w:ind w:left="20"/>
              <w:jc w:val="both"/>
              <w:rPr>
                <w:lang w:val="ru-RU"/>
              </w:rPr>
            </w:pPr>
            <w:r w:rsidRPr="00136F83">
              <w:rPr>
                <w:color w:val="000000"/>
                <w:sz w:val="20"/>
                <w:lang w:val="ru-RU"/>
              </w:rPr>
              <w:t>4) алыс-беріс шикізатының Қазақстан Республикасының аумағынан ЕАЭО-ға мүше басқа мемлекеттің аумағына әкетілгенін растайтын тауарға ілеспе құжаттардың көшірмелері.</w:t>
            </w:r>
          </w:p>
          <w:p w:rsidR="00136F83" w:rsidRPr="00136F83" w:rsidRDefault="00136F83" w:rsidP="004C0BD0">
            <w:pPr>
              <w:spacing w:after="20"/>
              <w:ind w:left="20"/>
              <w:jc w:val="both"/>
              <w:rPr>
                <w:lang w:val="ru-RU"/>
              </w:rPr>
            </w:pPr>
            <w:r w:rsidRPr="00136F83">
              <w:rPr>
                <w:color w:val="000000"/>
                <w:sz w:val="20"/>
                <w:lang w:val="ru-RU"/>
              </w:rPr>
              <w:t>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қабылдау-беру актісі ұсынылады;</w:t>
            </w:r>
          </w:p>
          <w:p w:rsidR="00136F83" w:rsidRPr="00136F83" w:rsidRDefault="00136F83" w:rsidP="004C0BD0">
            <w:pPr>
              <w:spacing w:after="20"/>
              <w:ind w:left="20"/>
              <w:jc w:val="both"/>
              <w:rPr>
                <w:lang w:val="ru-RU"/>
              </w:rPr>
            </w:pPr>
            <w:r w:rsidRPr="00136F83">
              <w:rPr>
                <w:color w:val="000000"/>
                <w:sz w:val="20"/>
                <w:lang w:val="ru-RU"/>
              </w:rPr>
              <w:t>5) аумағында алыс-беріс шикізатын қайта өңдеу жүзеге асырылған ЕАЭО-ға мүше мемлекеттің салық төлеушісіне – қайта өңдеу өнімдерін сатып алушыға олардың тиеп-жөнелтілгенін растайтын құжаттар;</w:t>
            </w:r>
          </w:p>
          <w:p w:rsidR="00136F83" w:rsidRPr="00136F83" w:rsidRDefault="00136F83" w:rsidP="004C0BD0">
            <w:pPr>
              <w:spacing w:after="20"/>
              <w:ind w:left="20"/>
              <w:jc w:val="both"/>
              <w:rPr>
                <w:lang w:val="ru-RU"/>
              </w:rPr>
            </w:pPr>
            <w:r w:rsidRPr="00136F83">
              <w:rPr>
                <w:color w:val="000000"/>
                <w:sz w:val="20"/>
                <w:lang w:val="ru-RU"/>
              </w:rPr>
              <w:t>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p w:rsidR="00136F83" w:rsidRPr="00136F83" w:rsidRDefault="00136F83" w:rsidP="004C0BD0">
            <w:pPr>
              <w:spacing w:after="20"/>
              <w:ind w:left="20"/>
              <w:jc w:val="both"/>
              <w:rPr>
                <w:lang w:val="ru-RU"/>
              </w:rPr>
            </w:pPr>
            <w:r w:rsidRPr="00136F83">
              <w:rPr>
                <w:color w:val="000000"/>
                <w:sz w:val="20"/>
                <w:lang w:val="ru-RU"/>
              </w:rPr>
              <w:t>7) Салық кодекстің 523-бабының 8-тармағында көзделген, тиісті уәкілетті мемлекеттік органның ЕАЭО-ға мүше мемлекеттің аумағында тауарларды қайта өңдеу шарттары туралы қорытындысы.</w:t>
            </w:r>
          </w:p>
          <w:p w:rsidR="00136F83" w:rsidRPr="00136F83" w:rsidRDefault="00136F83" w:rsidP="004C0BD0">
            <w:pPr>
              <w:spacing w:after="20"/>
              <w:ind w:left="20"/>
              <w:jc w:val="both"/>
              <w:rPr>
                <w:lang w:val="ru-RU"/>
              </w:rPr>
            </w:pPr>
            <w:r w:rsidRPr="00136F83">
              <w:rPr>
                <w:color w:val="000000"/>
                <w:sz w:val="20"/>
                <w:lang w:val="ru-RU"/>
              </w:rPr>
              <w:t>Мемлекеттік кірістер органы жүргізетін салықтық тексеру барысында көрсетілетін қызметті алушы осы тармақта көрсетілген ұсынатын құжаттарды көрсетілетін қызметті алушылар ҚҚС асып кетуін қайтару туралы талапты көрсете отырып, ҚҚС бойынша декларация табыс етілген салықтық кезең, сондай-ақ ҚҚС бойынша салықтық тексерулер жүргізілмеген, бірақ талап қоюдың ескіру мерзімінен аспайтын алдыңғы салық кезеңдері үшін қайтаруға ұсынылған ҚҚС сомасының анықтығын растау бойынша ұсынады.</w:t>
            </w:r>
          </w:p>
          <w:p w:rsidR="00136F83" w:rsidRPr="00136F83" w:rsidRDefault="00136F83" w:rsidP="004C0BD0">
            <w:pPr>
              <w:spacing w:after="20"/>
              <w:ind w:left="20"/>
              <w:jc w:val="both"/>
              <w:rPr>
                <w:lang w:val="ru-RU"/>
              </w:rPr>
            </w:pPr>
            <w:r w:rsidRPr="00136F83">
              <w:rPr>
                <w:color w:val="000000"/>
                <w:sz w:val="20"/>
                <w:lang w:val="ru-RU"/>
              </w:rPr>
              <w:lastRenderedPageBreak/>
              <w:t>Мемлекеттік қызметті портал немесе АЖ арқылы алған кезде құжаттар электрондық құжат нысанында беріледі.</w:t>
            </w:r>
          </w:p>
        </w:tc>
      </w:tr>
      <w:tr w:rsid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lastRenderedPageBreak/>
              <w:t>9</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bookmarkStart w:id="6" w:name="z576"/>
            <w:r>
              <w:rPr>
                <w:color w:val="000000"/>
                <w:sz w:val="20"/>
              </w:rPr>
              <w:t>Көрсетілетін қызметті алушыға мемлекеттік қызмет көрсетуден бас тарту үшін негіздеме, егер:</w:t>
            </w:r>
          </w:p>
          <w:bookmarkEnd w:id="6"/>
          <w:p w:rsidR="00136F83" w:rsidRDefault="00136F83" w:rsidP="004C0BD0">
            <w:pPr>
              <w:spacing w:after="20"/>
              <w:ind w:left="20"/>
              <w:jc w:val="both"/>
            </w:pPr>
            <w:r>
              <w:rPr>
                <w:color w:val="000000"/>
                <w:sz w:val="20"/>
              </w:rPr>
              <w:t>1. Егер жеке шотта және (немесе) көрсетілетін қызметті алушының ҚҚС бойынша декларациясының деректері бойынша ҚҚС-тың асып кету сомасының болмауы анықталса және (немесе) осы Қағидалардың 6-тармағында белгіленген шарттар бұзылса, көрсетілетін қызметті беруші талап көрсетіле отырып, ҚҚС бойынша декларация ұсынылғаннан кейін 5 (бес) жұмыс күні ішінде талаптарды қараудан бас тарту туралы көрсетілетін қызметті алушыны хабардар етеді.</w:t>
            </w:r>
          </w:p>
          <w:p w:rsidR="00136F83" w:rsidRDefault="00136F83" w:rsidP="004C0BD0">
            <w:pPr>
              <w:spacing w:after="20"/>
              <w:ind w:left="20"/>
              <w:jc w:val="both"/>
            </w:pPr>
            <w:r>
              <w:rPr>
                <w:color w:val="000000"/>
                <w:sz w:val="20"/>
              </w:rPr>
              <w:t>2. Мынадай:</w:t>
            </w:r>
          </w:p>
          <w:p w:rsidR="00136F83" w:rsidRDefault="00136F83" w:rsidP="004C0BD0">
            <w:pPr>
              <w:spacing w:after="20"/>
              <w:ind w:left="20"/>
              <w:jc w:val="both"/>
            </w:pPr>
            <w:r>
              <w:rPr>
                <w:color w:val="000000"/>
                <w:sz w:val="20"/>
              </w:rPr>
              <w:t>1) агроөнеркәсіптік кешен саласындағы дайындаушы ұйым жазып берген шот-фактуралар бойынша есепке жатқызылған;</w:t>
            </w:r>
          </w:p>
          <w:p w:rsidR="00136F83" w:rsidRDefault="00136F83" w:rsidP="004C0BD0">
            <w:pPr>
              <w:spacing w:after="20"/>
              <w:ind w:left="20"/>
              <w:jc w:val="both"/>
            </w:pPr>
            <w:r>
              <w:rPr>
                <w:color w:val="000000"/>
                <w:sz w:val="20"/>
              </w:rPr>
              <w:t>2) салықтық міндеттемені заттай нысанда орындау есебіне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есепке жатқызылған;</w:t>
            </w:r>
          </w:p>
          <w:p w:rsidR="00136F83" w:rsidRDefault="00136F83" w:rsidP="004C0BD0">
            <w:pPr>
              <w:spacing w:after="20"/>
              <w:ind w:left="20"/>
              <w:jc w:val="both"/>
            </w:pPr>
            <w:r>
              <w:rPr>
                <w:color w:val="000000"/>
                <w:sz w:val="20"/>
              </w:rPr>
              <w:t>3) салық төлеуші салықтың қосымша сомасын есепке жатқызған салықтық кезеңдер бойынша қалыптасқан ҚҚС-тың асып кету сомасы қайтарылуға жатпайды.</w:t>
            </w:r>
          </w:p>
          <w:p w:rsidR="00136F83" w:rsidRDefault="00136F83" w:rsidP="004C0BD0">
            <w:pPr>
              <w:spacing w:after="20"/>
              <w:ind w:left="20"/>
              <w:jc w:val="both"/>
            </w:pPr>
            <w:r>
              <w:rPr>
                <w:color w:val="000000"/>
                <w:sz w:val="20"/>
              </w:rPr>
              <w:t>3. Тақырыптық салықтық тексеру нәтижелері бойынша, егер:</w:t>
            </w:r>
          </w:p>
          <w:p w:rsidR="00136F83" w:rsidRDefault="00136F83" w:rsidP="004C0BD0">
            <w:pPr>
              <w:spacing w:after="20"/>
              <w:ind w:left="20"/>
              <w:jc w:val="both"/>
            </w:pPr>
            <w:r>
              <w:rPr>
                <w:color w:val="000000"/>
                <w:sz w:val="20"/>
              </w:rPr>
              <w:t>1) өнім берушімен және сатып алушымен өзара есеп айырысулардың анықтығын растау үшін қарсы тексерулер жүргізуге берілген сұрау салуларға жауап алынбаса немесе оның ішінде:</w:t>
            </w:r>
          </w:p>
          <w:p w:rsidR="00136F83" w:rsidRDefault="00136F83" w:rsidP="004C0BD0">
            <w:pPr>
              <w:spacing w:after="20"/>
              <w:ind w:left="20"/>
              <w:jc w:val="both"/>
            </w:pPr>
            <w:r>
              <w:rPr>
                <w:color w:val="000000"/>
                <w:sz w:val="20"/>
              </w:rPr>
              <w:t>тұрған жері бойынша өнім берушінің болмауы;</w:t>
            </w:r>
          </w:p>
          <w:p w:rsidR="00136F83" w:rsidRDefault="00136F83" w:rsidP="004C0BD0">
            <w:pPr>
              <w:spacing w:after="20"/>
              <w:ind w:left="20"/>
              <w:jc w:val="both"/>
            </w:pPr>
            <w:r>
              <w:rPr>
                <w:color w:val="000000"/>
                <w:sz w:val="20"/>
              </w:rPr>
              <w:t>өнім берушінің есепке алу құжаттамасының жоғалуы себебі бойынша қарсы салықтық тексеру жүргізілмесе;</w:t>
            </w:r>
          </w:p>
          <w:p w:rsidR="00136F83" w:rsidRDefault="00136F83" w:rsidP="004C0BD0">
            <w:pPr>
              <w:spacing w:after="20"/>
              <w:ind w:left="20"/>
              <w:jc w:val="both"/>
            </w:pPr>
            <w:r>
              <w:rPr>
                <w:color w:val="000000"/>
                <w:sz w:val="20"/>
              </w:rPr>
              <w:t>2) салықтық кезеңде тікелей өнім берушіде қосылған құн салығы бойынша салықтық есептілікте көрсетілген мәліметтер мен өнім берушінің барлық жазып берілген шот-фактуралары бойынша электрондық шот-фактуралардың ақпараттық жүйесіндегі мәліметтер арасындағы салыстыру кезінде өткізілген тауарлар, орындалған жұмыстар және көрсетілген қызметтер бойынша қосылған құн салығы сомасының төмендетілгені анықталса;</w:t>
            </w:r>
          </w:p>
          <w:p w:rsidR="00136F83" w:rsidRDefault="00136F83" w:rsidP="004C0BD0">
            <w:pPr>
              <w:spacing w:after="20"/>
              <w:ind w:left="20"/>
              <w:jc w:val="both"/>
            </w:pPr>
            <w:r>
              <w:rPr>
                <w:color w:val="000000"/>
                <w:sz w:val="20"/>
              </w:rPr>
              <w:t>3) салықтық тексеру жүргізіліп жатқан салық төлеушіге немесе оның тікелей өнім берушісіне қатысты Қазақстан Республикасы Қылмыстық кодексінің 216 және 245-баптары бойынша қылмыстық іс қозғалса;</w:t>
            </w:r>
          </w:p>
          <w:p w:rsidR="00136F83" w:rsidRDefault="00136F83" w:rsidP="004C0BD0">
            <w:pPr>
              <w:spacing w:after="20"/>
              <w:ind w:left="20"/>
              <w:jc w:val="both"/>
            </w:pPr>
            <w:r>
              <w:rPr>
                <w:color w:val="000000"/>
                <w:sz w:val="20"/>
              </w:rPr>
              <w:t>4) тексерілетін салық төлеуші немесе оның тікелей өнім берушісі бойынша электрондық шот-фактураларды жазып беру тоқтатыла тұрса;</w:t>
            </w:r>
          </w:p>
          <w:p w:rsidR="00136F83" w:rsidRDefault="00136F83" w:rsidP="004C0BD0">
            <w:pPr>
              <w:spacing w:after="20"/>
              <w:ind w:left="20"/>
              <w:jc w:val="both"/>
            </w:pPr>
            <w:r>
              <w:rPr>
                <w:color w:val="000000"/>
                <w:sz w:val="20"/>
              </w:rPr>
              <w:t>5) тікелей өнім берушіде қосылған құн салығы бойынша бересі болса;</w:t>
            </w:r>
          </w:p>
          <w:p w:rsidR="00136F83" w:rsidRDefault="00136F83" w:rsidP="004C0BD0">
            <w:pPr>
              <w:spacing w:after="20"/>
              <w:ind w:left="20"/>
              <w:jc w:val="both"/>
            </w:pPr>
            <w:r>
              <w:rPr>
                <w:color w:val="000000"/>
                <w:sz w:val="20"/>
              </w:rPr>
              <w:t>6) валюталық түсім түспесе (толық көлемде түспесе);</w:t>
            </w:r>
          </w:p>
          <w:p w:rsidR="00136F83" w:rsidRDefault="00136F83" w:rsidP="004C0BD0">
            <w:pPr>
              <w:spacing w:after="20"/>
              <w:ind w:left="20"/>
              <w:jc w:val="both"/>
            </w:pPr>
            <w:r>
              <w:rPr>
                <w:color w:val="000000"/>
                <w:sz w:val="20"/>
              </w:rPr>
              <w:t>7) экспорттау кезінде тауарларды әкету фактісі расталмаса (толық көлемде расталмаса), қосылған құн салығын қайтару жүргізілмейді.</w:t>
            </w:r>
          </w:p>
          <w:p w:rsidR="00136F83" w:rsidRDefault="00136F83" w:rsidP="004C0BD0">
            <w:pPr>
              <w:spacing w:after="20"/>
              <w:ind w:left="20"/>
              <w:jc w:val="both"/>
            </w:pPr>
            <w:r>
              <w:rPr>
                <w:color w:val="000000"/>
                <w:sz w:val="20"/>
              </w:rPr>
              <w:t>Тақырыптық салықтық тексеру қорытындысы бойынша ӘРПК-нің 73-бабына сәйкес тыңдауды жүзеге асыра отырып, ҚҚС-тың асып кету сомасының дұрыстығын растау бойынша тақырыптық салықтық тексеру актісі жасалады.</w:t>
            </w:r>
          </w:p>
          <w:p w:rsidR="00136F83" w:rsidRDefault="00136F83" w:rsidP="004C0BD0">
            <w:pPr>
              <w:spacing w:after="20"/>
              <w:ind w:left="20"/>
              <w:jc w:val="both"/>
            </w:pPr>
            <w:r>
              <w:rPr>
                <w:color w:val="000000"/>
                <w:sz w:val="20"/>
              </w:rPr>
              <w:lastRenderedPageBreak/>
              <w:t>Бұл ретте салықтық тексеру актісі Салық кодексінің 170-бабының талаптарына сәйкес жасалады.</w:t>
            </w:r>
          </w:p>
          <w:p w:rsidR="00136F83" w:rsidRDefault="00136F83" w:rsidP="004C0BD0">
            <w:pPr>
              <w:spacing w:after="20"/>
              <w:ind w:left="20"/>
              <w:jc w:val="both"/>
            </w:pPr>
            <w:r>
              <w:rPr>
                <w:color w:val="000000"/>
                <w:sz w:val="20"/>
              </w:rPr>
              <w:t>Тақырыптық салықтық тексеру нәтижелері бойынша қайтарылуға жататын ҚҚС-тық асып кету сомасы талапта көрсетілген ҚҚС-тың асып кету сомасынан және салықтық тексеру актісін жасау күніне дербес шоттағы ҚҚС-тың асып кету сомасынан аспауға тиіс.</w:t>
            </w:r>
          </w:p>
          <w:p w:rsidR="00136F83" w:rsidRDefault="00136F83" w:rsidP="004C0BD0">
            <w:pPr>
              <w:spacing w:after="20"/>
              <w:ind w:left="20"/>
              <w:jc w:val="both"/>
            </w:pPr>
            <w:r>
              <w:rPr>
                <w:color w:val="000000"/>
                <w:sz w:val="20"/>
              </w:rPr>
              <w:t>Тақырыптық салықтық тексеру актісінде әрбір себеп бойынша жеке расталмаған соманы көрсете отырып, ҚҚС-тың асып кету сомасын қайтармау негіздері көрсетіледі.</w:t>
            </w:r>
          </w:p>
          <w:p w:rsidR="00136F83" w:rsidRDefault="00136F83" w:rsidP="004C0BD0">
            <w:pPr>
              <w:spacing w:after="20"/>
              <w:ind w:left="20"/>
              <w:jc w:val="both"/>
            </w:pPr>
            <w:r>
              <w:rPr>
                <w:color w:val="000000"/>
                <w:sz w:val="20"/>
              </w:rPr>
              <w:t>Тақырыптық салықтық тексеру нәтижелері бойынша расталмаған ҚҚС-тың асып кету сомасы салық төлеушінің талап қоюдың ескіру мерзімдері шегінде кейінгі салық кезеңдерінде талапқа енгізуі жолымен расталмау себептері жойылуына қарай қайтарылуға жатады.</w:t>
            </w:r>
          </w:p>
        </w:tc>
      </w:tr>
      <w:tr w:rsidR="00136F83" w:rsidRPr="00136F83" w:rsidTr="00136F83">
        <w:trPr>
          <w:trHeight w:val="30"/>
          <w:tblCellSpacing w:w="0" w:type="auto"/>
        </w:trPr>
        <w:tc>
          <w:tcPr>
            <w:tcW w:w="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lastRenderedPageBreak/>
              <w:t>10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r>
              <w:rPr>
                <w:color w:val="000000"/>
                <w:sz w:val="20"/>
              </w:rPr>
              <w:t>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5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F83" w:rsidRDefault="00136F83" w:rsidP="004C0BD0">
            <w:pPr>
              <w:spacing w:after="20"/>
              <w:ind w:left="20"/>
              <w:jc w:val="both"/>
            </w:pPr>
            <w:bookmarkStart w:id="7" w:name="z596"/>
            <w:r>
              <w:rPr>
                <w:color w:val="000000"/>
                <w:sz w:val="20"/>
              </w:rPr>
              <w:t>Мемлекеттік қызмет көрсету орындарының мекенжайы:</w:t>
            </w:r>
          </w:p>
          <w:bookmarkEnd w:id="7"/>
          <w:p w:rsidR="00136F83" w:rsidRDefault="00136F83" w:rsidP="004C0BD0">
            <w:pPr>
              <w:spacing w:after="20"/>
              <w:ind w:left="20"/>
              <w:jc w:val="both"/>
            </w:pPr>
            <w:r>
              <w:rPr>
                <w:color w:val="000000"/>
                <w:sz w:val="20"/>
              </w:rPr>
              <w:t>1) көрсетілетін қызметті берушінің www.kgd.gov.kz, www.minfin.gov.kz интернет-ресурсында;</w:t>
            </w:r>
          </w:p>
          <w:p w:rsidR="00136F83" w:rsidRPr="00136F83" w:rsidRDefault="00136F83" w:rsidP="004C0BD0">
            <w:pPr>
              <w:spacing w:after="20"/>
              <w:ind w:left="20"/>
              <w:jc w:val="both"/>
              <w:rPr>
                <w:lang w:val="ru-RU"/>
              </w:rPr>
            </w:pPr>
            <w:r w:rsidRPr="00136F83">
              <w:rPr>
                <w:color w:val="000000"/>
                <w:sz w:val="20"/>
                <w:lang w:val="ru-RU"/>
              </w:rPr>
              <w:t xml:space="preserve">2) </w:t>
            </w:r>
            <w:r>
              <w:rPr>
                <w:color w:val="000000"/>
                <w:sz w:val="20"/>
              </w:rPr>
              <w:t>www</w:t>
            </w:r>
            <w:r w:rsidRPr="00136F83">
              <w:rPr>
                <w:color w:val="000000"/>
                <w:sz w:val="20"/>
                <w:lang w:val="ru-RU"/>
              </w:rPr>
              <w:t>.</w:t>
            </w:r>
            <w:r>
              <w:rPr>
                <w:color w:val="000000"/>
                <w:sz w:val="20"/>
              </w:rPr>
              <w:t>egov</w:t>
            </w:r>
            <w:r w:rsidRPr="00136F83">
              <w:rPr>
                <w:color w:val="000000"/>
                <w:sz w:val="20"/>
                <w:lang w:val="ru-RU"/>
              </w:rPr>
              <w:t>.</w:t>
            </w:r>
            <w:r>
              <w:rPr>
                <w:color w:val="000000"/>
                <w:sz w:val="20"/>
              </w:rPr>
              <w:t>kz</w:t>
            </w:r>
            <w:r w:rsidRPr="00136F83">
              <w:rPr>
                <w:color w:val="000000"/>
                <w:sz w:val="20"/>
                <w:lang w:val="ru-RU"/>
              </w:rPr>
              <w:t xml:space="preserve"> порталында орналасқан.</w:t>
            </w:r>
          </w:p>
          <w:p w:rsidR="00136F83" w:rsidRPr="00136F83" w:rsidRDefault="00136F83" w:rsidP="004C0BD0">
            <w:pPr>
              <w:spacing w:after="20"/>
              <w:ind w:left="20"/>
              <w:jc w:val="both"/>
              <w:rPr>
                <w:lang w:val="ru-RU"/>
              </w:rPr>
            </w:pPr>
            <w:r w:rsidRPr="00136F83">
              <w:rPr>
                <w:color w:val="000000"/>
                <w:sz w:val="20"/>
                <w:lang w:val="ru-RU"/>
              </w:rPr>
              <w:t>Көрсетілетін қызметті алушының электрондық цифрлық қолтаңбасы болған жағдайда, портал және (немесе) МКО АЖ арқылы электрондық нысанда мемлекеттік қызметті алуға мүмкіндігі бар.</w:t>
            </w:r>
          </w:p>
          <w:p w:rsidR="00136F83" w:rsidRPr="00136F83" w:rsidRDefault="00136F83" w:rsidP="004C0BD0">
            <w:pPr>
              <w:spacing w:after="20"/>
              <w:ind w:left="20"/>
              <w:jc w:val="both"/>
              <w:rPr>
                <w:lang w:val="ru-RU"/>
              </w:rPr>
            </w:pPr>
            <w:r w:rsidRPr="00136F83">
              <w:rPr>
                <w:color w:val="000000"/>
                <w:sz w:val="20"/>
                <w:lang w:val="ru-RU"/>
              </w:rPr>
              <w:t>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алуға мүмкіндігі бар.</w:t>
            </w:r>
          </w:p>
          <w:p w:rsidR="00136F83" w:rsidRPr="00136F83" w:rsidRDefault="00136F83" w:rsidP="004C0BD0">
            <w:pPr>
              <w:spacing w:after="20"/>
              <w:ind w:left="20"/>
              <w:jc w:val="both"/>
              <w:rPr>
                <w:lang w:val="ru-RU"/>
              </w:rPr>
            </w:pPr>
            <w:r w:rsidRPr="00136F83">
              <w:rPr>
                <w:color w:val="000000"/>
                <w:sz w:val="20"/>
                <w:lang w:val="ru-RU"/>
              </w:rPr>
              <w:t>Бірыңғай байланыс орталығының байланыс телефондары: 1414, 8-800-080-7777.</w:t>
            </w:r>
          </w:p>
        </w:tc>
      </w:tr>
    </w:tbl>
    <w:p w:rsidR="00022639" w:rsidRPr="00136F83" w:rsidRDefault="00022639">
      <w:pPr>
        <w:rPr>
          <w:lang w:val="ru-RU"/>
        </w:rPr>
      </w:pPr>
    </w:p>
    <w:sectPr w:rsidR="00022639" w:rsidRPr="00136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83"/>
    <w:rsid w:val="00022639"/>
    <w:rsid w:val="00136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D9FF"/>
  <w15:chartTrackingRefBased/>
  <w15:docId w15:val="{8933A1DC-E505-45D7-B086-9D8F14BF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F83"/>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4008</Words>
  <Characters>22850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Гульдана Мамырбаевна Атабаева</dc:creator>
  <cp:keywords/>
  <dc:description/>
  <cp:lastModifiedBy>Гульдана Мамырбаевна Атабаева</cp:lastModifiedBy>
  <cp:revision>1</cp:revision>
  <dcterms:created xsi:type="dcterms:W3CDTF">2026-01-23T04:50:00Z</dcterms:created>
  <dcterms:modified xsi:type="dcterms:W3CDTF">2026-01-23T04:51:00Z</dcterms:modified>
</cp:coreProperties>
</file>