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47D1" w:rsidTr="000D47D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47D1" w:rsidRDefault="000D47D1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МКД-11-2/560   от: 17.01.2020</w:t>
            </w:r>
          </w:p>
          <w:p w:rsidR="000D47D1" w:rsidRPr="000D47D1" w:rsidRDefault="000D47D1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МКД-11-2/560   от: 17.01.2020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предприятия-банкрот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 xml:space="preserve"> ТОО «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>ASAI</w:t>
      </w:r>
      <w:r>
        <w:rPr>
          <w:rFonts w:eastAsia="SimSun"/>
          <w:kern w:val="1"/>
          <w:sz w:val="28"/>
          <w:szCs w:val="28"/>
          <w:lang w:eastAsia="zh-CN" w:bidi="hi-IN"/>
        </w:rPr>
        <w:t>»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010940010883,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батыра, 43,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>батыра, 43.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с</w:t>
      </w:r>
      <w:r>
        <w:rPr>
          <w:rFonts w:eastAsia="SimSun"/>
          <w:kern w:val="1"/>
          <w:sz w:val="28"/>
          <w:szCs w:val="28"/>
          <w:lang w:val="kk-KZ" w:eastAsia="zh-CN" w:bidi="hi-IN"/>
        </w:rPr>
        <w:t>лужебное помещение, площадь застройки 85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кв.м.</w:t>
      </w:r>
      <w:r>
        <w:rPr>
          <w:rFonts w:eastAsia="SimSun"/>
          <w:kern w:val="1"/>
          <w:sz w:val="28"/>
          <w:szCs w:val="28"/>
          <w:lang w:val="kk-KZ" w:eastAsia="zh-CN" w:bidi="hi-IN"/>
        </w:rPr>
        <w:t>, объем здания 297, общая площадь 64,0 кв.м., с подвальным помещением, земельный участок, кадастровый номер 05-085-073-284,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 площадь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0,0041 г. Техническое состояние - </w:t>
      </w:r>
      <w:r>
        <w:rPr>
          <w:rFonts w:eastAsia="SimSun"/>
          <w:kern w:val="1"/>
          <w:sz w:val="28"/>
          <w:szCs w:val="28"/>
          <w:lang w:val="kk-KZ" w:eastAsia="zh-CN" w:bidi="hi-IN"/>
        </w:rPr>
        <w:t>удовлетворительно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е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Абая,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7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522F3C"/>
    <w:p w:rsidR="00E47E05" w:rsidRDefault="00E47E05"/>
    <w:p w:rsidR="00E47E05" w:rsidRDefault="00E47E05" w:rsidP="00E47E05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bookmarkStart w:id="0" w:name="_GoBack"/>
      <w:bookmarkEnd w:id="0"/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0D47D1" w:rsidRDefault="000D47D1" w:rsidP="00E47E05">
      <w:pPr>
        <w:jc w:val="both"/>
        <w:rPr>
          <w:rFonts w:eastAsia="Times New Roman"/>
          <w:sz w:val="28"/>
          <w:szCs w:val="28"/>
          <w:lang w:val="kk-KZ"/>
        </w:rPr>
      </w:pPr>
    </w:p>
    <w:p w:rsidR="000D47D1" w:rsidRPr="000D47D1" w:rsidRDefault="000D47D1" w:rsidP="000D47D1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17.01.2020 15:49:19: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17.01.2020 16:13:33: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sectPr w:rsidR="000D47D1" w:rsidRPr="000D47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3C" w:rsidRDefault="00522F3C" w:rsidP="000D47D1">
      <w:r>
        <w:separator/>
      </w:r>
    </w:p>
  </w:endnote>
  <w:endnote w:type="continuationSeparator" w:id="0">
    <w:p w:rsidR="00522F3C" w:rsidRDefault="00522F3C" w:rsidP="000D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3C" w:rsidRDefault="00522F3C" w:rsidP="000D47D1">
      <w:r>
        <w:separator/>
      </w:r>
    </w:p>
  </w:footnote>
  <w:footnote w:type="continuationSeparator" w:id="0">
    <w:p w:rsidR="00522F3C" w:rsidRDefault="00522F3C" w:rsidP="000D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D1" w:rsidRDefault="000D47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7D1" w:rsidRPr="000D47D1" w:rsidRDefault="000D47D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17.01.2020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D47D1" w:rsidRPr="000D47D1" w:rsidRDefault="000D47D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D47D1"/>
    <w:rsid w:val="001F7D39"/>
    <w:rsid w:val="00355DFA"/>
    <w:rsid w:val="003929BC"/>
    <w:rsid w:val="004A57E6"/>
    <w:rsid w:val="00522F3C"/>
    <w:rsid w:val="00CC4234"/>
    <w:rsid w:val="00E47E05"/>
    <w:rsid w:val="00EB0FA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7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7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7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47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dcterms:created xsi:type="dcterms:W3CDTF">2020-01-17T12:19:00Z</dcterms:created>
  <dcterms:modified xsi:type="dcterms:W3CDTF">2020-01-17T12:19:00Z</dcterms:modified>
</cp:coreProperties>
</file>