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w:t>
      </w:r>
      <w:proofErr w:type="gramStart"/>
      <w:r w:rsidRPr="004756EB">
        <w:rPr>
          <w:b/>
        </w:rPr>
        <w:t>Комитета государственных доходов Министерства финансов Рес</w:t>
      </w:r>
      <w:r>
        <w:rPr>
          <w:b/>
        </w:rPr>
        <w:t>публики</w:t>
      </w:r>
      <w:proofErr w:type="gramEnd"/>
      <w:r>
        <w:rPr>
          <w:b/>
        </w:rPr>
        <w:t xml:space="preserve">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EC72AF" w:rsidRPr="00E40641"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w:t>
      </w:r>
      <w:r w:rsidR="00D73968">
        <w:rPr>
          <w:b/>
          <w:bCs/>
          <w:iCs/>
        </w:rPr>
        <w:t xml:space="preserve"> </w:t>
      </w:r>
      <w:r w:rsidR="00E27DC4">
        <w:rPr>
          <w:i/>
          <w:color w:val="000000"/>
          <w:lang w:val="kk-KZ"/>
        </w:rPr>
        <w:t xml:space="preserve">с </w:t>
      </w:r>
      <w:r w:rsidR="001B5447">
        <w:rPr>
          <w:i/>
          <w:color w:val="000000"/>
          <w:lang w:val="kk-KZ"/>
        </w:rPr>
        <w:t>_______2020</w:t>
      </w:r>
      <w:r w:rsidR="00D73968">
        <w:rPr>
          <w:i/>
          <w:color w:val="000000"/>
          <w:lang w:val="kk-KZ"/>
        </w:rPr>
        <w:t xml:space="preserve"> </w:t>
      </w:r>
      <w:r w:rsidR="00E27DC4">
        <w:rPr>
          <w:i/>
          <w:color w:val="000000"/>
          <w:lang w:val="kk-KZ"/>
        </w:rPr>
        <w:t xml:space="preserve"> года по </w:t>
      </w:r>
      <w:r w:rsidR="00D73968">
        <w:rPr>
          <w:i/>
          <w:color w:val="000000"/>
          <w:lang w:val="kk-KZ"/>
        </w:rPr>
        <w:t>_______</w:t>
      </w:r>
      <w:r w:rsidR="001B5447">
        <w:rPr>
          <w:i/>
          <w:color w:val="000000"/>
          <w:lang w:val="kk-KZ"/>
        </w:rPr>
        <w:t xml:space="preserve"> 2020</w:t>
      </w:r>
      <w:r w:rsidR="00E27DC4">
        <w:rPr>
          <w:i/>
          <w:color w:val="000000"/>
          <w:lang w:val="kk-KZ"/>
        </w:rPr>
        <w:t xml:space="preserve"> года включительно</w:t>
      </w:r>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r w:rsidR="00483794">
        <w:fldChar w:fldCharType="begin"/>
      </w:r>
      <w:r w:rsidR="00483794">
        <w:instrText xml:space="preserve"> HYPERLINK "mailto:vzim2_1803@taxeast.mgd.kz" </w:instrText>
      </w:r>
      <w:r w:rsidR="00483794">
        <w:fldChar w:fldCharType="separate"/>
      </w:r>
      <w:r w:rsidRPr="00DC2893">
        <w:rPr>
          <w:rStyle w:val="a3"/>
          <w:b/>
          <w:szCs w:val="24"/>
          <w:lang w:val="en-US"/>
        </w:rPr>
        <w:t>vzim</w:t>
      </w:r>
      <w:r w:rsidRPr="00DC2893">
        <w:rPr>
          <w:rStyle w:val="a3"/>
          <w:b/>
          <w:szCs w:val="24"/>
        </w:rPr>
        <w:t>2_</w:t>
      </w:r>
      <w:r w:rsidRPr="00DC2893">
        <w:rPr>
          <w:rStyle w:val="a3"/>
          <w:b/>
          <w:szCs w:val="24"/>
          <w:lang w:val="kk-KZ"/>
        </w:rPr>
        <w:t>1803@taxeast.mgd.kz</w:t>
      </w:r>
      <w:r w:rsidR="00483794">
        <w:rPr>
          <w:rStyle w:val="a3"/>
          <w:b/>
          <w:szCs w:val="24"/>
          <w:lang w:val="kk-KZ"/>
        </w:rPr>
        <w:fldChar w:fldCharType="end"/>
      </w:r>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1B6B84" w:rsidRPr="000818A9" w:rsidRDefault="00EC72AF" w:rsidP="009727A7">
      <w:pPr>
        <w:jc w:val="both"/>
        <w:rPr>
          <w:b/>
          <w:bCs/>
          <w:iCs/>
        </w:rPr>
      </w:pPr>
      <w:bookmarkStart w:id="0" w:name="z256"/>
      <w:bookmarkEnd w:id="0"/>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w:t>
      </w:r>
      <w:r w:rsidR="00445B46">
        <w:rPr>
          <w:b/>
          <w:bCs/>
          <w:iCs/>
        </w:rPr>
        <w:t>5</w:t>
      </w:r>
      <w:r w:rsidR="000818A9">
        <w:rPr>
          <w:b/>
          <w:bCs/>
          <w:iCs/>
        </w:rPr>
        <w:t xml:space="preserve"> </w:t>
      </w:r>
      <w:r w:rsidRPr="00C76298">
        <w:rPr>
          <w:b/>
          <w:bCs/>
          <w:iCs/>
          <w:lang w:val="kk-KZ"/>
        </w:rPr>
        <w:t>устанавливаются следующие требования:</w:t>
      </w:r>
      <w:bookmarkStart w:id="1" w:name="z1118"/>
      <w:r w:rsidR="001B6B84" w:rsidRPr="00CB6BDB">
        <w:rPr>
          <w:color w:val="000000"/>
        </w:rPr>
        <w:t xml:space="preserve">      высшее либо </w:t>
      </w:r>
      <w:proofErr w:type="spellStart"/>
      <w:r w:rsidR="001B6B84" w:rsidRPr="00CB6BDB">
        <w:rPr>
          <w:color w:val="000000"/>
        </w:rPr>
        <w:t>послесреднее</w:t>
      </w:r>
      <w:proofErr w:type="spellEnd"/>
      <w:r w:rsidR="001B6B84" w:rsidRPr="00CB6BDB">
        <w:rPr>
          <w:color w:val="000000"/>
        </w:rPr>
        <w:t xml:space="preserve"> или техническое и профессиональное образование;</w:t>
      </w:r>
    </w:p>
    <w:p w:rsidR="001B6B84" w:rsidRPr="00CB6BDB" w:rsidRDefault="001B6B84" w:rsidP="009727A7">
      <w:pPr>
        <w:jc w:val="both"/>
      </w:pPr>
      <w:bookmarkStart w:id="2" w:name="z1119"/>
      <w:bookmarkEnd w:id="1"/>
      <w:r w:rsidRPr="00CB6BDB">
        <w:rPr>
          <w:color w:val="000000"/>
        </w:rPr>
        <w:t xml:space="preserve">      </w:t>
      </w:r>
      <w:proofErr w:type="gramStart"/>
      <w:r w:rsidRPr="00CB6BDB">
        <w:rPr>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1B6B84" w:rsidRPr="00CB6BDB" w:rsidRDefault="001B6B84" w:rsidP="009727A7">
      <w:pPr>
        <w:jc w:val="both"/>
      </w:pPr>
      <w:bookmarkStart w:id="3" w:name="z1120"/>
      <w:bookmarkEnd w:id="2"/>
      <w:r w:rsidRPr="00CB6BDB">
        <w:rPr>
          <w:color w:val="000000"/>
        </w:rPr>
        <w:t>      опыт работы не требуется.</w:t>
      </w:r>
    </w:p>
    <w:bookmarkEnd w:id="3"/>
    <w:p w:rsidR="00EC72AF" w:rsidRPr="001B6B84" w:rsidRDefault="00EC72AF" w:rsidP="001B6B84">
      <w:pPr>
        <w:widowControl w:val="0"/>
        <w:jc w:val="both"/>
      </w:pP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C3443">
              <w:rPr>
                <w:rFonts w:ascii="Times New Roman" w:hAnsi="Times New Roman" w:cs="Times New Roman"/>
                <w:b/>
                <w:kern w:val="0"/>
                <w:sz w:val="24"/>
                <w:szCs w:val="24"/>
              </w:rPr>
              <w:t>min</w:t>
            </w:r>
            <w:proofErr w:type="spellEnd"/>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C3443">
              <w:rPr>
                <w:rFonts w:ascii="Times New Roman" w:hAnsi="Times New Roman" w:cs="Times New Roman"/>
                <w:b/>
                <w:kern w:val="0"/>
                <w:sz w:val="24"/>
                <w:szCs w:val="24"/>
              </w:rPr>
              <w:t>max</w:t>
            </w:r>
            <w:proofErr w:type="spellEnd"/>
          </w:p>
        </w:tc>
      </w:tr>
      <w:tr w:rsidR="00445B46" w:rsidRPr="006C3443" w:rsidTr="008440C0">
        <w:trPr>
          <w:cantSplit/>
          <w:trHeight w:val="263"/>
        </w:trPr>
        <w:tc>
          <w:tcPr>
            <w:tcW w:w="1736" w:type="dxa"/>
            <w:vAlign w:val="center"/>
          </w:tcPr>
          <w:p w:rsidR="00445B46" w:rsidRPr="00445B46" w:rsidRDefault="00445B46" w:rsidP="00445B46">
            <w:pPr>
              <w:keepNext/>
              <w:keepLines/>
              <w:tabs>
                <w:tab w:val="left" w:pos="132"/>
                <w:tab w:val="left" w:pos="6663"/>
              </w:tabs>
              <w:ind w:left="-1440" w:right="99" w:firstLine="1440"/>
              <w:jc w:val="center"/>
              <w:rPr>
                <w:bCs/>
                <w:iCs/>
                <w:lang w:val="en-US"/>
              </w:rPr>
            </w:pPr>
            <w:r w:rsidRPr="00445B46">
              <w:rPr>
                <w:sz w:val="22"/>
                <w:szCs w:val="22"/>
                <w:lang w:val="kk-KZ"/>
              </w:rPr>
              <w:t>С-R-5</w:t>
            </w:r>
          </w:p>
        </w:tc>
        <w:tc>
          <w:tcPr>
            <w:tcW w:w="3806"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4111"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w:t>
      </w:r>
      <w:proofErr w:type="gramStart"/>
      <w:r w:rsidRPr="006C3443">
        <w:rPr>
          <w:rFonts w:ascii="Times New Roman" w:hAnsi="Times New Roman"/>
          <w:sz w:val="24"/>
          <w:szCs w:val="24"/>
          <w:lang w:val="kk-KZ"/>
        </w:rPr>
        <w:t>для</w:t>
      </w:r>
      <w:proofErr w:type="gramEnd"/>
      <w:r w:rsidRPr="006C3443">
        <w:rPr>
          <w:rFonts w:ascii="Times New Roman" w:hAnsi="Times New Roman"/>
          <w:sz w:val="24"/>
          <w:szCs w:val="24"/>
          <w:lang w:val="kk-KZ"/>
        </w:rPr>
        <w:t xml:space="preserve"> </w:t>
      </w:r>
      <w:proofErr w:type="gramStart"/>
      <w:r w:rsidRPr="006C3443">
        <w:rPr>
          <w:rFonts w:ascii="Times New Roman" w:hAnsi="Times New Roman"/>
          <w:sz w:val="24"/>
          <w:szCs w:val="24"/>
          <w:lang w:val="kk-KZ"/>
        </w:rPr>
        <w:t>занятие</w:t>
      </w:r>
      <w:proofErr w:type="gramEnd"/>
      <w:r w:rsidRPr="006C3443">
        <w:rPr>
          <w:rFonts w:ascii="Times New Roman" w:hAnsi="Times New Roman"/>
          <w:sz w:val="24"/>
          <w:szCs w:val="24"/>
          <w:lang w:val="kk-KZ"/>
        </w:rPr>
        <w:t xml:space="preserve">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9727A7" w:rsidRPr="00801BE2" w:rsidRDefault="00FD069D" w:rsidP="009727A7">
      <w:pPr>
        <w:jc w:val="both"/>
        <w:rPr>
          <w:rFonts w:ascii="Times New Roman(K)" w:hAnsi="Times New Roman(K)"/>
          <w:b/>
          <w:bCs/>
          <w:lang w:val="kk-KZ"/>
        </w:rPr>
      </w:pPr>
      <w:r w:rsidRPr="000E017E">
        <w:rPr>
          <w:lang w:val="kk-KZ"/>
        </w:rPr>
        <w:t>1</w:t>
      </w:r>
      <w:r w:rsidRPr="000E017E">
        <w:t xml:space="preserve">. </w:t>
      </w:r>
      <w:r w:rsidR="009727A7" w:rsidRPr="00230206">
        <w:rPr>
          <w:rFonts w:ascii="Times New Roman(K)" w:hAnsi="Times New Roman(K)"/>
          <w:b/>
          <w:bCs/>
          <w:lang w:val="kk-KZ"/>
        </w:rPr>
        <w:t>Ведущий специалист</w:t>
      </w:r>
      <w:r w:rsidR="009727A7" w:rsidRPr="00801BE2">
        <w:rPr>
          <w:rFonts w:ascii="Times New Roman(K)" w:hAnsi="Times New Roman(K)"/>
          <w:b/>
          <w:bCs/>
          <w:lang w:val="kk-KZ"/>
        </w:rPr>
        <w:t xml:space="preserve"> отдела</w:t>
      </w:r>
      <w:r w:rsidR="009727A7">
        <w:rPr>
          <w:rFonts w:ascii="Times New Roman(K)" w:hAnsi="Times New Roman(K)"/>
          <w:b/>
          <w:bCs/>
          <w:lang w:val="kk-KZ"/>
        </w:rPr>
        <w:t xml:space="preserve"> </w:t>
      </w:r>
      <w:r w:rsidR="009727A7" w:rsidRPr="00801BE2">
        <w:rPr>
          <w:rFonts w:ascii="Times New Roman(K)" w:hAnsi="Times New Roman(K)"/>
          <w:b/>
          <w:bCs/>
          <w:lang w:val="kk-KZ"/>
        </w:rPr>
        <w:t>учета, анализа,правовой и организационной работы,</w:t>
      </w:r>
    </w:p>
    <w:p w:rsidR="009727A7" w:rsidRPr="00801BE2" w:rsidRDefault="009727A7" w:rsidP="009727A7">
      <w:pPr>
        <w:jc w:val="both"/>
        <w:rPr>
          <w:rFonts w:ascii="Times New Roman(K)" w:hAnsi="Times New Roman(K)"/>
          <w:b/>
          <w:lang w:val="kk-KZ"/>
        </w:rPr>
      </w:pPr>
      <w:r w:rsidRPr="00801BE2">
        <w:rPr>
          <w:rFonts w:ascii="Times New Roman(K)" w:hAnsi="Times New Roman(K)"/>
          <w:b/>
          <w:bCs/>
          <w:lang w:val="kk-KZ"/>
        </w:rPr>
        <w:t xml:space="preserve">категория С-R-5, </w:t>
      </w:r>
      <w:r w:rsidRPr="00801BE2">
        <w:rPr>
          <w:rFonts w:ascii="Times New Roman(K)" w:hAnsi="Times New Roman(K)"/>
          <w:b/>
          <w:color w:val="000000" w:themeColor="text1"/>
          <w:lang w:val="kk-KZ"/>
        </w:rPr>
        <w:t>(</w:t>
      </w:r>
      <w:r w:rsidRPr="00801BE2">
        <w:rPr>
          <w:b/>
          <w:lang w:val="kk-KZ"/>
        </w:rPr>
        <w:t>ОУАПОР</w:t>
      </w:r>
      <w:r w:rsidRPr="00801BE2">
        <w:rPr>
          <w:rFonts w:ascii="Times New Roman(K)" w:hAnsi="Times New Roman(K)"/>
          <w:b/>
          <w:color w:val="000000" w:themeColor="text1"/>
        </w:rPr>
        <w:t>-</w:t>
      </w:r>
      <w:r>
        <w:rPr>
          <w:rFonts w:ascii="Times New Roman(K)" w:hAnsi="Times New Roman(K)"/>
          <w:b/>
          <w:color w:val="000000" w:themeColor="text1"/>
        </w:rPr>
        <w:t>3</w:t>
      </w:r>
      <w:r w:rsidRPr="00801BE2">
        <w:rPr>
          <w:rFonts w:ascii="Times New Roman(K)" w:hAnsi="Times New Roman(K)"/>
          <w:b/>
          <w:color w:val="000000" w:themeColor="text1"/>
          <w:lang w:val="kk-KZ"/>
        </w:rPr>
        <w:t>-</w:t>
      </w:r>
      <w:r>
        <w:rPr>
          <w:rFonts w:ascii="Times New Roman(K)" w:hAnsi="Times New Roman(K)"/>
          <w:b/>
          <w:color w:val="000000" w:themeColor="text1"/>
          <w:lang w:val="kk-KZ"/>
        </w:rPr>
        <w:t>5</w:t>
      </w:r>
      <w:r w:rsidRPr="00801BE2">
        <w:rPr>
          <w:rFonts w:ascii="Times New Roman(K)" w:hAnsi="Times New Roman(K)"/>
          <w:b/>
          <w:color w:val="000000" w:themeColor="text1"/>
          <w:lang w:val="kk-KZ"/>
        </w:rPr>
        <w:t>)</w:t>
      </w:r>
      <w:r w:rsidRPr="00801BE2">
        <w:rPr>
          <w:rFonts w:ascii="Times New Roman(K)" w:hAnsi="Times New Roman(K)"/>
          <w:b/>
          <w:bCs/>
          <w:color w:val="000000" w:themeColor="text1"/>
          <w:lang w:val="kk-KZ"/>
        </w:rPr>
        <w:t xml:space="preserve">1 единица </w:t>
      </w:r>
    </w:p>
    <w:p w:rsidR="00FD069D" w:rsidRPr="009727A7" w:rsidRDefault="00FD069D" w:rsidP="00FD069D">
      <w:pPr>
        <w:pStyle w:val="FR1"/>
        <w:tabs>
          <w:tab w:val="left" w:pos="0"/>
        </w:tabs>
        <w:spacing w:after="0"/>
        <w:ind w:right="-1"/>
        <w:jc w:val="both"/>
        <w:rPr>
          <w:rFonts w:ascii="Times New Roman" w:hAnsi="Times New Roman"/>
          <w:b w:val="0"/>
          <w:i w:val="0"/>
          <w:szCs w:val="24"/>
          <w:lang w:val="kk-KZ"/>
        </w:rPr>
      </w:pPr>
    </w:p>
    <w:p w:rsidR="00FD069D" w:rsidRPr="001B5447" w:rsidRDefault="00FD069D" w:rsidP="001B5447">
      <w:pPr>
        <w:jc w:val="both"/>
        <w:rPr>
          <w:iCs/>
          <w:lang w:eastAsia="en-US"/>
        </w:rPr>
      </w:pPr>
      <w:r w:rsidRPr="009727A7">
        <w:rPr>
          <w:b/>
        </w:rPr>
        <w:t>Функциональные обязанности:</w:t>
      </w:r>
      <w:r w:rsidR="000818A9">
        <w:t xml:space="preserve"> </w:t>
      </w:r>
      <w:r w:rsidR="009727A7" w:rsidRPr="00A111DE">
        <w:rPr>
          <w:rFonts w:ascii="Times New Roman(K)" w:hAnsi="Times New Roman(K)"/>
          <w:lang w:val="kk-KZ"/>
        </w:rPr>
        <w:t xml:space="preserve">Принятие и обработка налоговой отчетности.Принятие заявлений на зачет и возврат излишне уплаченных сумм налогов и других обязательных платежей в бюджет, своевременное закрытие и передача лицевых счетов. </w:t>
      </w:r>
      <w:proofErr w:type="gramStart"/>
      <w:r w:rsidR="009727A7" w:rsidRPr="00A111DE">
        <w:t>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w:t>
      </w:r>
      <w:r w:rsidR="009727A7">
        <w:t xml:space="preserve"> </w:t>
      </w:r>
      <w:r w:rsidR="009727A7" w:rsidRPr="00A111DE">
        <w:t xml:space="preserve">Осуществление качественного, достоверного составления и своевременного исполнения установленной отчетности,  </w:t>
      </w:r>
      <w:r w:rsidR="009727A7" w:rsidRPr="00A111DE">
        <w:rPr>
          <w:bCs/>
        </w:rPr>
        <w:t>заданий и поручений вышестоящего органа</w:t>
      </w:r>
      <w:r w:rsidR="009727A7" w:rsidRPr="00A111DE">
        <w:rPr>
          <w:bCs/>
          <w:lang w:val="kk-KZ"/>
        </w:rPr>
        <w:t xml:space="preserve"> государственных доходов</w:t>
      </w:r>
      <w:r w:rsidR="009727A7" w:rsidRPr="00A111DE">
        <w:rPr>
          <w:bCs/>
        </w:rPr>
        <w:t xml:space="preserve">, руководства управления и других уполномоченных государственных органов; </w:t>
      </w:r>
      <w:r w:rsidR="009727A7" w:rsidRPr="00A111DE">
        <w:t>о</w:t>
      </w:r>
      <w:r w:rsidR="009727A7" w:rsidRPr="00A111DE">
        <w:rPr>
          <w:bCs/>
        </w:rPr>
        <w:t>существление своевременного и  качественного рассмотрения  обращений юридических  и физических лиц;</w:t>
      </w:r>
      <w:r w:rsidR="009727A7" w:rsidRPr="00A111DE">
        <w:t xml:space="preserve"> участие в  массово-разъяснительной работе по вопросам, входящим в компетенцию отдела;</w:t>
      </w:r>
      <w:proofErr w:type="gramEnd"/>
      <w:r w:rsidR="009727A7" w:rsidRPr="00A111DE">
        <w:rPr>
          <w:bCs/>
        </w:rPr>
        <w:t xml:space="preserve"> осуществление  качественного ведения   </w:t>
      </w:r>
      <w:r w:rsidR="009727A7" w:rsidRPr="00A111DE">
        <w:t xml:space="preserve">делопроизводства </w:t>
      </w:r>
      <w:r w:rsidR="009727A7" w:rsidRPr="00A111DE">
        <w:rPr>
          <w:bCs/>
        </w:rPr>
        <w:t xml:space="preserve">с </w:t>
      </w:r>
      <w:r w:rsidR="009727A7" w:rsidRPr="00A111DE">
        <w:t>внедрением  государственного языка  на закрепленном участке; осуществление и других функций согласно должностной инструкции</w:t>
      </w:r>
      <w:r w:rsidR="009727A7" w:rsidRPr="00A111DE">
        <w:rPr>
          <w:lang w:val="kk-KZ"/>
        </w:rPr>
        <w:t>.</w:t>
      </w:r>
    </w:p>
    <w:p w:rsidR="00FD069D" w:rsidRPr="001B5447" w:rsidRDefault="00FD069D" w:rsidP="001B5447">
      <w:pPr>
        <w:pStyle w:val="FR1"/>
        <w:tabs>
          <w:tab w:val="left" w:pos="0"/>
        </w:tabs>
        <w:spacing w:after="0"/>
        <w:ind w:right="-1"/>
        <w:jc w:val="both"/>
        <w:rPr>
          <w:rFonts w:ascii="Times New Roman" w:hAnsi="Times New Roman"/>
          <w:b w:val="0"/>
          <w:i w:val="0"/>
          <w:szCs w:val="24"/>
          <w:lang w:val="kk-KZ"/>
        </w:rPr>
      </w:pPr>
      <w:r w:rsidRPr="001B5447">
        <w:rPr>
          <w:rFonts w:ascii="Times New Roman" w:hAnsi="Times New Roman"/>
          <w:i w:val="0"/>
          <w:szCs w:val="24"/>
        </w:rPr>
        <w:t>Требования к участникам конкурса:</w:t>
      </w:r>
      <w:r w:rsidR="000818A9" w:rsidRPr="001B5447">
        <w:rPr>
          <w:rFonts w:ascii="Times New Roman" w:hAnsi="Times New Roman"/>
          <w:b w:val="0"/>
          <w:i w:val="0"/>
          <w:szCs w:val="24"/>
        </w:rPr>
        <w:t xml:space="preserve"> </w:t>
      </w:r>
      <w:r w:rsidR="009727A7" w:rsidRPr="001B5447">
        <w:rPr>
          <w:rFonts w:ascii="Times New Roman" w:hAnsi="Times New Roman"/>
          <w:b w:val="0"/>
          <w:i w:val="0"/>
          <w:szCs w:val="24"/>
          <w:lang w:val="kk-KZ"/>
        </w:rPr>
        <w:t xml:space="preserve">Образование в соответствии с Приказом Председателя Агентства Республики Казахстан по делам государственной службы и противодействию коррупции «Об утверждении Типовых квалификационных требований к категориям административных государственных должностей корпуса «Б» от 13 декабря 2016 года № 85 требуется по специальностям следующих разделов «Социальные науки, эконимика и бизнес» (экономика, учет и аудит, финансы, менеджмент, государственное и местное управление), </w:t>
      </w:r>
      <w:r w:rsidR="009727A7" w:rsidRPr="001B5447">
        <w:rPr>
          <w:rFonts w:ascii="Times New Roman" w:hAnsi="Times New Roman"/>
          <w:b w:val="0"/>
          <w:i w:val="0"/>
          <w:szCs w:val="24"/>
          <w:lang w:val="kk-KZ"/>
        </w:rPr>
        <w:lastRenderedPageBreak/>
        <w:t xml:space="preserve">«Право»  / </w:t>
      </w:r>
      <w:r w:rsidR="009727A7" w:rsidRPr="001B5447">
        <w:rPr>
          <w:rFonts w:ascii="Times New Roman" w:hAnsi="Times New Roman"/>
          <w:b w:val="0"/>
          <w:i w:val="0"/>
          <w:szCs w:val="24"/>
        </w:rPr>
        <w:t>«Сервис, экономика и управление» (учет и аудит</w:t>
      </w:r>
      <w:r w:rsidR="009727A7" w:rsidRPr="001B5447">
        <w:rPr>
          <w:rFonts w:ascii="Times New Roman" w:hAnsi="Times New Roman"/>
          <w:b w:val="0"/>
          <w:i w:val="0"/>
          <w:szCs w:val="24"/>
          <w:lang w:val="kk-KZ"/>
        </w:rPr>
        <w:t xml:space="preserve"> (по отраслям)</w:t>
      </w:r>
      <w:r w:rsidR="009727A7" w:rsidRPr="001B5447">
        <w:rPr>
          <w:rFonts w:ascii="Times New Roman" w:hAnsi="Times New Roman"/>
          <w:b w:val="0"/>
          <w:i w:val="0"/>
          <w:szCs w:val="24"/>
        </w:rPr>
        <w:t>, экономика</w:t>
      </w:r>
      <w:r w:rsidR="009727A7" w:rsidRPr="001B5447">
        <w:rPr>
          <w:rFonts w:ascii="Times New Roman" w:hAnsi="Times New Roman"/>
          <w:b w:val="0"/>
          <w:i w:val="0"/>
          <w:szCs w:val="24"/>
          <w:lang w:val="kk-KZ"/>
        </w:rPr>
        <w:t xml:space="preserve"> (по отраслям)</w:t>
      </w:r>
      <w:r w:rsidR="009727A7" w:rsidRPr="001B5447">
        <w:rPr>
          <w:rFonts w:ascii="Times New Roman" w:hAnsi="Times New Roman"/>
          <w:b w:val="0"/>
          <w:i w:val="0"/>
          <w:szCs w:val="24"/>
        </w:rPr>
        <w:t>, финансы</w:t>
      </w:r>
      <w:r w:rsidR="009727A7" w:rsidRPr="001B5447">
        <w:rPr>
          <w:rFonts w:ascii="Times New Roman" w:hAnsi="Times New Roman"/>
          <w:b w:val="0"/>
          <w:i w:val="0"/>
          <w:szCs w:val="24"/>
          <w:lang w:val="kk-KZ"/>
        </w:rPr>
        <w:t xml:space="preserve"> (по отраслям</w:t>
      </w:r>
      <w:r w:rsidR="009727A7" w:rsidRPr="001B5447">
        <w:rPr>
          <w:rFonts w:ascii="Times New Roman" w:hAnsi="Times New Roman"/>
          <w:b w:val="0"/>
          <w:i w:val="0"/>
          <w:szCs w:val="24"/>
        </w:rPr>
        <w:t xml:space="preserve">), </w:t>
      </w:r>
      <w:r w:rsidR="009727A7" w:rsidRPr="001B5447">
        <w:rPr>
          <w:rFonts w:ascii="Times New Roman" w:hAnsi="Times New Roman"/>
          <w:b w:val="0"/>
          <w:i w:val="0"/>
          <w:szCs w:val="24"/>
          <w:lang w:val="kk-KZ"/>
        </w:rPr>
        <w:t>«Право»</w:t>
      </w:r>
      <w:r w:rsidR="009727A7" w:rsidRPr="001B5447">
        <w:rPr>
          <w:rFonts w:ascii="Times New Roman" w:hAnsi="Times New Roman"/>
          <w:b w:val="0"/>
          <w:i w:val="0"/>
          <w:szCs w:val="24"/>
        </w:rPr>
        <w:t>.</w:t>
      </w:r>
    </w:p>
    <w:p w:rsidR="001B5447" w:rsidRPr="001B5447" w:rsidRDefault="001B5447" w:rsidP="001B5447">
      <w:pPr>
        <w:pStyle w:val="a7"/>
        <w:tabs>
          <w:tab w:val="left" w:pos="426"/>
        </w:tabs>
        <w:spacing w:line="240" w:lineRule="auto"/>
        <w:ind w:left="0" w:firstLine="567"/>
        <w:jc w:val="both"/>
        <w:rPr>
          <w:rFonts w:ascii="Times New Roman" w:hAnsi="Times New Roman" w:cs="Times New Roman"/>
          <w:b/>
          <w:sz w:val="24"/>
          <w:szCs w:val="24"/>
          <w:lang w:val="ru-RU"/>
        </w:rPr>
      </w:pPr>
      <w:r w:rsidRPr="001B5447">
        <w:rPr>
          <w:rFonts w:ascii="Times New Roman" w:hAnsi="Times New Roman" w:cs="Times New Roman"/>
          <w:b/>
          <w:color w:val="000000"/>
          <w:sz w:val="24"/>
          <w:szCs w:val="24"/>
          <w:lang w:val="ru-RU"/>
        </w:rPr>
        <w:t xml:space="preserve">Срок приема документов </w:t>
      </w:r>
      <w:r w:rsidRPr="001B5447">
        <w:rPr>
          <w:rFonts w:ascii="Times New Roman" w:hAnsi="Times New Roman" w:cs="Times New Roman"/>
          <w:b/>
          <w:color w:val="000000"/>
          <w:sz w:val="24"/>
          <w:szCs w:val="24"/>
          <w:lang w:val="kk-KZ"/>
        </w:rPr>
        <w:t>7</w:t>
      </w:r>
      <w:r w:rsidRPr="001B5447">
        <w:rPr>
          <w:rFonts w:ascii="Times New Roman" w:hAnsi="Times New Roman" w:cs="Times New Roman"/>
          <w:b/>
          <w:color w:val="000000"/>
          <w:sz w:val="24"/>
          <w:szCs w:val="24"/>
          <w:lang w:val="ru-RU"/>
        </w:rPr>
        <w:t xml:space="preserve"> рабочих дней, который исчисляется со следующего рабочего дня после последней публикации объявления о проведении внутреннего конкурса</w:t>
      </w:r>
      <w:r w:rsidRPr="001B5447">
        <w:rPr>
          <w:rFonts w:ascii="Times New Roman" w:hAnsi="Times New Roman" w:cs="Times New Roman"/>
          <w:b/>
          <w:sz w:val="24"/>
          <w:szCs w:val="24"/>
          <w:lang w:val="ru-RU"/>
        </w:rPr>
        <w:tab/>
      </w:r>
    </w:p>
    <w:p w:rsidR="001B5447" w:rsidRPr="001B5447" w:rsidRDefault="001B5447" w:rsidP="001B5447">
      <w:pPr>
        <w:ind w:firstLine="709"/>
        <w:contextualSpacing/>
        <w:jc w:val="both"/>
      </w:pPr>
      <w:r w:rsidRPr="001B5447">
        <w:t xml:space="preserve">Для участия в общем конкурсе </w:t>
      </w:r>
      <w:proofErr w:type="gramStart"/>
      <w:r w:rsidRPr="001B5447">
        <w:t>предоставляются следующие документы</w:t>
      </w:r>
      <w:proofErr w:type="gramEnd"/>
      <w:r w:rsidRPr="001B5447">
        <w:t>:</w:t>
      </w:r>
    </w:p>
    <w:p w:rsidR="001B5447" w:rsidRPr="001B5447" w:rsidRDefault="001B5447" w:rsidP="001B5447">
      <w:pPr>
        <w:ind w:firstLine="709"/>
        <w:contextualSpacing/>
        <w:jc w:val="both"/>
      </w:pPr>
      <w:r w:rsidRPr="001B5447">
        <w:t>1) заявление по форме, согласно приложению 2 к настоящим Правилам;</w:t>
      </w:r>
    </w:p>
    <w:p w:rsidR="001B5447" w:rsidRPr="001B5447" w:rsidRDefault="001B5447" w:rsidP="001B5447">
      <w:pPr>
        <w:ind w:firstLine="709"/>
        <w:contextualSpacing/>
        <w:jc w:val="both"/>
      </w:pPr>
      <w:r w:rsidRPr="001B5447">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1B5447" w:rsidRPr="001B5447" w:rsidRDefault="001B5447" w:rsidP="001B5447">
      <w:pPr>
        <w:ind w:firstLine="709"/>
        <w:contextualSpacing/>
        <w:jc w:val="both"/>
      </w:pPr>
      <w:r w:rsidRPr="001B5447">
        <w:t>3) копии документов об образовании и приложений к ним, засвидетельствованные нотариально.</w:t>
      </w:r>
    </w:p>
    <w:p w:rsidR="001B5447" w:rsidRPr="001B5447" w:rsidRDefault="001B5447" w:rsidP="001B5447">
      <w:pPr>
        <w:ind w:firstLine="709"/>
        <w:contextualSpacing/>
        <w:jc w:val="both"/>
      </w:pPr>
      <w:proofErr w:type="gramStart"/>
      <w:r w:rsidRPr="001B5447">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B5447">
        <w:t>нострификации</w:t>
      </w:r>
      <w:proofErr w:type="spellEnd"/>
      <w:r w:rsidRPr="001B5447">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B5447">
        <w:t>Болашак</w:t>
      </w:r>
      <w:proofErr w:type="spellEnd"/>
      <w:r w:rsidRPr="001B5447">
        <w:t>», а также подпадающих под действие международного договора (соглашение) о</w:t>
      </w:r>
      <w:proofErr w:type="gramEnd"/>
      <w:r w:rsidRPr="001B5447">
        <w:t xml:space="preserve"> взаимном </w:t>
      </w:r>
      <w:proofErr w:type="gramStart"/>
      <w:r w:rsidRPr="001B5447">
        <w:t>признании</w:t>
      </w:r>
      <w:proofErr w:type="gramEnd"/>
      <w:r w:rsidRPr="001B5447">
        <w:t xml:space="preserve"> и эквивалентности.</w:t>
      </w:r>
    </w:p>
    <w:p w:rsidR="001B5447" w:rsidRPr="001B5447" w:rsidRDefault="001B5447" w:rsidP="001B5447">
      <w:pPr>
        <w:ind w:firstLine="709"/>
        <w:contextualSpacing/>
        <w:jc w:val="both"/>
      </w:pPr>
      <w:r w:rsidRPr="001B5447">
        <w:t>К копиям документов об образовании, выданных обладателям международной стипендии «</w:t>
      </w:r>
      <w:proofErr w:type="spellStart"/>
      <w:r w:rsidRPr="001B5447">
        <w:t>Болашак</w:t>
      </w:r>
      <w:proofErr w:type="spellEnd"/>
      <w:r w:rsidRPr="001B5447">
        <w:t xml:space="preserve">», прилагается копия справки о завершении </w:t>
      </w:r>
      <w:proofErr w:type="gramStart"/>
      <w:r w:rsidRPr="001B5447">
        <w:t>обучения по</w:t>
      </w:r>
      <w:proofErr w:type="gramEnd"/>
      <w:r w:rsidRPr="001B5447">
        <w:t xml:space="preserve"> международной стипендии Президента Республики Казахстан «</w:t>
      </w:r>
      <w:proofErr w:type="spellStart"/>
      <w:r w:rsidRPr="001B5447">
        <w:t>Болашак</w:t>
      </w:r>
      <w:proofErr w:type="spellEnd"/>
      <w:r w:rsidRPr="001B5447">
        <w:t>», выданной акционерным обществом «Центр международных программ».</w:t>
      </w:r>
    </w:p>
    <w:p w:rsidR="001B5447" w:rsidRPr="001B5447" w:rsidRDefault="001B5447" w:rsidP="001B5447">
      <w:pPr>
        <w:ind w:firstLine="709"/>
        <w:contextualSpacing/>
        <w:jc w:val="both"/>
      </w:pPr>
      <w:r w:rsidRPr="001B5447">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B5447" w:rsidRPr="001B5447" w:rsidRDefault="001B5447" w:rsidP="001B5447">
      <w:pPr>
        <w:ind w:firstLine="709"/>
        <w:contextualSpacing/>
        <w:jc w:val="both"/>
      </w:pPr>
      <w:r w:rsidRPr="001B5447">
        <w:t>Допускается предоставление копий документов, указанных в подпунктах 2) и 3).</w:t>
      </w:r>
    </w:p>
    <w:p w:rsidR="001B5447" w:rsidRPr="001B5447" w:rsidRDefault="001B5447" w:rsidP="001B5447">
      <w:pPr>
        <w:ind w:firstLine="709"/>
        <w:contextualSpacing/>
        <w:jc w:val="both"/>
      </w:pPr>
      <w:r w:rsidRPr="001B5447">
        <w:t>При этом служба управления персоналом (кадровая служба) сверяет копии документов с подлинниками.</w:t>
      </w:r>
    </w:p>
    <w:p w:rsidR="001B5447" w:rsidRPr="001B5447" w:rsidRDefault="001B5447" w:rsidP="001B5447">
      <w:pPr>
        <w:ind w:firstLine="709"/>
        <w:contextualSpacing/>
        <w:jc w:val="both"/>
      </w:pPr>
      <w:r w:rsidRPr="001B5447">
        <w:t xml:space="preserve">Для участия в общем конкурсе государственным служащим и лицом, указанным в части первой пункта 8 статьи 27 Закона, </w:t>
      </w:r>
      <w:proofErr w:type="gramStart"/>
      <w:r w:rsidRPr="001B5447">
        <w:t>предоставляются следующие документы</w:t>
      </w:r>
      <w:proofErr w:type="gramEnd"/>
      <w:r w:rsidRPr="001B5447">
        <w:t>:</w:t>
      </w:r>
    </w:p>
    <w:p w:rsidR="001B5447" w:rsidRPr="001B5447" w:rsidRDefault="001B5447" w:rsidP="001B5447">
      <w:pPr>
        <w:ind w:firstLine="709"/>
        <w:contextualSpacing/>
        <w:jc w:val="both"/>
      </w:pPr>
      <w:r w:rsidRPr="001B5447">
        <w:t>1) заявление по форме, согласно приложению 2 к настоящим Правилам;</w:t>
      </w:r>
    </w:p>
    <w:p w:rsidR="001B5447" w:rsidRPr="001B5447" w:rsidRDefault="001B5447" w:rsidP="001B5447">
      <w:pPr>
        <w:ind w:firstLine="709"/>
        <w:contextualSpacing/>
        <w:jc w:val="both"/>
      </w:pPr>
      <w:r w:rsidRPr="001B5447">
        <w:t>2) послужной список, заверенный соответствующей службой управления персоналом не более чем за один месяц до дня представления документов.</w:t>
      </w:r>
    </w:p>
    <w:p w:rsidR="001B5447" w:rsidRPr="001B5447" w:rsidRDefault="001B5447" w:rsidP="001B5447">
      <w:pPr>
        <w:ind w:firstLine="709"/>
        <w:contextualSpacing/>
        <w:jc w:val="both"/>
      </w:pPr>
      <w:r w:rsidRPr="001B5447">
        <w:t>Службой управления персоналом (кадровой службой) посредством интегрированной информационной системы «</w:t>
      </w:r>
      <w:proofErr w:type="gramStart"/>
      <w:r w:rsidRPr="001B5447">
        <w:t>Е-</w:t>
      </w:r>
      <w:proofErr w:type="spellStart"/>
      <w:proofErr w:type="gramEnd"/>
      <w:r w:rsidRPr="001B5447">
        <w:t>қызмет</w:t>
      </w:r>
      <w:proofErr w:type="spellEnd"/>
      <w:r w:rsidRPr="001B5447">
        <w:t>» проверяется наличие у кандидата (за исключением лиц, указанных в пункте 78 настоящих Правил):</w:t>
      </w:r>
    </w:p>
    <w:p w:rsidR="001B5447" w:rsidRPr="001B5447" w:rsidRDefault="001B5447" w:rsidP="001B5447">
      <w:pPr>
        <w:ind w:firstLine="709"/>
        <w:contextualSpacing/>
        <w:jc w:val="both"/>
      </w:pPr>
      <w:r w:rsidRPr="001B5447">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B5447" w:rsidRPr="001B5447" w:rsidRDefault="001B5447" w:rsidP="001B5447">
      <w:pPr>
        <w:ind w:firstLine="709"/>
        <w:contextualSpacing/>
        <w:jc w:val="both"/>
      </w:pPr>
      <w:r w:rsidRPr="001B5447">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B5447" w:rsidRPr="001B5447" w:rsidRDefault="001B5447" w:rsidP="001B5447">
      <w:pPr>
        <w:ind w:firstLine="709"/>
        <w:contextualSpacing/>
        <w:jc w:val="both"/>
      </w:pPr>
      <w:r w:rsidRPr="001B5447">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7 к настоящим Правилам.</w:t>
      </w:r>
    </w:p>
    <w:p w:rsidR="001B5447" w:rsidRPr="001B5447" w:rsidRDefault="001B5447" w:rsidP="001B5447">
      <w:pPr>
        <w:ind w:firstLine="709"/>
        <w:contextualSpacing/>
        <w:jc w:val="both"/>
      </w:pPr>
      <w:r w:rsidRPr="001B5447">
        <w:t>Представление неполного пакета документов является основанием для отказа в их принятии секретарем конкурсной комиссией.</w:t>
      </w:r>
    </w:p>
    <w:p w:rsidR="001B5447" w:rsidRPr="001B5447" w:rsidRDefault="001B5447" w:rsidP="001B5447">
      <w:pPr>
        <w:ind w:firstLine="709"/>
        <w:contextualSpacing/>
        <w:jc w:val="both"/>
      </w:pPr>
      <w:proofErr w:type="gramStart"/>
      <w:r w:rsidRPr="001B5447">
        <w:t>Кандидатам, представившим полный пакет документов в электронном виде на адрес электронной почты расписка направляется</w:t>
      </w:r>
      <w:proofErr w:type="gramEnd"/>
      <w:r w:rsidRPr="001B5447">
        <w:t xml:space="preserve"> в электронном виде на адрес электронной почты кандидата.</w:t>
      </w:r>
    </w:p>
    <w:p w:rsidR="001B5447" w:rsidRPr="001B5447" w:rsidRDefault="001B5447" w:rsidP="001B5447">
      <w:pPr>
        <w:ind w:firstLine="709"/>
        <w:contextualSpacing/>
        <w:jc w:val="both"/>
      </w:pPr>
      <w:r w:rsidRPr="001B5447">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1B5447">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B5447" w:rsidRPr="0003134C" w:rsidRDefault="001B5447" w:rsidP="001B5447">
      <w:pPr>
        <w:pStyle w:val="a7"/>
        <w:tabs>
          <w:tab w:val="left" w:pos="709"/>
        </w:tabs>
        <w:spacing w:after="0" w:line="240" w:lineRule="auto"/>
        <w:ind w:left="0"/>
        <w:jc w:val="both"/>
        <w:rPr>
          <w:rFonts w:ascii="Times New Roman" w:hAnsi="Times New Roman" w:cs="Times New Roman"/>
          <w:b/>
          <w:bCs/>
          <w:i/>
          <w:iCs/>
          <w:sz w:val="24"/>
          <w:szCs w:val="24"/>
          <w:lang w:val="ru-RU"/>
        </w:rPr>
      </w:pPr>
      <w:r w:rsidRPr="0003134C">
        <w:rPr>
          <w:rFonts w:ascii="Times New Roman" w:hAnsi="Times New Roman" w:cs="Times New Roman"/>
          <w:sz w:val="24"/>
          <w:szCs w:val="24"/>
          <w:lang w:val="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B5447" w:rsidRPr="00BE3093" w:rsidRDefault="001B5447" w:rsidP="001B5447">
      <w:pPr>
        <w:pStyle w:val="a5"/>
        <w:spacing w:before="0" w:beforeAutospacing="0" w:after="0" w:afterAutospacing="0"/>
        <w:ind w:firstLine="708"/>
        <w:jc w:val="both"/>
      </w:pPr>
      <w:r w:rsidRPr="00BE3093">
        <w:t xml:space="preserve">Кандидаты, допущенные к собеседованию, проходят его в здании </w:t>
      </w:r>
      <w:r w:rsidR="00F27A77">
        <w:t xml:space="preserve">Управления государственных доходов по Глубоковскому району </w:t>
      </w:r>
      <w:r w:rsidRPr="00BE3093">
        <w:rPr>
          <w:lang w:val="kk-KZ"/>
        </w:rPr>
        <w:t>Департамент</w:t>
      </w:r>
      <w:r w:rsidR="00F27A77">
        <w:rPr>
          <w:lang w:val="kk-KZ"/>
        </w:rPr>
        <w:t>а</w:t>
      </w:r>
      <w:r w:rsidRPr="00BE3093">
        <w:rPr>
          <w:lang w:val="kk-KZ"/>
        </w:rPr>
        <w:t xml:space="preserve"> государственных доходов по Восточно-Казахстанской области </w:t>
      </w:r>
      <w:proofErr w:type="gramStart"/>
      <w:r w:rsidRPr="00BE3093">
        <w:rPr>
          <w:lang w:val="kk-KZ"/>
        </w:rPr>
        <w:t>Комитета государственных доходов Министерства финансов Республики</w:t>
      </w:r>
      <w:proofErr w:type="gramEnd"/>
      <w:r w:rsidRPr="00BE3093">
        <w:rPr>
          <w:lang w:val="kk-KZ"/>
        </w:rPr>
        <w:t xml:space="preserve"> Казахстан, </w:t>
      </w:r>
      <w:r w:rsidR="00F27A77">
        <w:rPr>
          <w:lang w:val="kk-KZ"/>
        </w:rPr>
        <w:t>индекс 0705</w:t>
      </w:r>
      <w:r w:rsidRPr="004B264E">
        <w:rPr>
          <w:lang w:val="kk-KZ"/>
        </w:rPr>
        <w:t xml:space="preserve">00, </w:t>
      </w:r>
      <w:r w:rsidR="00F27A77" w:rsidRPr="00F27A77">
        <w:rPr>
          <w:szCs w:val="24"/>
          <w:lang w:val="kk-KZ"/>
        </w:rPr>
        <w:t>Глубоковский район, п. Глубокое, ул. Пирогова, 19</w:t>
      </w:r>
      <w:r w:rsidRPr="00F27A77">
        <w:rPr>
          <w:lang w:val="kk-KZ"/>
        </w:rPr>
        <w:t>,</w:t>
      </w:r>
      <w:r w:rsidRPr="004B264E">
        <w:rPr>
          <w:lang w:val="kk-KZ"/>
        </w:rPr>
        <w:t xml:space="preserve"> </w:t>
      </w:r>
      <w:r w:rsidRPr="004B264E">
        <w:t>в течение трех рабочих дней со дня увед</w:t>
      </w:r>
      <w:r w:rsidRPr="00BE3093">
        <w:t>омления кандидатов о допуске их к собеседованию.</w:t>
      </w:r>
    </w:p>
    <w:p w:rsidR="00EC72AF" w:rsidRPr="005604C9" w:rsidRDefault="001B5447" w:rsidP="001B5447">
      <w:pPr>
        <w:pStyle w:val="2"/>
        <w:tabs>
          <w:tab w:val="left" w:pos="720"/>
        </w:tabs>
        <w:spacing w:after="0" w:line="240" w:lineRule="auto"/>
        <w:ind w:left="0"/>
        <w:jc w:val="both"/>
        <w:rPr>
          <w:rFonts w:ascii="Times New Roman" w:hAnsi="Times New Roman" w:cs="Times New Roman"/>
          <w:color w:val="000000"/>
          <w:sz w:val="24"/>
          <w:szCs w:val="24"/>
          <w:lang w:val="ru-RU"/>
        </w:rPr>
      </w:pPr>
      <w:r w:rsidRPr="00BE3093">
        <w:rPr>
          <w:rFonts w:ascii="Times New Roman" w:hAnsi="Times New Roman" w:cs="Times New Roman"/>
          <w:b/>
          <w:bCs/>
          <w:sz w:val="24"/>
          <w:szCs w:val="24"/>
          <w:lang w:val="ru-RU"/>
        </w:rPr>
        <w:tab/>
      </w:r>
      <w:r w:rsidRPr="0003134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3134C">
        <w:rPr>
          <w:rFonts w:ascii="Times New Roman" w:hAnsi="Times New Roman" w:cs="Times New Roman"/>
          <w:b/>
          <w:sz w:val="24"/>
          <w:szCs w:val="24"/>
          <w:lang w:val="ru-RU"/>
        </w:rPr>
        <w:t xml:space="preserve">: </w:t>
      </w:r>
      <w:r w:rsidRPr="0003134C">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w:t>
      </w:r>
      <w:bookmarkStart w:id="4" w:name="_GoBack"/>
      <w:bookmarkEnd w:id="4"/>
      <w:r w:rsidRPr="0003134C">
        <w:rPr>
          <w:rFonts w:ascii="Times New Roman" w:hAnsi="Times New Roman" w:cs="Times New Roman"/>
          <w:color w:val="000000"/>
          <w:sz w:val="24"/>
          <w:szCs w:val="24"/>
          <w:lang w:val="ru-RU"/>
        </w:rPr>
        <w:t xml:space="preserve">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03134C">
        <w:rPr>
          <w:rFonts w:ascii="Times New Roman" w:hAnsi="Times New Roman" w:cs="Times New Roman"/>
          <w:color w:val="000000"/>
          <w:sz w:val="24"/>
          <w:szCs w:val="24"/>
          <w:lang w:val="ru-RU"/>
        </w:rPr>
        <w:t>маслихатов</w:t>
      </w:r>
      <w:proofErr w:type="spellEnd"/>
      <w:r w:rsidRPr="0003134C">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 xml:space="preserve">Департамента государственных доходов по </w:t>
      </w:r>
      <w:proofErr w:type="gramStart"/>
      <w:r w:rsidRPr="005604C9">
        <w:rPr>
          <w:lang w:val="kk-KZ"/>
        </w:rPr>
        <w:t>Восточно Казахстанской</w:t>
      </w:r>
      <w:proofErr w:type="gramEnd"/>
      <w:r w:rsidRPr="005604C9">
        <w:rPr>
          <w:lang w:val="kk-KZ"/>
        </w:rPr>
        <w:t xml:space="preserve">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w:t>
      </w:r>
      <w:proofErr w:type="spellStart"/>
      <w:r w:rsidRPr="005604C9">
        <w:t>интернет-ресурсе</w:t>
      </w:r>
      <w:proofErr w:type="spellEnd"/>
      <w:r w:rsidRPr="005604C9">
        <w:t xml:space="preserve"> </w:t>
      </w:r>
      <w:r w:rsidRPr="005604C9">
        <w:rPr>
          <w:bCs/>
          <w:iCs/>
          <w:lang w:val="en-US"/>
        </w:rPr>
        <w:t>http</w:t>
      </w:r>
      <w:r w:rsidRPr="005604C9">
        <w:rPr>
          <w:bCs/>
          <w:iCs/>
        </w:rPr>
        <w:t>://</w:t>
      </w:r>
      <w:r w:rsidRPr="005604C9">
        <w:rPr>
          <w:bCs/>
          <w:iCs/>
          <w:lang w:val="en-US"/>
        </w:rPr>
        <w:t>www</w:t>
      </w:r>
      <w:r w:rsidRPr="005604C9">
        <w:rPr>
          <w:bCs/>
          <w:iCs/>
        </w:rPr>
        <w:t>.</w:t>
      </w:r>
      <w:proofErr w:type="spellStart"/>
      <w:r w:rsidRPr="005604C9">
        <w:rPr>
          <w:bCs/>
          <w:iCs/>
          <w:lang w:val="en-US"/>
        </w:rPr>
        <w:t>kgd</w:t>
      </w:r>
      <w:proofErr w:type="spellEnd"/>
      <w:r w:rsidRPr="005604C9">
        <w:rPr>
          <w:bCs/>
          <w:iCs/>
        </w:rPr>
        <w:t>.</w:t>
      </w:r>
      <w:proofErr w:type="spellStart"/>
      <w:r w:rsidRPr="005604C9">
        <w:rPr>
          <w:bCs/>
          <w:iCs/>
          <w:lang w:val="en-US"/>
        </w:rPr>
        <w:t>gov</w:t>
      </w:r>
      <w:proofErr w:type="spellEnd"/>
      <w:r w:rsidRPr="005604C9">
        <w:rPr>
          <w:bCs/>
          <w:iCs/>
        </w:rPr>
        <w:t>.</w:t>
      </w:r>
      <w:proofErr w:type="spellStart"/>
      <w:r w:rsidRPr="005604C9">
        <w:rPr>
          <w:bCs/>
          <w:iCs/>
          <w:lang w:val="en-US"/>
        </w:rPr>
        <w:t>kz</w:t>
      </w:r>
      <w:proofErr w:type="spellEnd"/>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5"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5"/>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 xml:space="preserve">административной государственной должности корпуса «Б» </w:t>
      </w:r>
      <w:proofErr w:type="gramStart"/>
      <w:r w:rsidRPr="002F5631">
        <w:rPr>
          <w:color w:val="000000"/>
        </w:rPr>
        <w:t>ознакомлен</w:t>
      </w:r>
      <w:proofErr w:type="gramEnd"/>
      <w:r w:rsidRPr="002F5631">
        <w:rPr>
          <w:color w:val="000000"/>
        </w:rPr>
        <w:t xml:space="preserve">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6" w:name="z147"/>
    </w:p>
    <w:bookmarkEnd w:id="6"/>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w:t>
      </w:r>
      <w:proofErr w:type="gramStart"/>
      <w:r w:rsidRPr="002A1CE6">
        <w:rPr>
          <w:b/>
          <w:bCs/>
        </w:rPr>
        <w:t>I</w:t>
      </w:r>
      <w:proofErr w:type="gramEnd"/>
      <w:r w:rsidRPr="002A1CE6">
        <w:rPr>
          <w:b/>
          <w:bCs/>
        </w:rPr>
        <w:t>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2"/>
        <w:gridCol w:w="2124"/>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r>
            <w:proofErr w:type="spellStart"/>
            <w:r w:rsidRPr="002A1CE6">
              <w:t>тегі</w:t>
            </w:r>
            <w:proofErr w:type="spellEnd"/>
            <w:r w:rsidRPr="002A1CE6">
              <w:t xml:space="preserve">, </w:t>
            </w:r>
            <w:proofErr w:type="spellStart"/>
            <w:r w:rsidRPr="002A1CE6">
              <w:t>аты</w:t>
            </w:r>
            <w:proofErr w:type="spellEnd"/>
            <w:r w:rsidRPr="002A1CE6">
              <w:t xml:space="preserve"> </w:t>
            </w:r>
            <w:proofErr w:type="spellStart"/>
            <w:r w:rsidRPr="002A1CE6">
              <w:t>және</w:t>
            </w:r>
            <w:proofErr w:type="spellEnd"/>
            <w:r w:rsidRPr="002A1CE6">
              <w:t xml:space="preserve"> </w:t>
            </w:r>
            <w:proofErr w:type="spellStart"/>
            <w:r w:rsidRPr="002A1CE6">
              <w:t>әкесінің</w:t>
            </w:r>
            <w:proofErr w:type="spellEnd"/>
            <w:r w:rsidRPr="002A1CE6">
              <w:t xml:space="preserve"> </w:t>
            </w:r>
            <w:proofErr w:type="spellStart"/>
            <w:r w:rsidRPr="002A1CE6">
              <w:t>аты</w:t>
            </w:r>
            <w:proofErr w:type="spellEnd"/>
            <w:r w:rsidRPr="002A1CE6">
              <w:t xml:space="preserve"> (</w:t>
            </w:r>
            <w:proofErr w:type="spellStart"/>
            <w:r w:rsidRPr="002A1CE6">
              <w:t>болған</w:t>
            </w:r>
            <w:proofErr w:type="spellEnd"/>
            <w:r w:rsidRPr="002A1CE6">
              <w:t xml:space="preserve"> </w:t>
            </w:r>
            <w:proofErr w:type="spellStart"/>
            <w:r w:rsidRPr="002A1CE6">
              <w:t>жағдайда</w:t>
            </w:r>
            <w:proofErr w:type="spellEnd"/>
            <w:r w:rsidRPr="002A1CE6">
              <w:t xml:space="preserve">)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w:t>
            </w:r>
            <w:proofErr w:type="spellStart"/>
            <w:r w:rsidRPr="002A1CE6">
              <w:t>түрлі</w:t>
            </w:r>
            <w:proofErr w:type="spellEnd"/>
            <w:r w:rsidRPr="002A1CE6">
              <w:t xml:space="preserve"> </w:t>
            </w:r>
            <w:proofErr w:type="spellStart"/>
            <w:r w:rsidRPr="002A1CE6">
              <w:t>тү</w:t>
            </w:r>
            <w:proofErr w:type="gramStart"/>
            <w:r w:rsidRPr="002A1CE6">
              <w:t>ст</w:t>
            </w:r>
            <w:proofErr w:type="gramEnd"/>
            <w:r w:rsidRPr="002A1CE6">
              <w:t>і</w:t>
            </w:r>
            <w:proofErr w:type="spellEnd"/>
            <w:r w:rsidRPr="002A1CE6">
              <w:t>/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r>
            <w:proofErr w:type="spellStart"/>
            <w:r w:rsidRPr="002A1CE6">
              <w:t>лауазымы</w:t>
            </w:r>
            <w:proofErr w:type="spellEnd"/>
            <w:r w:rsidRPr="002A1CE6">
              <w:t xml:space="preserve">/должность, </w:t>
            </w:r>
            <w:proofErr w:type="spellStart"/>
            <w:r w:rsidRPr="002A1CE6">
              <w:t>санаты</w:t>
            </w:r>
            <w:proofErr w:type="spellEnd"/>
            <w:r w:rsidRPr="002A1CE6">
              <w:t>/категория</w:t>
            </w:r>
            <w:r w:rsidRPr="002A1CE6">
              <w:br/>
              <w:t>(</w:t>
            </w:r>
            <w:proofErr w:type="spellStart"/>
            <w:r w:rsidRPr="002A1CE6">
              <w:t>болған</w:t>
            </w:r>
            <w:proofErr w:type="spellEnd"/>
            <w:r w:rsidRPr="002A1CE6">
              <w:t xml:space="preserve"> </w:t>
            </w:r>
            <w:proofErr w:type="spellStart"/>
            <w:r w:rsidRPr="002A1CE6">
              <w:t>жағдайда</w:t>
            </w:r>
            <w:proofErr w:type="spellEnd"/>
            <w:r w:rsidRPr="002A1CE6">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w:t>
            </w:r>
            <w:proofErr w:type="gramStart"/>
            <w:r w:rsidRPr="002A1CE6">
              <w:rPr>
                <w:sz w:val="20"/>
                <w:szCs w:val="20"/>
              </w:rPr>
              <w:t>ні</w:t>
            </w:r>
            <w:proofErr w:type="spellEnd"/>
            <w:r w:rsidRPr="002A1CE6">
              <w:rPr>
                <w:sz w:val="20"/>
                <w:szCs w:val="20"/>
              </w:rPr>
              <w:t xml:space="preserve"> </w:t>
            </w:r>
            <w:proofErr w:type="spellStart"/>
            <w:r w:rsidRPr="002A1CE6">
              <w:rPr>
                <w:sz w:val="20"/>
                <w:szCs w:val="20"/>
              </w:rPr>
              <w:t>ж</w:t>
            </w:r>
            <w:proofErr w:type="gramEnd"/>
            <w:r w:rsidRPr="002A1CE6">
              <w:rPr>
                <w:sz w:val="20"/>
                <w:szCs w:val="20"/>
              </w:rPr>
              <w:t>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3.</w:t>
            </w:r>
          </w:p>
        </w:tc>
        <w:tc>
          <w:tcPr>
            <w:tcW w:w="4251" w:type="dxa"/>
            <w:gridSpan w:val="2"/>
            <w:vAlign w:val="center"/>
          </w:tcPr>
          <w:p w:rsidR="00EC72AF" w:rsidRPr="002A1CE6" w:rsidRDefault="00EC72AF" w:rsidP="008440C0">
            <w:pPr>
              <w:contextualSpacing/>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w:t>
            </w:r>
            <w:proofErr w:type="gramStart"/>
            <w:r w:rsidRPr="002A1CE6">
              <w:rPr>
                <w:sz w:val="20"/>
                <w:szCs w:val="20"/>
              </w:rPr>
              <w:t>л</w:t>
            </w:r>
            <w:proofErr w:type="gramEnd"/>
            <w:r w:rsidRPr="002A1CE6">
              <w:rPr>
                <w:sz w:val="20"/>
                <w:szCs w:val="20"/>
              </w:rPr>
              <w:t>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w:t>
            </w:r>
            <w:proofErr w:type="gramStart"/>
            <w:r w:rsidRPr="002A1CE6">
              <w:rPr>
                <w:sz w:val="20"/>
                <w:szCs w:val="20"/>
              </w:rPr>
              <w:t>н</w:t>
            </w:r>
            <w:proofErr w:type="spellEnd"/>
            <w:r w:rsidRPr="002A1CE6">
              <w:rPr>
                <w:sz w:val="20"/>
                <w:szCs w:val="20"/>
              </w:rPr>
              <w:t xml:space="preserve"> </w:t>
            </w:r>
            <w:proofErr w:type="spellStart"/>
            <w:r w:rsidRPr="002A1CE6">
              <w:rPr>
                <w:sz w:val="20"/>
                <w:szCs w:val="20"/>
              </w:rPr>
              <w:t>б</w:t>
            </w:r>
            <w:proofErr w:type="gramEnd"/>
            <w:r w:rsidRPr="002A1CE6">
              <w:rPr>
                <w:sz w:val="20"/>
                <w:szCs w:val="20"/>
              </w:rPr>
              <w:t>ілуі</w:t>
            </w:r>
            <w:proofErr w:type="spellEnd"/>
            <w:r w:rsidRPr="002A1CE6">
              <w:rPr>
                <w:sz w:val="20"/>
                <w:szCs w:val="20"/>
              </w:rPr>
              <w:t>/</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w:t>
            </w:r>
            <w:proofErr w:type="gramStart"/>
            <w:r w:rsidRPr="002A1CE6">
              <w:rPr>
                <w:sz w:val="20"/>
                <w:szCs w:val="20"/>
              </w:rPr>
              <w:t>р</w:t>
            </w:r>
            <w:proofErr w:type="gramEnd"/>
            <w:r w:rsidRPr="002A1CE6">
              <w:rPr>
                <w:sz w:val="20"/>
                <w:szCs w:val="20"/>
              </w:rPr>
              <w:t>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w:t>
            </w:r>
            <w:proofErr w:type="gramStart"/>
            <w:r w:rsidRPr="002A1CE6">
              <w:rPr>
                <w:sz w:val="20"/>
                <w:szCs w:val="20"/>
              </w:rPr>
              <w:t>к</w:t>
            </w:r>
            <w:proofErr w:type="gramEnd"/>
            <w:r w:rsidRPr="002A1CE6">
              <w:rPr>
                <w:sz w:val="20"/>
                <w:szCs w:val="20"/>
              </w:rPr>
              <w:t>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r w:rsidRPr="002A1CE6">
              <w:rPr>
                <w:sz w:val="20"/>
                <w:szCs w:val="20"/>
              </w:rPr>
              <w:t>толтырады</w:t>
            </w:r>
            <w:proofErr w:type="spellEnd"/>
            <w:r w:rsidRPr="002A1CE6">
              <w:rPr>
                <w:sz w:val="20"/>
                <w:szCs w:val="20"/>
              </w:rPr>
              <w:t>)/</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proofErr w:type="spellStart"/>
            <w:r w:rsidRPr="002A1CE6">
              <w:rPr>
                <w:sz w:val="20"/>
                <w:szCs w:val="20"/>
              </w:rPr>
              <w:t>Күні</w:t>
            </w:r>
            <w:proofErr w:type="spellEnd"/>
            <w:r w:rsidRPr="002A1CE6">
              <w:rPr>
                <w:sz w:val="20"/>
                <w:szCs w:val="20"/>
              </w:rPr>
              <w:t>/Дата</w:t>
            </w:r>
          </w:p>
        </w:tc>
        <w:tc>
          <w:tcPr>
            <w:tcW w:w="4837" w:type="dxa"/>
            <w:vAlign w:val="center"/>
          </w:tcPr>
          <w:p w:rsidR="00EC72AF" w:rsidRPr="002A1CE6" w:rsidRDefault="00EC72AF" w:rsidP="008440C0">
            <w:pPr>
              <w:contextualSpacing/>
            </w:pPr>
            <w:proofErr w:type="spellStart"/>
            <w:r w:rsidRPr="002A1CE6">
              <w:rPr>
                <w:sz w:val="20"/>
                <w:szCs w:val="20"/>
              </w:rPr>
              <w:t>қызметі</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proofErr w:type="spellStart"/>
            <w:r w:rsidRPr="002A1CE6">
              <w:rPr>
                <w:sz w:val="20"/>
                <w:szCs w:val="20"/>
              </w:rPr>
              <w:t>қабылданған</w:t>
            </w:r>
            <w:proofErr w:type="spellEnd"/>
            <w:r w:rsidRPr="002A1CE6">
              <w:rPr>
                <w:sz w:val="20"/>
                <w:szCs w:val="20"/>
              </w:rPr>
              <w:t>/</w:t>
            </w:r>
            <w:r w:rsidRPr="002A1CE6">
              <w:br/>
            </w:r>
            <w:r w:rsidRPr="002A1CE6">
              <w:rPr>
                <w:sz w:val="20"/>
                <w:szCs w:val="20"/>
              </w:rPr>
              <w:t>приема</w:t>
            </w:r>
          </w:p>
        </w:tc>
        <w:tc>
          <w:tcPr>
            <w:tcW w:w="3133" w:type="dxa"/>
            <w:vAlign w:val="center"/>
          </w:tcPr>
          <w:p w:rsidR="00EC72AF" w:rsidRPr="002A1CE6" w:rsidRDefault="00EC72AF" w:rsidP="008440C0">
            <w:pPr>
              <w:contextualSpacing/>
            </w:pPr>
            <w:proofErr w:type="spellStart"/>
            <w:r w:rsidRPr="002A1CE6">
              <w:rPr>
                <w:sz w:val="20"/>
                <w:szCs w:val="20"/>
              </w:rPr>
              <w:t>босатылған</w:t>
            </w:r>
            <w:proofErr w:type="spellEnd"/>
            <w:r w:rsidRPr="002A1CE6">
              <w:rPr>
                <w:sz w:val="20"/>
                <w:szCs w:val="20"/>
              </w:rPr>
              <w:t>/</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proofErr w:type="spellStart"/>
            <w:r w:rsidRPr="002A1CE6">
              <w:rPr>
                <w:sz w:val="20"/>
                <w:szCs w:val="20"/>
              </w:rPr>
              <w:t>күні</w:t>
            </w:r>
            <w:proofErr w:type="spellEnd"/>
            <w:r w:rsidRPr="002A1CE6">
              <w:rPr>
                <w:sz w:val="20"/>
                <w:szCs w:val="20"/>
              </w:rPr>
              <w:t>/дата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8"/>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C2" w:rsidRDefault="00C12EC2">
      <w:r>
        <w:separator/>
      </w:r>
    </w:p>
  </w:endnote>
  <w:endnote w:type="continuationSeparator" w:id="0">
    <w:p w:rsidR="00C12EC2" w:rsidRDefault="00C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K)">
    <w:altName w:val="Times New Roman"/>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C2" w:rsidRDefault="00C12EC2">
      <w:r>
        <w:separator/>
      </w:r>
    </w:p>
  </w:footnote>
  <w:footnote w:type="continuationSeparator" w:id="0">
    <w:p w:rsidR="00C12EC2" w:rsidRDefault="00C1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D1" w:rsidRDefault="00C12EC2">
    <w:pPr>
      <w:pStyle w:val="a8"/>
    </w:pPr>
    <w:r>
      <w:rPr>
        <w:noProof/>
      </w:rPr>
      <w:pict>
        <v:shapetype id="_x0000_t202" coordsize="21600,21600" o:spt="202" path="m,l,21600r21600,l21600,xe">
          <v:stroke joinstyle="miter"/>
          <v:path gradientshapeok="t" o:connecttype="rect"/>
        </v:shapetype>
        <v:shape id="Text Box 3" o:spid="_x0000_s2050" type="#_x0000_t202" style="position:absolute;margin-left:511.3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w:r>
    <w:r>
      <w:rPr>
        <w:noProof/>
      </w:rPr>
      <w:pict>
        <v:shape id="Надпись 1" o:spid="_x0000_s2049" type="#_x0000_t202" style="position:absolute;margin-left:511.3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78E1"/>
    <w:rsid w:val="00015D57"/>
    <w:rsid w:val="00056F18"/>
    <w:rsid w:val="000818A9"/>
    <w:rsid w:val="00083355"/>
    <w:rsid w:val="000A48EA"/>
    <w:rsid w:val="000A5B62"/>
    <w:rsid w:val="000F37BD"/>
    <w:rsid w:val="0010383B"/>
    <w:rsid w:val="00181B23"/>
    <w:rsid w:val="001B5447"/>
    <w:rsid w:val="001B6B84"/>
    <w:rsid w:val="002F6430"/>
    <w:rsid w:val="003550A3"/>
    <w:rsid w:val="003B5521"/>
    <w:rsid w:val="00445B46"/>
    <w:rsid w:val="00451909"/>
    <w:rsid w:val="00483794"/>
    <w:rsid w:val="005251B5"/>
    <w:rsid w:val="00673AC8"/>
    <w:rsid w:val="006A78E1"/>
    <w:rsid w:val="006E5E8A"/>
    <w:rsid w:val="0070673E"/>
    <w:rsid w:val="00870A5B"/>
    <w:rsid w:val="009244AE"/>
    <w:rsid w:val="009558AD"/>
    <w:rsid w:val="009727A7"/>
    <w:rsid w:val="00B0256B"/>
    <w:rsid w:val="00B73A3A"/>
    <w:rsid w:val="00B7599A"/>
    <w:rsid w:val="00B8785A"/>
    <w:rsid w:val="00C12EC2"/>
    <w:rsid w:val="00C6640B"/>
    <w:rsid w:val="00C86E78"/>
    <w:rsid w:val="00CB4311"/>
    <w:rsid w:val="00D73968"/>
    <w:rsid w:val="00D83312"/>
    <w:rsid w:val="00DB1F16"/>
    <w:rsid w:val="00DB5F78"/>
    <w:rsid w:val="00DC79F6"/>
    <w:rsid w:val="00DD4C26"/>
    <w:rsid w:val="00DE19EB"/>
    <w:rsid w:val="00E27DC4"/>
    <w:rsid w:val="00E40641"/>
    <w:rsid w:val="00EC72AF"/>
    <w:rsid w:val="00F21BC0"/>
    <w:rsid w:val="00F26AB5"/>
    <w:rsid w:val="00F27A77"/>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Яна Анатольевна Минор</cp:lastModifiedBy>
  <cp:revision>3</cp:revision>
  <dcterms:created xsi:type="dcterms:W3CDTF">2020-05-19T11:59:00Z</dcterms:created>
  <dcterms:modified xsi:type="dcterms:W3CDTF">2020-05-19T12:12:00Z</dcterms:modified>
</cp:coreProperties>
</file>