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EB424B" w:rsidRPr="00D952AB" w:rsidRDefault="00EB424B" w:rsidP="006164AC">
      <w:pPr>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бастап 7 жұмыс күннің ішінде </w:t>
      </w:r>
      <w:r w:rsidR="00761400">
        <w:rPr>
          <w:b w:val="0"/>
          <w:i w:val="0"/>
          <w:sz w:val="24"/>
          <w:szCs w:val="24"/>
          <w:lang w:val="kk-KZ" w:eastAsia="en-US"/>
        </w:rPr>
        <w:t>2020</w:t>
      </w:r>
      <w:r w:rsidR="00786BAD">
        <w:rPr>
          <w:b w:val="0"/>
          <w:i w:val="0"/>
          <w:sz w:val="24"/>
          <w:szCs w:val="24"/>
          <w:lang w:val="kk-KZ" w:eastAsia="en-US"/>
        </w:rPr>
        <w:t xml:space="preserve"> жылдың </w:t>
      </w:r>
      <w:r w:rsidR="00A84BAB">
        <w:rPr>
          <w:b w:val="0"/>
          <w:i w:val="0"/>
          <w:sz w:val="24"/>
          <w:szCs w:val="24"/>
          <w:lang w:val="kk-KZ" w:eastAsia="en-US"/>
        </w:rPr>
        <w:t>_______</w:t>
      </w:r>
      <w:r w:rsidR="00761400">
        <w:rPr>
          <w:b w:val="0"/>
          <w:i w:val="0"/>
          <w:sz w:val="24"/>
          <w:szCs w:val="24"/>
          <w:lang w:val="kk-KZ" w:eastAsia="en-US"/>
        </w:rPr>
        <w:t xml:space="preserve"> бастап 2020</w:t>
      </w:r>
      <w:r w:rsidR="00786BAD">
        <w:rPr>
          <w:b w:val="0"/>
          <w:i w:val="0"/>
          <w:sz w:val="24"/>
          <w:szCs w:val="24"/>
          <w:lang w:val="kk-KZ" w:eastAsia="en-US"/>
        </w:rPr>
        <w:t xml:space="preserve"> жылғы </w:t>
      </w:r>
      <w:r w:rsidR="00A84BAB">
        <w:rPr>
          <w:b w:val="0"/>
          <w:i w:val="0"/>
          <w:sz w:val="24"/>
          <w:szCs w:val="24"/>
          <w:lang w:val="kk-KZ" w:eastAsia="en-US"/>
        </w:rPr>
        <w:t>_________</w:t>
      </w:r>
      <w:r w:rsidR="00786BAD">
        <w:rPr>
          <w:b w:val="0"/>
          <w:i w:val="0"/>
          <w:sz w:val="24"/>
          <w:szCs w:val="24"/>
          <w:lang w:val="kk-KZ" w:eastAsia="en-US"/>
        </w:rPr>
        <w:t xml:space="preserve"> аралығында </w:t>
      </w:r>
      <w:r w:rsidRPr="00D952AB">
        <w:rPr>
          <w:b w:val="0"/>
          <w:i w:val="0"/>
          <w:sz w:val="24"/>
          <w:szCs w:val="24"/>
          <w:lang w:val="kk-KZ" w:eastAsia="en-US"/>
        </w:rPr>
        <w:t>тапсырылуы тиіс.</w:t>
      </w: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r w:rsidR="000031DB">
        <w:fldChar w:fldCharType="begin"/>
      </w:r>
      <w:r w:rsidR="000031DB">
        <w:instrText xml:space="preserve"> HYPERLINK "mailto:abd_1803@taxeast.mgd.kz" </w:instrText>
      </w:r>
      <w:r w:rsidR="000031DB">
        <w:fldChar w:fldCharType="separate"/>
      </w:r>
      <w:r w:rsidRPr="002221CB">
        <w:rPr>
          <w:rStyle w:val="a6"/>
          <w:rFonts w:ascii="Times New Roman" w:hAnsi="Times New Roman"/>
          <w:i w:val="0"/>
          <w:sz w:val="24"/>
          <w:szCs w:val="24"/>
          <w:lang w:val="kk-KZ"/>
        </w:rPr>
        <w:t>abd_1803@taxeast.mgd.kz</w:t>
      </w:r>
      <w:r w:rsidR="000031DB">
        <w:rPr>
          <w:rStyle w:val="a6"/>
          <w:rFonts w:ascii="Times New Roman" w:hAnsi="Times New Roman"/>
          <w:i w:val="0"/>
          <w:sz w:val="24"/>
          <w:szCs w:val="24"/>
          <w:lang w:val="kk-KZ"/>
        </w:rPr>
        <w:fldChar w:fldCharType="end"/>
      </w:r>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5D3189" w:rsidRPr="00763970" w:rsidRDefault="00AA00C3" w:rsidP="005D3189">
      <w:pPr>
        <w:jc w:val="both"/>
        <w:rPr>
          <w:b w:val="0"/>
          <w:i w:val="0"/>
          <w:sz w:val="24"/>
          <w:lang w:val="kk-KZ"/>
        </w:rPr>
      </w:pPr>
      <w:r w:rsidRPr="006164E6">
        <w:rPr>
          <w:i w:val="0"/>
          <w:spacing w:val="2"/>
          <w:sz w:val="24"/>
          <w:szCs w:val="24"/>
          <w:lang w:val="kk-KZ"/>
        </w:rPr>
        <w:t>С-R-</w:t>
      </w:r>
      <w:r w:rsidR="002221CB">
        <w:rPr>
          <w:i w:val="0"/>
          <w:spacing w:val="2"/>
          <w:sz w:val="24"/>
          <w:szCs w:val="24"/>
          <w:lang w:val="kk-KZ"/>
        </w:rPr>
        <w:t>5</w:t>
      </w:r>
      <w:r w:rsidRPr="006164E6">
        <w:rPr>
          <w:i w:val="0"/>
          <w:spacing w:val="2"/>
          <w:sz w:val="24"/>
          <w:szCs w:val="24"/>
          <w:lang w:val="kk-KZ"/>
        </w:rPr>
        <w:t xml:space="preserve"> санаты үшін:</w:t>
      </w:r>
      <w:r w:rsidR="005D3189" w:rsidRPr="00763970">
        <w:rPr>
          <w:b w:val="0"/>
          <w:i w:val="0"/>
          <w:color w:val="000000"/>
          <w:sz w:val="24"/>
          <w:lang w:val="kk-KZ"/>
        </w:rPr>
        <w:t>жоғары немесе орта білімнен кейінгі немесе техникалық және кәсіптік білім;</w:t>
      </w:r>
    </w:p>
    <w:p w:rsidR="005D3189" w:rsidRPr="00763970" w:rsidRDefault="005D3189" w:rsidP="005D3189">
      <w:pPr>
        <w:jc w:val="both"/>
        <w:rPr>
          <w:b w:val="0"/>
          <w:i w:val="0"/>
          <w:sz w:val="24"/>
          <w:lang w:val="kk-KZ"/>
        </w:rPr>
      </w:pPr>
      <w:r w:rsidRPr="00763970">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D3189" w:rsidRPr="005D3189" w:rsidRDefault="005D3189" w:rsidP="005D3189">
      <w:pPr>
        <w:jc w:val="both"/>
        <w:rPr>
          <w:b w:val="0"/>
          <w:i w:val="0"/>
          <w:sz w:val="24"/>
          <w:lang w:val="kk-KZ"/>
        </w:rPr>
      </w:pPr>
      <w:r w:rsidRPr="00763970">
        <w:rPr>
          <w:b w:val="0"/>
          <w:i w:val="0"/>
          <w:color w:val="000000"/>
          <w:sz w:val="24"/>
          <w:lang w:val="kk-KZ"/>
        </w:rPr>
        <w:t xml:space="preserve">      </w:t>
      </w:r>
      <w:r w:rsidRPr="005D3189">
        <w:rPr>
          <w:b w:val="0"/>
          <w:i w:val="0"/>
          <w:color w:val="000000"/>
          <w:sz w:val="24"/>
          <w:lang w:val="kk-KZ"/>
        </w:rPr>
        <w:t>жұмыс тәжірибесі талап етілмейді.</w:t>
      </w:r>
    </w:p>
    <w:p w:rsidR="00AA00C3" w:rsidRPr="006164E6" w:rsidRDefault="00AA00C3" w:rsidP="002221CB">
      <w:pPr>
        <w:jc w:val="both"/>
        <w:rPr>
          <w:b w:val="0"/>
          <w:i w:val="0"/>
          <w:sz w:val="24"/>
          <w:szCs w:val="24"/>
          <w:lang w:val="kk-KZ"/>
        </w:rPr>
      </w:pP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0" w:name="z171"/>
      <w:bookmarkEnd w:id="0"/>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221CB" w:rsidRPr="00ED39F5" w:rsidTr="00792343">
        <w:trPr>
          <w:cantSplit/>
          <w:trHeight w:val="20"/>
        </w:trPr>
        <w:tc>
          <w:tcPr>
            <w:tcW w:w="1722" w:type="dxa"/>
            <w:vAlign w:val="center"/>
          </w:tcPr>
          <w:p w:rsidR="002221CB" w:rsidRPr="00181181" w:rsidRDefault="002221CB" w:rsidP="002F56A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5</w:t>
            </w:r>
          </w:p>
        </w:tc>
        <w:tc>
          <w:tcPr>
            <w:tcW w:w="4247"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64 960</w:t>
            </w:r>
          </w:p>
        </w:tc>
        <w:tc>
          <w:tcPr>
            <w:tcW w:w="3954" w:type="dxa"/>
          </w:tcPr>
          <w:p w:rsidR="002221CB" w:rsidRPr="00112939" w:rsidRDefault="002221CB" w:rsidP="002F56A6">
            <w:pPr>
              <w:pStyle w:val="31"/>
              <w:jc w:val="center"/>
              <w:rPr>
                <w:rFonts w:ascii="Times New Roman" w:hAnsi="Times New Roman"/>
                <w:sz w:val="28"/>
                <w:szCs w:val="28"/>
                <w:lang w:val="kk-KZ"/>
              </w:rPr>
            </w:pPr>
            <w:r w:rsidRPr="00112939">
              <w:rPr>
                <w:rFonts w:ascii="Times New Roman" w:hAnsi="Times New Roman"/>
                <w:sz w:val="28"/>
                <w:szCs w:val="28"/>
                <w:lang w:val="kk-KZ"/>
              </w:rPr>
              <w:t>88 279</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4A19E2" w:rsidRDefault="004A19E2" w:rsidP="002221CB">
      <w:pPr>
        <w:pStyle w:val="ae"/>
        <w:numPr>
          <w:ilvl w:val="0"/>
          <w:numId w:val="3"/>
        </w:numPr>
        <w:shd w:val="clear" w:color="auto" w:fill="FFFFFF"/>
        <w:jc w:val="both"/>
        <w:rPr>
          <w:i w:val="0"/>
          <w:iCs w:val="0"/>
          <w:sz w:val="24"/>
          <w:szCs w:val="24"/>
          <w:lang w:val="kk-KZ"/>
        </w:rPr>
      </w:pPr>
      <w:r w:rsidRPr="004A19E2">
        <w:rPr>
          <w:rFonts w:ascii="Times New Roman(K)" w:hAnsi="Times New Roman(K)"/>
          <w:i w:val="0"/>
          <w:sz w:val="24"/>
          <w:szCs w:val="24"/>
          <w:lang w:val="kk-KZ"/>
        </w:rPr>
        <w:t xml:space="preserve">Есептеу, талдау, құқықтық және ұйымдастырушылық жұмыстар бөлімінің жетекші маманы </w:t>
      </w:r>
      <w:r w:rsidR="002221CB" w:rsidRPr="004A19E2">
        <w:rPr>
          <w:bCs w:val="0"/>
          <w:i w:val="0"/>
          <w:iCs w:val="0"/>
          <w:sz w:val="24"/>
          <w:szCs w:val="24"/>
          <w:lang w:val="kk-KZ" w:eastAsia="ko-KR"/>
        </w:rPr>
        <w:t>С</w:t>
      </w:r>
      <w:r w:rsidR="002221CB" w:rsidRPr="004A19E2">
        <w:rPr>
          <w:i w:val="0"/>
          <w:iCs w:val="0"/>
          <w:sz w:val="24"/>
          <w:szCs w:val="24"/>
          <w:lang w:val="kk-KZ"/>
        </w:rPr>
        <w:t>-R-5</w:t>
      </w:r>
      <w:r w:rsidR="00A84BAB" w:rsidRPr="004A19E2">
        <w:rPr>
          <w:i w:val="0"/>
          <w:iCs w:val="0"/>
          <w:sz w:val="24"/>
          <w:szCs w:val="24"/>
          <w:lang w:val="kk-KZ"/>
        </w:rPr>
        <w:t xml:space="preserve"> </w:t>
      </w:r>
      <w:r w:rsidR="002221CB" w:rsidRPr="004A19E2">
        <w:rPr>
          <w:i w:val="0"/>
          <w:sz w:val="24"/>
          <w:szCs w:val="24"/>
          <w:lang w:val="kk-KZ"/>
        </w:rPr>
        <w:t xml:space="preserve">санаты </w:t>
      </w:r>
      <w:r w:rsidR="002221CB" w:rsidRPr="004A19E2">
        <w:rPr>
          <w:i w:val="0"/>
          <w:iCs w:val="0"/>
          <w:sz w:val="24"/>
          <w:szCs w:val="24"/>
          <w:lang w:val="kk-KZ"/>
        </w:rPr>
        <w:t xml:space="preserve"> </w:t>
      </w:r>
      <w:r w:rsidR="00A84BAB" w:rsidRPr="004A19E2">
        <w:rPr>
          <w:i w:val="0"/>
          <w:iCs w:val="0"/>
          <w:sz w:val="24"/>
          <w:szCs w:val="24"/>
          <w:lang w:val="kk-KZ"/>
        </w:rPr>
        <w:t>СТЖ-3-5</w:t>
      </w:r>
      <w:r w:rsidR="002221CB" w:rsidRPr="004A19E2">
        <w:rPr>
          <w:i w:val="0"/>
          <w:iCs w:val="0"/>
          <w:sz w:val="24"/>
          <w:szCs w:val="24"/>
          <w:lang w:val="kk-KZ"/>
        </w:rPr>
        <w:t xml:space="preserve">– 1 бірлік. </w:t>
      </w:r>
    </w:p>
    <w:p w:rsidR="004A19E2" w:rsidRDefault="00747F8C" w:rsidP="004A19E2">
      <w:pPr>
        <w:jc w:val="both"/>
        <w:rPr>
          <w:rFonts w:eastAsia="Calibri"/>
          <w:sz w:val="24"/>
          <w:szCs w:val="24"/>
          <w:lang w:val="kk-KZ"/>
        </w:rPr>
      </w:pPr>
      <w:r w:rsidRPr="00A47ECB">
        <w:rPr>
          <w:sz w:val="24"/>
          <w:szCs w:val="24"/>
          <w:lang w:val="kk-KZ"/>
        </w:rPr>
        <w:t xml:space="preserve">Функционалдық міндеттері: </w:t>
      </w:r>
      <w:r w:rsidR="004A19E2" w:rsidRPr="004A19E2">
        <w:rPr>
          <w:rFonts w:eastAsia="Calibri"/>
          <w:b w:val="0"/>
          <w:i w:val="0"/>
          <w:sz w:val="24"/>
          <w:szCs w:val="24"/>
          <w:lang w:val="kk-KZ"/>
        </w:rPr>
        <w:t>Салық есептілігін қабылдау және өңдеу. Салықтың және бюджетке төленетін басқа да міндетті төлемдердің артық төленген сомаларын есепке алу және қайтару туралы өтініштерді қабылдау, дербес шоттарды уақытылы жабу және аудару. Жер, мүлік және көлік салығын төлеушілердің үй салығын есепке алуды жүргізу; есептелген салықтар туралы хабарламаны жеткізу; жоғары деңгейдегі мемлекеттік кірістер органының, басшылықтың және өзге де уәкілетті мемлекеттік органдардың сапалы, сенімді жиналуы мен белгіленген есептілікті уақтылы орындау;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2221CB" w:rsidRPr="00A47ECB" w:rsidRDefault="002221CB" w:rsidP="002221CB">
      <w:pPr>
        <w:pStyle w:val="13"/>
        <w:ind w:firstLine="708"/>
        <w:jc w:val="both"/>
        <w:rPr>
          <w:rFonts w:ascii="Times New Roman" w:hAnsi="Times New Roman"/>
          <w:sz w:val="24"/>
          <w:lang w:val="kk-KZ"/>
        </w:rPr>
      </w:pPr>
    </w:p>
    <w:p w:rsidR="00761400" w:rsidRDefault="00747F8C" w:rsidP="00761400">
      <w:pPr>
        <w:spacing w:after="120"/>
        <w:jc w:val="both"/>
        <w:rPr>
          <w:sz w:val="24"/>
          <w:szCs w:val="24"/>
          <w:lang w:val="kk-KZ"/>
        </w:rPr>
      </w:pPr>
      <w:r w:rsidRPr="00A47ECB">
        <w:rPr>
          <w:i w:val="0"/>
          <w:color w:val="000000"/>
          <w:sz w:val="24"/>
          <w:szCs w:val="24"/>
          <w:lang w:val="kk-KZ"/>
        </w:rPr>
        <w:t>Конкурсқа қатысушыларға қойылатын талаптар</w:t>
      </w:r>
      <w:r w:rsidRPr="00A47ECB">
        <w:rPr>
          <w:i w:val="0"/>
          <w:lang w:val="kk-KZ"/>
        </w:rPr>
        <w:t>:</w:t>
      </w:r>
      <w:r w:rsidR="004A19E2" w:rsidRPr="004A19E2">
        <w:rPr>
          <w:sz w:val="24"/>
          <w:szCs w:val="24"/>
          <w:lang w:val="kk-KZ"/>
        </w:rPr>
        <w:t xml:space="preserve"> </w:t>
      </w:r>
      <w:r w:rsidR="00761400" w:rsidRPr="00761400">
        <w:rPr>
          <w:b w:val="0"/>
          <w:i w:val="0"/>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4A19E2" w:rsidRDefault="004A19E2" w:rsidP="004A19E2">
      <w:pPr>
        <w:jc w:val="both"/>
        <w:rPr>
          <w:sz w:val="24"/>
          <w:szCs w:val="24"/>
          <w:lang w:val="kk-KZ"/>
        </w:rPr>
      </w:pPr>
    </w:p>
    <w:p w:rsidR="00761400" w:rsidRDefault="00761400" w:rsidP="00761400">
      <w:pPr>
        <w:pStyle w:val="2"/>
        <w:spacing w:after="0" w:line="240" w:lineRule="auto"/>
        <w:ind w:left="0" w:right="-81" w:firstLine="709"/>
        <w:jc w:val="both"/>
        <w:rPr>
          <w:b/>
          <w:lang w:val="kk-KZ"/>
        </w:rPr>
      </w:pPr>
      <w:r>
        <w:rPr>
          <w:b/>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E2495B"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w:t>
      </w:r>
      <w:r w:rsidRPr="00580880">
        <w:rPr>
          <w:i w:val="0"/>
          <w:sz w:val="24"/>
          <w:szCs w:val="24"/>
          <w:u w:val="single"/>
          <w:lang w:val="kk-KZ"/>
        </w:rPr>
        <w:lastRenderedPageBreak/>
        <w:t xml:space="preserve">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hyperlink r:id="rId8" w:history="1">
        <w:r w:rsidR="00761400" w:rsidRPr="008D6687">
          <w:rPr>
            <w:rStyle w:val="a6"/>
            <w:rFonts w:ascii="Times New Roman" w:hAnsi="Times New Roman"/>
            <w:i w:val="0"/>
            <w:sz w:val="24"/>
            <w:szCs w:val="24"/>
            <w:lang w:val="kk-KZ"/>
          </w:rPr>
          <w:t>vzim2_1803@taxeast.mgd.kz</w:t>
        </w:r>
      </w:hyperlink>
    </w:p>
    <w:p w:rsidR="00761400" w:rsidRPr="00580880" w:rsidRDefault="00761400" w:rsidP="00580880">
      <w:pPr>
        <w:ind w:firstLine="708"/>
        <w:jc w:val="both"/>
        <w:rPr>
          <w:i w:val="0"/>
          <w:sz w:val="24"/>
          <w:szCs w:val="24"/>
          <w:u w:val="single"/>
          <w:lang w:val="kk-KZ"/>
        </w:rPr>
      </w:pPr>
    </w:p>
    <w:p w:rsidR="00761400" w:rsidRDefault="00761400" w:rsidP="00761400">
      <w:pPr>
        <w:pStyle w:val="2"/>
        <w:spacing w:after="0" w:line="240" w:lineRule="auto"/>
        <w:ind w:left="0" w:right="-81" w:firstLine="709"/>
        <w:jc w:val="both"/>
        <w:rPr>
          <w:lang w:val="kk-KZ"/>
        </w:rPr>
      </w:pPr>
      <w:r>
        <w:rPr>
          <w:b/>
          <w:lang w:val="kk-KZ"/>
        </w:rPr>
        <w:t xml:space="preserve">Құжаттарды қабылдау мерзiмi жалпы </w:t>
      </w:r>
      <w:r>
        <w:rPr>
          <w:lang w:val="kk-KZ"/>
        </w:rPr>
        <w:t>конкурс өткiзу туралы хабарландыру уәкілетті органның ресми сайтында соңғы жарияланған күнінен бастап</w:t>
      </w:r>
      <w:r>
        <w:rPr>
          <w:b/>
          <w:lang w:val="kk-KZ"/>
        </w:rPr>
        <w:t xml:space="preserve"> 7 жұмыс күннің </w:t>
      </w:r>
      <w:r>
        <w:rPr>
          <w:lang w:val="kk-KZ"/>
        </w:rPr>
        <w:t>ішінде тапсырыуы тиіс.</w:t>
      </w:r>
    </w:p>
    <w:p w:rsidR="00761400" w:rsidRDefault="00761400" w:rsidP="00761400">
      <w:pPr>
        <w:ind w:firstLine="709"/>
        <w:jc w:val="both"/>
        <w:outlineLvl w:val="2"/>
        <w:rPr>
          <w:b w:val="0"/>
          <w:i w:val="0"/>
          <w:sz w:val="24"/>
          <w:lang w:val="kk-KZ"/>
        </w:rPr>
      </w:pPr>
      <w:r>
        <w:rPr>
          <w:b w:val="0"/>
          <w:bCs w:val="0"/>
          <w:i w:val="0"/>
          <w:sz w:val="24"/>
          <w:lang w:val="kk-KZ"/>
        </w:rPr>
        <w:t>Жалпы конкурсқа қатысу үшін мынадай құжаттар тапсырылады:</w:t>
      </w:r>
    </w:p>
    <w:p w:rsidR="00761400" w:rsidRDefault="00761400" w:rsidP="00761400">
      <w:pPr>
        <w:ind w:firstLine="709"/>
        <w:jc w:val="both"/>
        <w:outlineLvl w:val="2"/>
        <w:rPr>
          <w:b w:val="0"/>
          <w:bCs w:val="0"/>
          <w:i w:val="0"/>
          <w:sz w:val="24"/>
          <w:lang w:val="kk-KZ"/>
        </w:rPr>
      </w:pPr>
      <w:r>
        <w:rPr>
          <w:b w:val="0"/>
          <w:bCs w:val="0"/>
          <w:i w:val="0"/>
          <w:sz w:val="24"/>
          <w:lang w:val="kk-KZ"/>
        </w:rPr>
        <w:t xml:space="preserve"> 1) осы Қағидалардың 2-қосымшасына сәйкес нысандағы өтініш;</w:t>
      </w:r>
    </w:p>
    <w:p w:rsidR="00761400" w:rsidRDefault="00761400" w:rsidP="00761400">
      <w:pPr>
        <w:ind w:firstLine="709"/>
        <w:jc w:val="both"/>
        <w:outlineLvl w:val="2"/>
        <w:rPr>
          <w:b w:val="0"/>
          <w:bCs w:val="0"/>
          <w:i w:val="0"/>
          <w:sz w:val="24"/>
          <w:lang w:val="kk-KZ"/>
        </w:rPr>
      </w:pPr>
      <w:r>
        <w:rPr>
          <w:b w:val="0"/>
          <w:bCs w:val="0"/>
          <w:i w:val="0"/>
          <w:sz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61400" w:rsidRDefault="00761400" w:rsidP="00761400">
      <w:pPr>
        <w:ind w:firstLine="709"/>
        <w:jc w:val="both"/>
        <w:outlineLvl w:val="2"/>
        <w:rPr>
          <w:b w:val="0"/>
          <w:bCs w:val="0"/>
          <w:i w:val="0"/>
          <w:sz w:val="24"/>
          <w:lang w:val="kk-KZ"/>
        </w:rPr>
      </w:pPr>
      <w:r>
        <w:rPr>
          <w:b w:val="0"/>
          <w:bCs w:val="0"/>
          <w:i w:val="0"/>
          <w:sz w:val="24"/>
          <w:lang w:val="kk-KZ"/>
        </w:rPr>
        <w:t>3) бiлiмi туралы құжаттар мен олардың көшірмелерінің нотариалдық куәландырылған көшiрмелерi;</w:t>
      </w:r>
    </w:p>
    <w:p w:rsidR="00761400" w:rsidRDefault="00761400" w:rsidP="00761400">
      <w:pPr>
        <w:ind w:firstLine="709"/>
        <w:jc w:val="both"/>
        <w:outlineLvl w:val="2"/>
        <w:rPr>
          <w:b w:val="0"/>
          <w:bCs w:val="0"/>
          <w:i w:val="0"/>
          <w:sz w:val="24"/>
          <w:lang w:val="kk-KZ"/>
        </w:rPr>
      </w:pPr>
      <w:r>
        <w:rPr>
          <w:b w:val="0"/>
          <w:bCs w:val="0"/>
          <w:i w:val="0"/>
          <w:sz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61400" w:rsidRDefault="00761400" w:rsidP="00761400">
      <w:pPr>
        <w:ind w:firstLine="709"/>
        <w:jc w:val="both"/>
        <w:outlineLvl w:val="2"/>
        <w:rPr>
          <w:b w:val="0"/>
          <w:bCs w:val="0"/>
          <w:i w:val="0"/>
          <w:sz w:val="24"/>
          <w:lang w:val="kk-KZ"/>
        </w:rPr>
      </w:pPr>
      <w:r>
        <w:rPr>
          <w:b w:val="0"/>
          <w:bCs w:val="0"/>
          <w:i w:val="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61400" w:rsidRDefault="00761400" w:rsidP="00761400">
      <w:pPr>
        <w:ind w:firstLine="709"/>
        <w:jc w:val="both"/>
        <w:outlineLvl w:val="2"/>
        <w:rPr>
          <w:b w:val="0"/>
          <w:bCs w:val="0"/>
          <w:i w:val="0"/>
          <w:sz w:val="24"/>
          <w:lang w:val="kk-KZ"/>
        </w:rPr>
      </w:pPr>
      <w:r>
        <w:rPr>
          <w:b w:val="0"/>
          <w:bCs w:val="0"/>
          <w:i w:val="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61400" w:rsidRDefault="00761400" w:rsidP="00761400">
      <w:pPr>
        <w:ind w:firstLine="709"/>
        <w:jc w:val="both"/>
        <w:outlineLvl w:val="2"/>
        <w:rPr>
          <w:b w:val="0"/>
          <w:bCs w:val="0"/>
          <w:i w:val="0"/>
          <w:sz w:val="24"/>
          <w:lang w:val="kk-KZ"/>
        </w:rPr>
      </w:pPr>
      <w:r>
        <w:rPr>
          <w:b w:val="0"/>
          <w:bCs w:val="0"/>
          <w:i w:val="0"/>
          <w:sz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761400" w:rsidRDefault="00761400" w:rsidP="00761400">
      <w:pPr>
        <w:ind w:firstLine="709"/>
        <w:jc w:val="both"/>
        <w:outlineLvl w:val="2"/>
        <w:rPr>
          <w:b w:val="0"/>
          <w:bCs w:val="0"/>
          <w:i w:val="0"/>
          <w:sz w:val="24"/>
          <w:lang w:val="kk-KZ"/>
        </w:rPr>
      </w:pPr>
      <w:r>
        <w:rPr>
          <w:b w:val="0"/>
          <w:bCs w:val="0"/>
          <w:i w:val="0"/>
          <w:sz w:val="24"/>
          <w:lang w:val="kk-KZ"/>
        </w:rPr>
        <w:t>1) осы Қағидалардың 2-қосымшасына сәйкес нысандағы өтініш;</w:t>
      </w:r>
    </w:p>
    <w:p w:rsidR="00761400" w:rsidRDefault="00761400" w:rsidP="00761400">
      <w:pPr>
        <w:ind w:firstLine="709"/>
        <w:jc w:val="both"/>
        <w:outlineLvl w:val="2"/>
        <w:rPr>
          <w:b w:val="0"/>
          <w:bCs w:val="0"/>
          <w:i w:val="0"/>
          <w:sz w:val="24"/>
          <w:lang w:val="kk-KZ"/>
        </w:rPr>
      </w:pPr>
      <w:r>
        <w:rPr>
          <w:b w:val="0"/>
          <w:bCs w:val="0"/>
          <w:i w:val="0"/>
          <w:sz w:val="24"/>
          <w:lang w:val="kk-KZ"/>
        </w:rPr>
        <w:t>2) тиісті персоналды басқару қызметімен құжат тапсырғанға дейін бір айдан аспайтын уақытта расталған қызметтік тізім.</w:t>
      </w:r>
    </w:p>
    <w:p w:rsidR="00761400" w:rsidRDefault="00761400" w:rsidP="00761400">
      <w:pPr>
        <w:ind w:firstLine="720"/>
        <w:jc w:val="both"/>
        <w:rPr>
          <w:b w:val="0"/>
          <w:bCs w:val="0"/>
          <w:i w:val="0"/>
          <w:color w:val="000000"/>
          <w:sz w:val="24"/>
          <w:lang w:val="kk-KZ"/>
        </w:rPr>
      </w:pPr>
      <w:r>
        <w:rPr>
          <w:rStyle w:val="s0"/>
          <w:b w:val="0"/>
          <w:i w:val="0"/>
          <w:lang w:val="kk-KZ"/>
        </w:rPr>
        <w:t>Конкурсқа қатысатын мемлекеттік қызметшілер тестілеуден өтпейді.</w:t>
      </w:r>
    </w:p>
    <w:p w:rsidR="00761400" w:rsidRDefault="00761400" w:rsidP="00761400">
      <w:pPr>
        <w:tabs>
          <w:tab w:val="left" w:pos="1134"/>
        </w:tabs>
        <w:ind w:firstLine="720"/>
        <w:jc w:val="both"/>
        <w:rPr>
          <w:b w:val="0"/>
          <w:i w:val="0"/>
          <w:color w:val="000000"/>
          <w:sz w:val="24"/>
          <w:lang w:val="kk-KZ"/>
        </w:rPr>
      </w:pPr>
      <w:r>
        <w:rPr>
          <w:b w:val="0"/>
          <w:i w:val="0"/>
          <w:color w:val="000000"/>
          <w:sz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61400" w:rsidRDefault="00761400" w:rsidP="00761400">
      <w:pPr>
        <w:tabs>
          <w:tab w:val="left" w:pos="1134"/>
        </w:tabs>
        <w:ind w:firstLine="720"/>
        <w:jc w:val="both"/>
        <w:rPr>
          <w:b w:val="0"/>
          <w:i w:val="0"/>
          <w:color w:val="000000"/>
          <w:sz w:val="24"/>
          <w:lang w:val="kk-KZ"/>
        </w:rPr>
      </w:pPr>
      <w:r>
        <w:rPr>
          <w:b w:val="0"/>
          <w:i w:val="0"/>
          <w:color w:val="000000"/>
          <w:sz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61400" w:rsidRDefault="00761400" w:rsidP="00761400">
      <w:pPr>
        <w:ind w:firstLine="709"/>
        <w:jc w:val="both"/>
        <w:outlineLvl w:val="2"/>
        <w:rPr>
          <w:b w:val="0"/>
          <w:i w:val="0"/>
          <w:sz w:val="24"/>
          <w:lang w:val="kk-KZ"/>
        </w:rPr>
      </w:pPr>
      <w:r>
        <w:rPr>
          <w:b w:val="0"/>
          <w:bCs w:val="0"/>
          <w:i w:val="0"/>
          <w:sz w:val="24"/>
          <w:lang w:val="kk-KZ"/>
        </w:rPr>
        <w:t>Персоналды басқару қызметі (кадр қызметі) «Е-қызмет» интегралды ақпараттық жүйесі арқылы кандидаттың (осы Қағидалардың 78-тармағында көрсетілген адамдарды қоспағанда):</w:t>
      </w:r>
    </w:p>
    <w:p w:rsidR="00761400" w:rsidRDefault="00761400" w:rsidP="00761400">
      <w:pPr>
        <w:ind w:firstLine="709"/>
        <w:jc w:val="both"/>
        <w:outlineLvl w:val="2"/>
        <w:rPr>
          <w:b w:val="0"/>
          <w:bCs w:val="0"/>
          <w:i w:val="0"/>
          <w:sz w:val="24"/>
          <w:lang w:val="kk-KZ"/>
        </w:rPr>
      </w:pPr>
      <w:r>
        <w:rPr>
          <w:b w:val="0"/>
          <w:bCs w:val="0"/>
          <w:i w:val="0"/>
          <w:sz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61400" w:rsidRDefault="00761400" w:rsidP="00761400">
      <w:pPr>
        <w:ind w:firstLine="709"/>
        <w:jc w:val="both"/>
        <w:outlineLvl w:val="2"/>
        <w:rPr>
          <w:b w:val="0"/>
          <w:bCs w:val="0"/>
          <w:i w:val="0"/>
          <w:sz w:val="24"/>
          <w:lang w:val="kk-KZ"/>
        </w:rPr>
      </w:pPr>
      <w:r>
        <w:rPr>
          <w:b w:val="0"/>
          <w:bCs w:val="0"/>
          <w:i w:val="0"/>
          <w:sz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61400" w:rsidRDefault="00761400" w:rsidP="00761400">
      <w:pPr>
        <w:ind w:firstLine="709"/>
        <w:jc w:val="both"/>
        <w:outlineLvl w:val="2"/>
        <w:rPr>
          <w:b w:val="0"/>
          <w:bCs w:val="0"/>
          <w:i w:val="0"/>
          <w:sz w:val="24"/>
          <w:lang w:val="kk-KZ"/>
        </w:rPr>
      </w:pPr>
      <w:r>
        <w:rPr>
          <w:b w:val="0"/>
          <w:bCs w:val="0"/>
          <w:i w:val="0"/>
          <w:sz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7-қосымшасына сәйкес нысан бойынша құжаттарды қабылдау туралы қолхатты береді.</w:t>
      </w:r>
    </w:p>
    <w:p w:rsidR="00761400" w:rsidRDefault="00761400" w:rsidP="00761400">
      <w:pPr>
        <w:ind w:firstLine="709"/>
        <w:jc w:val="both"/>
        <w:outlineLvl w:val="2"/>
        <w:rPr>
          <w:b w:val="0"/>
          <w:bCs w:val="0"/>
          <w:i w:val="0"/>
          <w:sz w:val="24"/>
          <w:lang w:val="kk-KZ"/>
        </w:rPr>
      </w:pPr>
      <w:r>
        <w:rPr>
          <w:b w:val="0"/>
          <w:bCs w:val="0"/>
          <w:i w:val="0"/>
          <w:sz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61400" w:rsidRDefault="00761400" w:rsidP="00761400">
      <w:pPr>
        <w:ind w:firstLine="709"/>
        <w:jc w:val="both"/>
        <w:outlineLvl w:val="2"/>
        <w:rPr>
          <w:b w:val="0"/>
          <w:bCs w:val="0"/>
          <w:i w:val="0"/>
          <w:sz w:val="24"/>
          <w:lang w:val="kk-KZ"/>
        </w:rPr>
      </w:pPr>
      <w:r>
        <w:rPr>
          <w:b w:val="0"/>
          <w:bCs w:val="0"/>
          <w:i w:val="0"/>
          <w:sz w:val="24"/>
          <w:lang w:val="kk-KZ"/>
        </w:rPr>
        <w:t xml:space="preserve">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w:t>
      </w:r>
      <w:r>
        <w:rPr>
          <w:b w:val="0"/>
          <w:bCs w:val="0"/>
          <w:i w:val="0"/>
          <w:sz w:val="24"/>
          <w:lang w:val="kk-KZ"/>
        </w:rPr>
        <w:lastRenderedPageBreak/>
        <w:t>мекенжайына жолданады.</w:t>
      </w:r>
    </w:p>
    <w:p w:rsidR="00761400" w:rsidRDefault="00761400" w:rsidP="00761400">
      <w:pPr>
        <w:ind w:firstLine="709"/>
        <w:jc w:val="both"/>
        <w:outlineLvl w:val="2"/>
        <w:rPr>
          <w:b w:val="0"/>
          <w:bCs w:val="0"/>
          <w:i w:val="0"/>
          <w:sz w:val="24"/>
          <w:lang w:val="kk-KZ"/>
        </w:rPr>
      </w:pPr>
      <w:r>
        <w:rPr>
          <w:b w:val="0"/>
          <w:bCs w:val="0"/>
          <w:i w:val="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400" w:rsidRDefault="00761400" w:rsidP="00761400">
      <w:pPr>
        <w:shd w:val="clear" w:color="auto" w:fill="FFFFFF"/>
        <w:ind w:firstLine="708"/>
        <w:jc w:val="both"/>
        <w:rPr>
          <w:b w:val="0"/>
          <w:bCs w:val="0"/>
          <w:i w:val="0"/>
          <w:sz w:val="24"/>
          <w:lang w:val="kk-KZ"/>
        </w:rPr>
      </w:pPr>
      <w:r>
        <w:rPr>
          <w:b w:val="0"/>
          <w:i w:val="0"/>
          <w:sz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61400" w:rsidRDefault="00761400" w:rsidP="00761400">
      <w:pPr>
        <w:pStyle w:val="2"/>
        <w:spacing w:after="0" w:line="240" w:lineRule="auto"/>
        <w:ind w:left="0" w:right="-81" w:firstLine="709"/>
        <w:jc w:val="both"/>
        <w:rPr>
          <w:u w:val="single"/>
          <w:lang w:val="kk-KZ"/>
        </w:rPr>
      </w:pPr>
      <w:r>
        <w:rPr>
          <w:lang w:val="kk-KZ"/>
        </w:rPr>
        <w:t xml:space="preserve">Әңгімелесуге жіберілген кандидаттар оны кандидаттарды әңгімелесуге жіберу туралы хабардар ету күнінен бастап үш жұмыс күн ішінде </w:t>
      </w:r>
      <w:r>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761400">
        <w:rPr>
          <w:lang w:val="kk-KZ"/>
        </w:rPr>
        <w:t>Глубокое ауданы бойынша мемлекеттік кірістер басқармасы</w:t>
      </w:r>
      <w:r w:rsidRPr="00747F8C">
        <w:rPr>
          <w:lang w:val="kk-KZ"/>
        </w:rPr>
        <w:t xml:space="preserve"> </w:t>
      </w:r>
      <w:r w:rsidRPr="00747F8C">
        <w:rPr>
          <w:lang w:val="kk-KZ"/>
        </w:rPr>
        <w:t>индекс 070500,  Глубокое ауданы, Глубокое кенті, Пирогов көшесі, 19 үй</w:t>
      </w:r>
      <w:r>
        <w:rPr>
          <w:b/>
          <w:lang w:val="kk-KZ"/>
        </w:rPr>
        <w:t xml:space="preserve"> </w:t>
      </w:r>
      <w:r>
        <w:rPr>
          <w:lang w:val="kk-KZ"/>
        </w:rPr>
        <w:t>өтеді.</w:t>
      </w:r>
      <w:r>
        <w:rPr>
          <w:u w:val="single"/>
          <w:lang w:val="kk-KZ"/>
        </w:rPr>
        <w:t xml:space="preserve"> </w:t>
      </w:r>
    </w:p>
    <w:p w:rsidR="00761400" w:rsidRDefault="00761400" w:rsidP="00761400">
      <w:pPr>
        <w:pStyle w:val="32"/>
        <w:tabs>
          <w:tab w:val="left" w:pos="1134"/>
        </w:tabs>
        <w:ind w:left="0"/>
        <w:jc w:val="both"/>
        <w:rPr>
          <w:color w:val="000000"/>
          <w:sz w:val="24"/>
          <w:szCs w:val="24"/>
          <w:lang w:val="kk-KZ"/>
        </w:rPr>
      </w:pPr>
      <w:r>
        <w:rPr>
          <w:bCs/>
          <w:sz w:val="24"/>
          <w:szCs w:val="24"/>
          <w:lang w:val="kk-KZ"/>
        </w:rPr>
        <w:tab/>
      </w:r>
      <w:r>
        <w:rPr>
          <w:b/>
          <w:bCs/>
          <w:sz w:val="24"/>
          <w:szCs w:val="24"/>
          <w:lang w:val="kk-KZ"/>
        </w:rPr>
        <w:t>Конкурс комиссиясының отырысына байқаушылардың және сарапшылардың қатысуына қатысты ақпарат:</w:t>
      </w:r>
      <w:r>
        <w:rPr>
          <w:b/>
          <w:sz w:val="24"/>
          <w:szCs w:val="24"/>
          <w:lang w:val="kk-KZ"/>
        </w:rPr>
        <w:t> </w:t>
      </w:r>
      <w:r>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61400" w:rsidRDefault="00761400" w:rsidP="00761400">
      <w:pPr>
        <w:shd w:val="clear" w:color="auto" w:fill="FFFFFF"/>
        <w:jc w:val="both"/>
        <w:rPr>
          <w:bCs w:val="0"/>
          <w:sz w:val="24"/>
          <w:szCs w:val="24"/>
          <w:lang w:val="kk-KZ"/>
        </w:rPr>
      </w:pPr>
    </w:p>
    <w:p w:rsidR="00761400" w:rsidRDefault="00761400" w:rsidP="00761400">
      <w:pPr>
        <w:jc w:val="both"/>
        <w:rPr>
          <w:b w:val="0"/>
          <w:i w:val="0"/>
          <w:sz w:val="24"/>
          <w:szCs w:val="24"/>
          <w:lang w:val="kk-KZ"/>
        </w:rPr>
      </w:pPr>
      <w:r>
        <w:rPr>
          <w:i w:val="0"/>
          <w:sz w:val="24"/>
          <w:szCs w:val="24"/>
          <w:lang w:val="kk-KZ"/>
        </w:rPr>
        <w:t>Шағым жасау туралы ақпарат:</w:t>
      </w:r>
      <w:r>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61400" w:rsidRDefault="00761400" w:rsidP="00761400">
      <w:pPr>
        <w:tabs>
          <w:tab w:val="left" w:pos="709"/>
        </w:tabs>
        <w:ind w:firstLine="709"/>
        <w:jc w:val="both"/>
        <w:rPr>
          <w:b w:val="0"/>
          <w:i w:val="0"/>
          <w:sz w:val="24"/>
          <w:szCs w:val="24"/>
          <w:lang w:val="kk-KZ"/>
        </w:rPr>
      </w:pPr>
      <w:r>
        <w:rPr>
          <w:b w:val="0"/>
          <w:i w:val="0"/>
          <w:sz w:val="24"/>
          <w:szCs w:val="24"/>
          <w:lang w:val="kk-KZ"/>
        </w:rPr>
        <w:t>Конкурс кезеңдері туралы ақпарат</w:t>
      </w:r>
      <w:r w:rsidRPr="00761400">
        <w:rPr>
          <w:b w:val="0"/>
          <w:i w:val="0"/>
          <w:sz w:val="24"/>
          <w:szCs w:val="24"/>
          <w:lang w:val="kk-KZ"/>
        </w:rPr>
        <w:t xml:space="preserve"> </w:t>
      </w:r>
      <w:r w:rsidRPr="00761400">
        <w:rPr>
          <w:b w:val="0"/>
          <w:bCs w:val="0"/>
          <w:i w:val="0"/>
          <w:sz w:val="24"/>
          <w:szCs w:val="24"/>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761400">
        <w:rPr>
          <w:b w:val="0"/>
          <w:i w:val="0"/>
          <w:sz w:val="24"/>
          <w:szCs w:val="24"/>
          <w:lang w:val="kk-KZ"/>
        </w:rPr>
        <w:t>Глубокое ауданы бойынша мемлекеттік кірістер басқармасы</w:t>
      </w:r>
      <w:r>
        <w:rPr>
          <w:b w:val="0"/>
          <w:i w:val="0"/>
          <w:sz w:val="24"/>
          <w:szCs w:val="24"/>
          <w:lang w:val="kk-KZ"/>
        </w:rPr>
        <w:t xml:space="preserve"> </w:t>
      </w:r>
      <w:r>
        <w:rPr>
          <w:b w:val="0"/>
          <w:i w:val="0"/>
          <w:sz w:val="24"/>
          <w:szCs w:val="24"/>
          <w:lang w:val="kk-KZ"/>
        </w:rPr>
        <w:t>ақпараттық қабырғаларында, баршаға көрінетін жерлерге, сондай-ақ оның http://www.kgd.gov.kz/</w:t>
      </w:r>
      <w:r>
        <w:rPr>
          <w:rStyle w:val="a6"/>
          <w:b w:val="0"/>
          <w:i w:val="0"/>
          <w:lang w:val="kk-KZ"/>
        </w:rPr>
        <w:t>.</w:t>
      </w:r>
      <w:r>
        <w:rPr>
          <w:b w:val="0"/>
          <w:i w:val="0"/>
          <w:color w:val="FF0000"/>
          <w:sz w:val="24"/>
          <w:szCs w:val="24"/>
          <w:lang w:val="kk-KZ"/>
        </w:rPr>
        <w:t xml:space="preserve"> </w:t>
      </w:r>
      <w:r>
        <w:rPr>
          <w:b w:val="0"/>
          <w:i w:val="0"/>
          <w:sz w:val="24"/>
          <w:szCs w:val="24"/>
          <w:lang w:val="kk-KZ"/>
        </w:rPr>
        <w:t>интернет-ресурсына орналастырылады.</w:t>
      </w:r>
    </w:p>
    <w:p w:rsidR="00761400" w:rsidRDefault="00761400" w:rsidP="00761400">
      <w:pPr>
        <w:ind w:firstLine="708"/>
        <w:jc w:val="both"/>
        <w:rPr>
          <w:b w:val="0"/>
          <w:i w:val="0"/>
          <w:sz w:val="24"/>
          <w:szCs w:val="24"/>
          <w:lang w:val="kk-KZ"/>
        </w:rPr>
      </w:pPr>
      <w:r>
        <w:rPr>
          <w:b w:val="0"/>
          <w:i w:val="0"/>
          <w:sz w:val="24"/>
          <w:szCs w:val="24"/>
          <w:lang w:val="kk-KZ"/>
        </w:rPr>
        <w:t xml:space="preserve">Жалпы конкурс </w:t>
      </w:r>
      <w:r>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761400" w:rsidP="00761400">
      <w:pPr>
        <w:ind w:left="4678"/>
        <w:contextualSpacing/>
        <w:rPr>
          <w:lang w:val="kk-KZ"/>
        </w:rPr>
      </w:pPr>
      <w:r w:rsidRPr="00747F8C">
        <w:rPr>
          <w:lang w:val="kk-KZ"/>
        </w:rPr>
        <w:t xml:space="preserve"> </w:t>
      </w:r>
      <w:bookmarkStart w:id="1" w:name="_GoBack"/>
      <w:bookmarkEnd w:id="1"/>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lastRenderedPageBreak/>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6"/>
        <w:gridCol w:w="145"/>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r>
            <w:proofErr w:type="spellStart"/>
            <w:r w:rsidRPr="002E74D7">
              <w:t>тегі</w:t>
            </w:r>
            <w:proofErr w:type="spellEnd"/>
            <w:r w:rsidRPr="002E74D7">
              <w:t xml:space="preserve">, </w:t>
            </w:r>
            <w:proofErr w:type="spellStart"/>
            <w:r w:rsidRPr="002E74D7">
              <w:t>аты</w:t>
            </w:r>
            <w:proofErr w:type="spellEnd"/>
            <w:r w:rsidRPr="002E74D7">
              <w:t xml:space="preserve"> </w:t>
            </w:r>
            <w:proofErr w:type="spellStart"/>
            <w:r w:rsidRPr="002E74D7">
              <w:t>және</w:t>
            </w:r>
            <w:proofErr w:type="spellEnd"/>
            <w:r w:rsidRPr="002E74D7">
              <w:t xml:space="preserve"> </w:t>
            </w:r>
            <w:proofErr w:type="spellStart"/>
            <w:r w:rsidRPr="002E74D7">
              <w:t>әкесінің</w:t>
            </w:r>
            <w:proofErr w:type="spellEnd"/>
            <w:r w:rsidRPr="002E74D7">
              <w:t xml:space="preserve"> </w:t>
            </w:r>
            <w:proofErr w:type="spellStart"/>
            <w:r w:rsidRPr="002E74D7">
              <w:t>аты</w:t>
            </w:r>
            <w:proofErr w:type="spellEnd"/>
            <w:r w:rsidRPr="002E74D7">
              <w:t xml:space="preserve"> (</w:t>
            </w:r>
            <w:proofErr w:type="spellStart"/>
            <w:r w:rsidRPr="00E92187">
              <w:t>болған</w:t>
            </w:r>
            <w:proofErr w:type="spellEnd"/>
            <w:r w:rsidRPr="00E92187">
              <w:t xml:space="preserve"> </w:t>
            </w:r>
            <w:proofErr w:type="spellStart"/>
            <w:r w:rsidRPr="00E92187">
              <w:t>жағдайда</w:t>
            </w:r>
            <w:proofErr w:type="spellEnd"/>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w:t>
            </w:r>
            <w:proofErr w:type="spellStart"/>
            <w:r w:rsidRPr="002E74D7">
              <w:t>түрлі</w:t>
            </w:r>
            <w:proofErr w:type="spellEnd"/>
            <w:r w:rsidRPr="002E74D7">
              <w:t xml:space="preserve"> </w:t>
            </w:r>
            <w:proofErr w:type="spellStart"/>
            <w:r w:rsidRPr="002E74D7">
              <w:t>тү</w:t>
            </w:r>
            <w:proofErr w:type="gramStart"/>
            <w:r w:rsidRPr="002E74D7">
              <w:t>ст</w:t>
            </w:r>
            <w:proofErr w:type="gramEnd"/>
            <w:r w:rsidRPr="002E74D7">
              <w:t>і</w:t>
            </w:r>
            <w:proofErr w:type="spellEnd"/>
            <w:r w:rsidRPr="002E74D7">
              <w:t>/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r>
            <w:proofErr w:type="spellStart"/>
            <w:r w:rsidRPr="002E74D7">
              <w:t>лауазымы</w:t>
            </w:r>
            <w:proofErr w:type="spellEnd"/>
            <w:r w:rsidRPr="002E74D7">
              <w:t xml:space="preserve">/должность, </w:t>
            </w:r>
            <w:proofErr w:type="spellStart"/>
            <w:r w:rsidRPr="002E74D7">
              <w:t>санаты</w:t>
            </w:r>
            <w:proofErr w:type="spellEnd"/>
            <w:r w:rsidRPr="002E74D7">
              <w:t>/категория</w:t>
            </w:r>
            <w:r w:rsidRPr="002E74D7">
              <w:br/>
              <w:t>(</w:t>
            </w:r>
            <w:proofErr w:type="spellStart"/>
            <w:r w:rsidRPr="002E74D7">
              <w:t>болған</w:t>
            </w:r>
            <w:proofErr w:type="spellEnd"/>
            <w:r w:rsidRPr="002E74D7">
              <w:t xml:space="preserve"> </w:t>
            </w:r>
            <w:proofErr w:type="spellStart"/>
            <w:r w:rsidRPr="002E74D7">
              <w:t>жағдайда</w:t>
            </w:r>
            <w:proofErr w:type="spellEnd"/>
            <w:r w:rsidRPr="002E74D7">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1.</w:t>
            </w:r>
          </w:p>
        </w:tc>
        <w:tc>
          <w:tcPr>
            <w:tcW w:w="2193" w:type="pct"/>
            <w:gridSpan w:val="2"/>
            <w:vAlign w:val="center"/>
          </w:tcPr>
          <w:p w:rsidR="00C831ED" w:rsidRPr="002E74D7" w:rsidRDefault="00C831ED" w:rsidP="002F56A6">
            <w:pPr>
              <w:contextualSpacing/>
            </w:pPr>
            <w:proofErr w:type="spellStart"/>
            <w:r w:rsidRPr="002E74D7">
              <w:rPr>
                <w:sz w:val="20"/>
                <w:szCs w:val="20"/>
              </w:rPr>
              <w:t>Туған</w:t>
            </w:r>
            <w:proofErr w:type="spellEnd"/>
            <w:r w:rsidRPr="002E74D7">
              <w:rPr>
                <w:sz w:val="20"/>
                <w:szCs w:val="20"/>
              </w:rPr>
              <w:t xml:space="preserve"> </w:t>
            </w:r>
            <w:proofErr w:type="spellStart"/>
            <w:r w:rsidRPr="002E74D7">
              <w:rPr>
                <w:sz w:val="20"/>
                <w:szCs w:val="20"/>
              </w:rPr>
              <w:t>кү</w:t>
            </w:r>
            <w:proofErr w:type="gramStart"/>
            <w:r w:rsidRPr="002E74D7">
              <w:rPr>
                <w:sz w:val="20"/>
                <w:szCs w:val="20"/>
              </w:rPr>
              <w:t>ні</w:t>
            </w:r>
            <w:proofErr w:type="spellEnd"/>
            <w:r w:rsidRPr="002E74D7">
              <w:rPr>
                <w:sz w:val="20"/>
                <w:szCs w:val="20"/>
              </w:rPr>
              <w:t xml:space="preserve"> </w:t>
            </w:r>
            <w:proofErr w:type="spellStart"/>
            <w:r w:rsidRPr="002E74D7">
              <w:rPr>
                <w:sz w:val="20"/>
                <w:szCs w:val="20"/>
              </w:rPr>
              <w:t>ж</w:t>
            </w:r>
            <w:proofErr w:type="gramEnd"/>
            <w:r w:rsidRPr="002E74D7">
              <w:rPr>
                <w:sz w:val="20"/>
                <w:szCs w:val="20"/>
              </w:rPr>
              <w:t>әне</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proofErr w:type="spellStart"/>
            <w:r w:rsidRPr="002E74D7">
              <w:rPr>
                <w:sz w:val="20"/>
                <w:szCs w:val="20"/>
              </w:rPr>
              <w:t>Ұлты</w:t>
            </w:r>
            <w:proofErr w:type="spellEnd"/>
            <w:r w:rsidRPr="002E74D7">
              <w:rPr>
                <w:sz w:val="20"/>
                <w:szCs w:val="20"/>
              </w:rPr>
              <w:t xml:space="preserve"> (</w:t>
            </w:r>
            <w:proofErr w:type="spellStart"/>
            <w:r w:rsidRPr="002E74D7">
              <w:rPr>
                <w:sz w:val="20"/>
                <w:szCs w:val="20"/>
              </w:rPr>
              <w:t>қалауы</w:t>
            </w:r>
            <w:proofErr w:type="spellEnd"/>
            <w:r w:rsidRPr="002E74D7">
              <w:rPr>
                <w:sz w:val="20"/>
                <w:szCs w:val="20"/>
              </w:rPr>
              <w:t xml:space="preserve"> </w:t>
            </w:r>
            <w:proofErr w:type="spellStart"/>
            <w:r w:rsidRPr="002E74D7">
              <w:rPr>
                <w:sz w:val="20"/>
                <w:szCs w:val="20"/>
              </w:rPr>
              <w:t>бойынша</w:t>
            </w:r>
            <w:proofErr w:type="spellEnd"/>
            <w:r w:rsidRPr="002E74D7">
              <w:rPr>
                <w:sz w:val="20"/>
                <w:szCs w:val="20"/>
              </w:rPr>
              <w:t>)/</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proofErr w:type="spellStart"/>
            <w:r w:rsidRPr="002E74D7">
              <w:rPr>
                <w:sz w:val="20"/>
                <w:szCs w:val="20"/>
              </w:rPr>
              <w:t>Оқу</w:t>
            </w:r>
            <w:proofErr w:type="spellEnd"/>
            <w:r w:rsidRPr="002E74D7">
              <w:rPr>
                <w:sz w:val="20"/>
                <w:szCs w:val="20"/>
              </w:rPr>
              <w:t xml:space="preserve"> </w:t>
            </w:r>
            <w:proofErr w:type="spellStart"/>
            <w:r w:rsidRPr="002E74D7">
              <w:rPr>
                <w:sz w:val="20"/>
                <w:szCs w:val="20"/>
              </w:rPr>
              <w:t>орнын</w:t>
            </w:r>
            <w:proofErr w:type="spellEnd"/>
            <w:r w:rsidRPr="002E74D7">
              <w:rPr>
                <w:sz w:val="20"/>
                <w:szCs w:val="20"/>
              </w:rPr>
              <w:t xml:space="preserve"> </w:t>
            </w:r>
            <w:proofErr w:type="spellStart"/>
            <w:r w:rsidRPr="002E74D7">
              <w:rPr>
                <w:sz w:val="20"/>
                <w:szCs w:val="20"/>
              </w:rPr>
              <w:t>бітірген</w:t>
            </w:r>
            <w:proofErr w:type="spellEnd"/>
            <w:r w:rsidRPr="002E74D7">
              <w:rPr>
                <w:sz w:val="20"/>
                <w:szCs w:val="20"/>
              </w:rPr>
              <w:t xml:space="preserve"> </w:t>
            </w:r>
            <w:proofErr w:type="spellStart"/>
            <w:r w:rsidRPr="002E74D7">
              <w:rPr>
                <w:sz w:val="20"/>
                <w:szCs w:val="20"/>
              </w:rPr>
              <w:t>жылы</w:t>
            </w:r>
            <w:proofErr w:type="spellEnd"/>
            <w:r w:rsidRPr="002E74D7">
              <w:rPr>
                <w:sz w:val="20"/>
                <w:szCs w:val="20"/>
              </w:rPr>
              <w:t xml:space="preserve"> </w:t>
            </w:r>
            <w:proofErr w:type="spellStart"/>
            <w:r w:rsidRPr="002E74D7">
              <w:rPr>
                <w:sz w:val="20"/>
                <w:szCs w:val="20"/>
              </w:rPr>
              <w:t>және</w:t>
            </w:r>
            <w:proofErr w:type="spellEnd"/>
            <w:r w:rsidRPr="002E74D7">
              <w:rPr>
                <w:sz w:val="20"/>
                <w:szCs w:val="20"/>
              </w:rPr>
              <w:t xml:space="preserve"> </w:t>
            </w:r>
            <w:proofErr w:type="spellStart"/>
            <w:r w:rsidRPr="002E74D7">
              <w:rPr>
                <w:sz w:val="20"/>
                <w:szCs w:val="20"/>
              </w:rPr>
              <w:t>оныңатауы</w:t>
            </w:r>
            <w:proofErr w:type="spellEnd"/>
            <w:r w:rsidRPr="002E74D7">
              <w:rPr>
                <w:sz w:val="20"/>
                <w:szCs w:val="20"/>
              </w:rPr>
              <w:t>/</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proofErr w:type="spellStart"/>
            <w:r w:rsidRPr="002E74D7">
              <w:rPr>
                <w:sz w:val="20"/>
                <w:szCs w:val="20"/>
              </w:rPr>
              <w:t>Мамандығы</w:t>
            </w:r>
            <w:proofErr w:type="spellEnd"/>
            <w:r w:rsidRPr="002E74D7">
              <w:rPr>
                <w:sz w:val="20"/>
                <w:szCs w:val="20"/>
              </w:rPr>
              <w:t xml:space="preserve"> </w:t>
            </w:r>
            <w:proofErr w:type="spellStart"/>
            <w:r w:rsidRPr="002E74D7">
              <w:rPr>
                <w:sz w:val="20"/>
                <w:szCs w:val="20"/>
              </w:rPr>
              <w:t>бойынша</w:t>
            </w:r>
            <w:proofErr w:type="spellEnd"/>
            <w:r w:rsidRPr="002E74D7">
              <w:rPr>
                <w:sz w:val="20"/>
                <w:szCs w:val="20"/>
              </w:rPr>
              <w:t xml:space="preserve"> </w:t>
            </w:r>
            <w:proofErr w:type="spellStart"/>
            <w:r w:rsidRPr="002E74D7">
              <w:rPr>
                <w:sz w:val="20"/>
                <w:szCs w:val="20"/>
              </w:rPr>
              <w:t>бі</w:t>
            </w:r>
            <w:proofErr w:type="gramStart"/>
            <w:r w:rsidRPr="002E74D7">
              <w:rPr>
                <w:sz w:val="20"/>
                <w:szCs w:val="20"/>
              </w:rPr>
              <w:t>л</w:t>
            </w:r>
            <w:proofErr w:type="gramEnd"/>
            <w:r w:rsidRPr="002E74D7">
              <w:rPr>
                <w:sz w:val="20"/>
                <w:szCs w:val="20"/>
              </w:rPr>
              <w:t>іктілігі</w:t>
            </w:r>
            <w:proofErr w:type="spellEnd"/>
            <w:r w:rsidRPr="002E74D7">
              <w:rPr>
                <w:sz w:val="20"/>
                <w:szCs w:val="20"/>
              </w:rPr>
              <w:t xml:space="preserve">, </w:t>
            </w:r>
            <w:proofErr w:type="spellStart"/>
            <w:r w:rsidRPr="002E74D7">
              <w:rPr>
                <w:sz w:val="20"/>
                <w:szCs w:val="20"/>
              </w:rPr>
              <w:t>ғылыми</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w:t>
            </w:r>
            <w:proofErr w:type="spellStart"/>
            <w:r w:rsidRPr="002E74D7">
              <w:rPr>
                <w:sz w:val="20"/>
                <w:szCs w:val="20"/>
              </w:rPr>
              <w:t>ғылыми</w:t>
            </w:r>
            <w:proofErr w:type="spellEnd"/>
            <w:r w:rsidRPr="002E74D7">
              <w:rPr>
                <w:sz w:val="20"/>
                <w:szCs w:val="20"/>
              </w:rPr>
              <w:t xml:space="preserve"> </w:t>
            </w:r>
            <w:proofErr w:type="spellStart"/>
            <w:r w:rsidRPr="002E74D7">
              <w:rPr>
                <w:sz w:val="20"/>
                <w:szCs w:val="20"/>
              </w:rPr>
              <w:t>атағы</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proofErr w:type="spellStart"/>
            <w:r w:rsidRPr="002E74D7">
              <w:rPr>
                <w:sz w:val="20"/>
                <w:szCs w:val="20"/>
              </w:rPr>
              <w:t>Шетел</w:t>
            </w:r>
            <w:proofErr w:type="spellEnd"/>
            <w:r w:rsidRPr="002E74D7">
              <w:rPr>
                <w:sz w:val="20"/>
                <w:szCs w:val="20"/>
              </w:rPr>
              <w:t xml:space="preserve"> </w:t>
            </w:r>
            <w:proofErr w:type="spellStart"/>
            <w:r w:rsidRPr="002E74D7">
              <w:rPr>
                <w:sz w:val="20"/>
                <w:szCs w:val="20"/>
              </w:rPr>
              <w:t>тілдері</w:t>
            </w:r>
            <w:proofErr w:type="gramStart"/>
            <w:r w:rsidRPr="002E74D7">
              <w:rPr>
                <w:sz w:val="20"/>
                <w:szCs w:val="20"/>
              </w:rPr>
              <w:t>н</w:t>
            </w:r>
            <w:proofErr w:type="spellEnd"/>
            <w:r w:rsidRPr="002E74D7">
              <w:rPr>
                <w:sz w:val="20"/>
                <w:szCs w:val="20"/>
              </w:rPr>
              <w:t xml:space="preserve"> </w:t>
            </w:r>
            <w:proofErr w:type="spellStart"/>
            <w:r w:rsidRPr="002E74D7">
              <w:rPr>
                <w:sz w:val="20"/>
                <w:szCs w:val="20"/>
              </w:rPr>
              <w:t>б</w:t>
            </w:r>
            <w:proofErr w:type="gramEnd"/>
            <w:r w:rsidRPr="002E74D7">
              <w:rPr>
                <w:sz w:val="20"/>
                <w:szCs w:val="20"/>
              </w:rPr>
              <w:t>ілуі</w:t>
            </w:r>
            <w:proofErr w:type="spellEnd"/>
            <w:r w:rsidRPr="002E74D7">
              <w:rPr>
                <w:sz w:val="20"/>
                <w:szCs w:val="20"/>
              </w:rPr>
              <w:t>/</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наградалары</w:t>
            </w:r>
            <w:proofErr w:type="spellEnd"/>
            <w:r w:rsidRPr="002E74D7">
              <w:rPr>
                <w:sz w:val="20"/>
                <w:szCs w:val="20"/>
              </w:rPr>
              <w:t xml:space="preserve">, </w:t>
            </w:r>
            <w:proofErr w:type="spellStart"/>
            <w:r w:rsidRPr="002E74D7">
              <w:rPr>
                <w:sz w:val="20"/>
                <w:szCs w:val="20"/>
              </w:rPr>
              <w:t>құрметті</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proofErr w:type="spellStart"/>
            <w:r w:rsidRPr="002E74D7">
              <w:rPr>
                <w:sz w:val="20"/>
                <w:szCs w:val="20"/>
              </w:rPr>
              <w:t>Дипломатиялық</w:t>
            </w:r>
            <w:proofErr w:type="spellEnd"/>
            <w:r w:rsidRPr="002E74D7">
              <w:rPr>
                <w:sz w:val="20"/>
                <w:szCs w:val="20"/>
              </w:rPr>
              <w:t xml:space="preserve"> </w:t>
            </w:r>
            <w:proofErr w:type="spellStart"/>
            <w:r w:rsidRPr="002E74D7">
              <w:rPr>
                <w:sz w:val="20"/>
                <w:szCs w:val="20"/>
              </w:rPr>
              <w:t>дәрежесі</w:t>
            </w:r>
            <w:proofErr w:type="spellEnd"/>
            <w:r w:rsidRPr="002E74D7">
              <w:rPr>
                <w:sz w:val="20"/>
                <w:szCs w:val="20"/>
              </w:rPr>
              <w:t xml:space="preserve">, </w:t>
            </w:r>
            <w:proofErr w:type="spellStart"/>
            <w:r w:rsidRPr="002E74D7">
              <w:rPr>
                <w:sz w:val="20"/>
                <w:szCs w:val="20"/>
              </w:rPr>
              <w:t>әскери</w:t>
            </w:r>
            <w:proofErr w:type="spellEnd"/>
            <w:r w:rsidRPr="002E74D7">
              <w:rPr>
                <w:sz w:val="20"/>
                <w:szCs w:val="20"/>
              </w:rPr>
              <w:t xml:space="preserve">, </w:t>
            </w:r>
            <w:proofErr w:type="spellStart"/>
            <w:r w:rsidRPr="002E74D7">
              <w:rPr>
                <w:sz w:val="20"/>
                <w:szCs w:val="20"/>
              </w:rPr>
              <w:t>арнайы</w:t>
            </w:r>
            <w:proofErr w:type="spellEnd"/>
            <w:r w:rsidRPr="002E74D7">
              <w:rPr>
                <w:sz w:val="20"/>
                <w:szCs w:val="20"/>
              </w:rPr>
              <w:t xml:space="preserve"> </w:t>
            </w:r>
            <w:proofErr w:type="spellStart"/>
            <w:r w:rsidRPr="002E74D7">
              <w:rPr>
                <w:sz w:val="20"/>
                <w:szCs w:val="20"/>
              </w:rPr>
              <w:t>атақтары</w:t>
            </w:r>
            <w:proofErr w:type="spellEnd"/>
            <w:r w:rsidRPr="002E74D7">
              <w:rPr>
                <w:sz w:val="20"/>
                <w:szCs w:val="20"/>
              </w:rPr>
              <w:t xml:space="preserve">, </w:t>
            </w:r>
            <w:proofErr w:type="spellStart"/>
            <w:r w:rsidRPr="002E74D7">
              <w:rPr>
                <w:sz w:val="20"/>
                <w:szCs w:val="20"/>
              </w:rPr>
              <w:t>сыныптық</w:t>
            </w:r>
            <w:proofErr w:type="spellEnd"/>
            <w:r w:rsidRPr="002E74D7">
              <w:rPr>
                <w:sz w:val="20"/>
                <w:szCs w:val="20"/>
              </w:rPr>
              <w:t xml:space="preserve"> </w:t>
            </w:r>
            <w:proofErr w:type="spellStart"/>
            <w:r w:rsidRPr="002E74D7">
              <w:rPr>
                <w:sz w:val="20"/>
                <w:szCs w:val="20"/>
              </w:rPr>
              <w:t>шені</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proofErr w:type="spellStart"/>
            <w:r w:rsidRPr="002E74D7">
              <w:rPr>
                <w:sz w:val="20"/>
                <w:szCs w:val="20"/>
              </w:rPr>
              <w:t>Жаза</w:t>
            </w:r>
            <w:proofErr w:type="spellEnd"/>
            <w:r w:rsidRPr="002E74D7">
              <w:rPr>
                <w:sz w:val="20"/>
                <w:szCs w:val="20"/>
              </w:rPr>
              <w:t xml:space="preserve"> </w:t>
            </w:r>
            <w:proofErr w:type="spellStart"/>
            <w:r w:rsidRPr="002E74D7">
              <w:rPr>
                <w:sz w:val="20"/>
                <w:szCs w:val="20"/>
              </w:rPr>
              <w:t>тү</w:t>
            </w:r>
            <w:proofErr w:type="gramStart"/>
            <w:r w:rsidRPr="002E74D7">
              <w:rPr>
                <w:sz w:val="20"/>
                <w:szCs w:val="20"/>
              </w:rPr>
              <w:t>р</w:t>
            </w:r>
            <w:proofErr w:type="gramEnd"/>
            <w:r w:rsidRPr="002E74D7">
              <w:rPr>
                <w:sz w:val="20"/>
                <w:szCs w:val="20"/>
              </w:rPr>
              <w:t>і</w:t>
            </w:r>
            <w:proofErr w:type="spellEnd"/>
            <w:r w:rsidRPr="002E74D7">
              <w:rPr>
                <w:sz w:val="20"/>
                <w:szCs w:val="20"/>
              </w:rPr>
              <w:t xml:space="preserve">, оны </w:t>
            </w:r>
            <w:proofErr w:type="spellStart"/>
            <w:r w:rsidRPr="002E74D7">
              <w:rPr>
                <w:sz w:val="20"/>
                <w:szCs w:val="20"/>
              </w:rPr>
              <w:t>тағайындау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негізі</w:t>
            </w:r>
            <w:proofErr w:type="spellEnd"/>
            <w:r w:rsidRPr="002E74D7">
              <w:rPr>
                <w:sz w:val="20"/>
                <w:szCs w:val="20"/>
              </w:rPr>
              <w:t xml:space="preserve"> </w:t>
            </w:r>
            <w:r w:rsidRPr="002E74D7">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proofErr w:type="spellStart"/>
            <w:r w:rsidRPr="002E74D7">
              <w:rPr>
                <w:sz w:val="20"/>
                <w:szCs w:val="20"/>
              </w:rPr>
              <w:t>Соңғы</w:t>
            </w:r>
            <w:proofErr w:type="spellEnd"/>
            <w:r w:rsidRPr="002E74D7">
              <w:rPr>
                <w:sz w:val="20"/>
                <w:szCs w:val="20"/>
              </w:rPr>
              <w:t xml:space="preserve">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жылдағы</w:t>
            </w:r>
            <w:proofErr w:type="spellEnd"/>
            <w:r w:rsidRPr="002E74D7">
              <w:rPr>
                <w:sz w:val="20"/>
                <w:szCs w:val="20"/>
              </w:rPr>
              <w:t xml:space="preserve"> </w:t>
            </w:r>
            <w:proofErr w:type="spellStart"/>
            <w:r w:rsidRPr="002E74D7">
              <w:rPr>
                <w:sz w:val="20"/>
                <w:szCs w:val="20"/>
              </w:rPr>
              <w:t>қызметінің</w:t>
            </w:r>
            <w:proofErr w:type="spellEnd"/>
            <w:r w:rsidRPr="002E74D7">
              <w:rPr>
                <w:sz w:val="20"/>
                <w:szCs w:val="20"/>
              </w:rPr>
              <w:t xml:space="preserve"> </w:t>
            </w:r>
            <w:proofErr w:type="spellStart"/>
            <w:r w:rsidRPr="002E74D7">
              <w:rPr>
                <w:sz w:val="20"/>
                <w:szCs w:val="20"/>
              </w:rPr>
              <w:t>тиімділігін</w:t>
            </w:r>
            <w:proofErr w:type="spellEnd"/>
            <w:r w:rsidRPr="002E74D7">
              <w:rPr>
                <w:sz w:val="20"/>
                <w:szCs w:val="20"/>
              </w:rPr>
              <w:t xml:space="preserve"> </w:t>
            </w:r>
            <w:proofErr w:type="spellStart"/>
            <w:r w:rsidRPr="002E74D7">
              <w:rPr>
                <w:sz w:val="20"/>
                <w:szCs w:val="20"/>
              </w:rPr>
              <w:t>жыл</w:t>
            </w:r>
            <w:proofErr w:type="spellEnd"/>
            <w:r w:rsidRPr="002E74D7">
              <w:rPr>
                <w:sz w:val="20"/>
                <w:szCs w:val="20"/>
              </w:rPr>
              <w:t xml:space="preserve"> </w:t>
            </w:r>
            <w:proofErr w:type="spellStart"/>
            <w:r w:rsidRPr="002E74D7">
              <w:rPr>
                <w:sz w:val="20"/>
                <w:szCs w:val="20"/>
              </w:rPr>
              <w:t>сайынғы</w:t>
            </w:r>
            <w:proofErr w:type="spellEnd"/>
            <w:r w:rsidRPr="002E74D7">
              <w:rPr>
                <w:sz w:val="20"/>
                <w:szCs w:val="20"/>
              </w:rPr>
              <w:t xml:space="preserve"> </w:t>
            </w:r>
            <w:proofErr w:type="spellStart"/>
            <w:r w:rsidRPr="002E74D7">
              <w:rPr>
                <w:sz w:val="20"/>
                <w:szCs w:val="20"/>
              </w:rPr>
              <w:t>бағалау</w:t>
            </w:r>
            <w:proofErr w:type="spellEnd"/>
            <w:r w:rsidRPr="002E74D7">
              <w:rPr>
                <w:sz w:val="20"/>
                <w:szCs w:val="20"/>
              </w:rPr>
              <w:t xml:space="preserve"> </w:t>
            </w:r>
            <w:proofErr w:type="spellStart"/>
            <w:r w:rsidRPr="002E74D7">
              <w:rPr>
                <w:sz w:val="20"/>
                <w:szCs w:val="20"/>
              </w:rPr>
              <w:t>күні</w:t>
            </w:r>
            <w:proofErr w:type="spellEnd"/>
            <w:r w:rsidRPr="002E74D7">
              <w:rPr>
                <w:sz w:val="20"/>
                <w:szCs w:val="20"/>
              </w:rPr>
              <w:t xml:space="preserve"> мен </w:t>
            </w:r>
            <w:proofErr w:type="spellStart"/>
            <w:r w:rsidRPr="002E74D7">
              <w:rPr>
                <w:sz w:val="20"/>
                <w:szCs w:val="20"/>
              </w:rPr>
              <w:t>нәтижесі</w:t>
            </w:r>
            <w:proofErr w:type="spellEnd"/>
            <w:r w:rsidRPr="002E74D7">
              <w:rPr>
                <w:sz w:val="20"/>
                <w:szCs w:val="20"/>
              </w:rPr>
              <w:t xml:space="preserve">, </w:t>
            </w:r>
            <w:proofErr w:type="spellStart"/>
            <w:r w:rsidRPr="002E74D7">
              <w:rPr>
                <w:sz w:val="20"/>
                <w:szCs w:val="20"/>
              </w:rPr>
              <w:t>егер</w:t>
            </w:r>
            <w:proofErr w:type="spellEnd"/>
            <w:r w:rsidRPr="002E74D7">
              <w:rPr>
                <w:sz w:val="20"/>
                <w:szCs w:val="20"/>
              </w:rPr>
              <w:t xml:space="preserve"> </w:t>
            </w:r>
            <w:proofErr w:type="spellStart"/>
            <w:r w:rsidRPr="002E74D7">
              <w:rPr>
                <w:sz w:val="20"/>
                <w:szCs w:val="20"/>
              </w:rPr>
              <w:t>үш</w:t>
            </w:r>
            <w:proofErr w:type="spellEnd"/>
            <w:r w:rsidRPr="002E74D7">
              <w:rPr>
                <w:sz w:val="20"/>
                <w:szCs w:val="20"/>
              </w:rPr>
              <w:t xml:space="preserve"> </w:t>
            </w:r>
            <w:proofErr w:type="spellStart"/>
            <w:r w:rsidRPr="002E74D7">
              <w:rPr>
                <w:sz w:val="20"/>
                <w:szCs w:val="20"/>
              </w:rPr>
              <w:t>жылдан</w:t>
            </w:r>
            <w:proofErr w:type="spellEnd"/>
            <w:r w:rsidRPr="002E74D7">
              <w:rPr>
                <w:sz w:val="20"/>
                <w:szCs w:val="20"/>
              </w:rPr>
              <w:t xml:space="preserve"> кем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жағдайда</w:t>
            </w:r>
            <w:proofErr w:type="spellEnd"/>
            <w:r w:rsidRPr="002E74D7">
              <w:rPr>
                <w:sz w:val="20"/>
                <w:szCs w:val="20"/>
              </w:rPr>
              <w:t xml:space="preserve">, </w:t>
            </w:r>
            <w:proofErr w:type="spellStart"/>
            <w:r w:rsidRPr="002E74D7">
              <w:rPr>
                <w:sz w:val="20"/>
                <w:szCs w:val="20"/>
              </w:rPr>
              <w:t>нақты</w:t>
            </w:r>
            <w:proofErr w:type="spell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істеген</w:t>
            </w:r>
            <w:proofErr w:type="spellEnd"/>
            <w:r w:rsidRPr="002E74D7">
              <w:rPr>
                <w:sz w:val="20"/>
                <w:szCs w:val="20"/>
              </w:rPr>
              <w:t xml:space="preserve"> </w:t>
            </w:r>
            <w:proofErr w:type="spellStart"/>
            <w:r w:rsidRPr="002E74D7">
              <w:rPr>
                <w:sz w:val="20"/>
                <w:szCs w:val="20"/>
              </w:rPr>
              <w:t>кезеңіндегі</w:t>
            </w:r>
            <w:proofErr w:type="spellEnd"/>
            <w:r w:rsidRPr="002E74D7">
              <w:rPr>
                <w:sz w:val="20"/>
                <w:szCs w:val="20"/>
              </w:rPr>
              <w:t xml:space="preserve"> </w:t>
            </w:r>
            <w:proofErr w:type="spellStart"/>
            <w:r w:rsidRPr="002E74D7">
              <w:rPr>
                <w:sz w:val="20"/>
                <w:szCs w:val="20"/>
              </w:rPr>
              <w:t>бағасы</w:t>
            </w:r>
            <w:proofErr w:type="spellEnd"/>
            <w:r w:rsidRPr="002E74D7">
              <w:rPr>
                <w:sz w:val="20"/>
                <w:szCs w:val="20"/>
              </w:rPr>
              <w:t xml:space="preserve"> </w:t>
            </w:r>
            <w:proofErr w:type="spellStart"/>
            <w:r w:rsidRPr="002E74D7">
              <w:rPr>
                <w:sz w:val="20"/>
                <w:szCs w:val="20"/>
              </w:rPr>
              <w:t>көрсетіледі</w:t>
            </w:r>
            <w:proofErr w:type="spellEnd"/>
            <w:r w:rsidRPr="002E74D7">
              <w:rPr>
                <w:sz w:val="20"/>
                <w:szCs w:val="20"/>
              </w:rPr>
              <w:t xml:space="preserve"> (</w:t>
            </w:r>
            <w:proofErr w:type="spellStart"/>
            <w:r w:rsidRPr="002E74D7">
              <w:rPr>
                <w:sz w:val="20"/>
                <w:szCs w:val="20"/>
              </w:rPr>
              <w:t>мемлекеттік</w:t>
            </w:r>
            <w:proofErr w:type="spellEnd"/>
            <w:r w:rsidRPr="002E74D7">
              <w:rPr>
                <w:sz w:val="20"/>
                <w:szCs w:val="20"/>
              </w:rPr>
              <w:t xml:space="preserve"> </w:t>
            </w:r>
            <w:proofErr w:type="spellStart"/>
            <w:r w:rsidRPr="002E74D7">
              <w:rPr>
                <w:sz w:val="20"/>
                <w:szCs w:val="20"/>
              </w:rPr>
              <w:t>ә</w:t>
            </w:r>
            <w:proofErr w:type="gramStart"/>
            <w:r w:rsidRPr="002E74D7">
              <w:rPr>
                <w:sz w:val="20"/>
                <w:szCs w:val="20"/>
              </w:rPr>
              <w:t>к</w:t>
            </w:r>
            <w:proofErr w:type="gramEnd"/>
            <w:r w:rsidRPr="002E74D7">
              <w:rPr>
                <w:sz w:val="20"/>
                <w:szCs w:val="20"/>
              </w:rPr>
              <w:t>імшілік</w:t>
            </w:r>
            <w:proofErr w:type="spellEnd"/>
            <w:r w:rsidRPr="002E74D7">
              <w:rPr>
                <w:sz w:val="20"/>
                <w:szCs w:val="20"/>
              </w:rPr>
              <w:t xml:space="preserve"> </w:t>
            </w:r>
            <w:proofErr w:type="spellStart"/>
            <w:r w:rsidRPr="002E74D7">
              <w:rPr>
                <w:sz w:val="20"/>
                <w:szCs w:val="20"/>
              </w:rPr>
              <w:t>қызмет</w:t>
            </w:r>
            <w:r>
              <w:rPr>
                <w:sz w:val="20"/>
                <w:szCs w:val="20"/>
              </w:rPr>
              <w:t>ші</w:t>
            </w:r>
            <w:r w:rsidRPr="002E74D7">
              <w:rPr>
                <w:sz w:val="20"/>
                <w:szCs w:val="20"/>
              </w:rPr>
              <w:t>лер</w:t>
            </w:r>
            <w:proofErr w:type="spellEnd"/>
            <w:r w:rsidRPr="002E74D7">
              <w:rPr>
                <w:sz w:val="20"/>
                <w:szCs w:val="20"/>
              </w:rPr>
              <w:t xml:space="preserve"> </w:t>
            </w:r>
            <w:proofErr w:type="spellStart"/>
            <w:r w:rsidRPr="002E74D7">
              <w:rPr>
                <w:sz w:val="20"/>
                <w:szCs w:val="20"/>
              </w:rPr>
              <w:t>толтырады</w:t>
            </w:r>
            <w:proofErr w:type="spellEnd"/>
            <w:r w:rsidRPr="002E74D7">
              <w:rPr>
                <w:sz w:val="20"/>
                <w:szCs w:val="20"/>
              </w:rPr>
              <w:t>)/</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proofErr w:type="spellStart"/>
            <w:r w:rsidRPr="002E74D7">
              <w:rPr>
                <w:sz w:val="20"/>
                <w:szCs w:val="20"/>
              </w:rPr>
              <w:t>Күні</w:t>
            </w:r>
            <w:proofErr w:type="spellEnd"/>
            <w:r w:rsidRPr="002E74D7">
              <w:rPr>
                <w:sz w:val="20"/>
                <w:szCs w:val="20"/>
              </w:rPr>
              <w:t>/Дата</w:t>
            </w:r>
          </w:p>
        </w:tc>
        <w:tc>
          <w:tcPr>
            <w:tcW w:w="2495" w:type="pct"/>
            <w:gridSpan w:val="3"/>
            <w:vAlign w:val="center"/>
          </w:tcPr>
          <w:p w:rsidR="00C831ED" w:rsidRPr="002E74D7" w:rsidRDefault="00C831ED" w:rsidP="002F56A6">
            <w:pPr>
              <w:contextualSpacing/>
            </w:pPr>
            <w:proofErr w:type="spellStart"/>
            <w:r w:rsidRPr="002E74D7">
              <w:rPr>
                <w:sz w:val="20"/>
                <w:szCs w:val="20"/>
              </w:rPr>
              <w:t>қызметі</w:t>
            </w:r>
            <w:proofErr w:type="spellEnd"/>
            <w:r w:rsidRPr="002E74D7">
              <w:rPr>
                <w:sz w:val="20"/>
                <w:szCs w:val="20"/>
              </w:rPr>
              <w:t xml:space="preserve">, </w:t>
            </w:r>
            <w:proofErr w:type="spellStart"/>
            <w:r w:rsidRPr="002E74D7">
              <w:rPr>
                <w:sz w:val="20"/>
                <w:szCs w:val="20"/>
              </w:rPr>
              <w:t>жұмыс</w:t>
            </w:r>
            <w:proofErr w:type="spellEnd"/>
            <w:r w:rsidRPr="002E74D7">
              <w:rPr>
                <w:sz w:val="20"/>
                <w:szCs w:val="20"/>
              </w:rPr>
              <w:t xml:space="preserve"> </w:t>
            </w:r>
            <w:proofErr w:type="spellStart"/>
            <w:r w:rsidRPr="002E74D7">
              <w:rPr>
                <w:sz w:val="20"/>
                <w:szCs w:val="20"/>
              </w:rPr>
              <w:t>орны</w:t>
            </w:r>
            <w:proofErr w:type="spellEnd"/>
            <w:r w:rsidRPr="002E74D7">
              <w:rPr>
                <w:sz w:val="20"/>
                <w:szCs w:val="20"/>
              </w:rPr>
              <w:t xml:space="preserve">, </w:t>
            </w:r>
            <w:proofErr w:type="spellStart"/>
            <w:r w:rsidRPr="002E74D7">
              <w:rPr>
                <w:sz w:val="20"/>
                <w:szCs w:val="20"/>
              </w:rPr>
              <w:t>мекеменің</w:t>
            </w:r>
            <w:proofErr w:type="spellEnd"/>
            <w:r w:rsidRPr="002E74D7">
              <w:rPr>
                <w:sz w:val="20"/>
                <w:szCs w:val="20"/>
              </w:rPr>
              <w:t xml:space="preserve"> </w:t>
            </w:r>
            <w:proofErr w:type="spellStart"/>
            <w:r w:rsidRPr="002E74D7">
              <w:rPr>
                <w:sz w:val="20"/>
                <w:szCs w:val="20"/>
              </w:rPr>
              <w:t>орналасқан</w:t>
            </w:r>
            <w:proofErr w:type="spellEnd"/>
            <w:r w:rsidRPr="002E74D7">
              <w:rPr>
                <w:sz w:val="20"/>
                <w:szCs w:val="20"/>
              </w:rPr>
              <w:t xml:space="preserve"> </w:t>
            </w:r>
            <w:proofErr w:type="spellStart"/>
            <w:r w:rsidRPr="002E74D7">
              <w:rPr>
                <w:sz w:val="20"/>
                <w:szCs w:val="20"/>
              </w:rPr>
              <w:t>жері</w:t>
            </w:r>
            <w:proofErr w:type="spellEnd"/>
            <w:r w:rsidRPr="002E74D7">
              <w:rPr>
                <w:sz w:val="20"/>
                <w:szCs w:val="20"/>
              </w:rPr>
              <w:t>/должность,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proofErr w:type="spellStart"/>
            <w:r w:rsidRPr="002E74D7">
              <w:rPr>
                <w:sz w:val="20"/>
                <w:szCs w:val="20"/>
              </w:rPr>
              <w:t>қабылданған</w:t>
            </w:r>
            <w:proofErr w:type="spellEnd"/>
            <w:r w:rsidRPr="002E74D7">
              <w:rPr>
                <w:sz w:val="20"/>
                <w:szCs w:val="20"/>
              </w:rPr>
              <w:t>/</w:t>
            </w:r>
            <w:r w:rsidRPr="002E74D7">
              <w:br/>
            </w:r>
            <w:r w:rsidRPr="002E74D7">
              <w:rPr>
                <w:sz w:val="20"/>
                <w:szCs w:val="20"/>
              </w:rPr>
              <w:t>приема</w:t>
            </w:r>
          </w:p>
        </w:tc>
        <w:tc>
          <w:tcPr>
            <w:tcW w:w="1616" w:type="pct"/>
            <w:vAlign w:val="center"/>
          </w:tcPr>
          <w:p w:rsidR="00C831ED" w:rsidRPr="002E74D7" w:rsidRDefault="00C831ED" w:rsidP="002F56A6">
            <w:pPr>
              <w:contextualSpacing/>
            </w:pPr>
            <w:proofErr w:type="spellStart"/>
            <w:r w:rsidRPr="002E74D7">
              <w:rPr>
                <w:sz w:val="20"/>
                <w:szCs w:val="20"/>
              </w:rPr>
              <w:t>босатылған</w:t>
            </w:r>
            <w:proofErr w:type="spellEnd"/>
            <w:r w:rsidRPr="002E74D7">
              <w:rPr>
                <w:sz w:val="20"/>
                <w:szCs w:val="20"/>
              </w:rPr>
              <w:t>/</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proofErr w:type="spellStart"/>
            <w:r w:rsidRPr="002E74D7">
              <w:rPr>
                <w:sz w:val="20"/>
                <w:szCs w:val="20"/>
              </w:rPr>
              <w:t>Кандидаттың</w:t>
            </w:r>
            <w:proofErr w:type="spellEnd"/>
            <w:r w:rsidRPr="002E74D7">
              <w:rPr>
                <w:sz w:val="20"/>
                <w:szCs w:val="20"/>
              </w:rPr>
              <w:t xml:space="preserve"> </w:t>
            </w:r>
            <w:proofErr w:type="spellStart"/>
            <w:r w:rsidRPr="002E74D7">
              <w:rPr>
                <w:sz w:val="20"/>
                <w:szCs w:val="20"/>
              </w:rPr>
              <w:t>қолы</w:t>
            </w:r>
            <w:proofErr w:type="spellEnd"/>
            <w:r w:rsidRPr="002E74D7">
              <w:rPr>
                <w:sz w:val="20"/>
                <w:szCs w:val="20"/>
              </w:rPr>
              <w:t>/</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proofErr w:type="spellStart"/>
            <w:r w:rsidRPr="002E74D7">
              <w:rPr>
                <w:sz w:val="20"/>
                <w:szCs w:val="20"/>
              </w:rPr>
              <w:t>күні</w:t>
            </w:r>
            <w:proofErr w:type="spellEnd"/>
            <w:r w:rsidRPr="002E74D7">
              <w:rPr>
                <w:sz w:val="20"/>
                <w:szCs w:val="20"/>
              </w:rPr>
              <w:t>/дата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9"/>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71" w:rsidRDefault="00570571" w:rsidP="00C755BE">
      <w:r>
        <w:separator/>
      </w:r>
    </w:p>
  </w:endnote>
  <w:endnote w:type="continuationSeparator" w:id="0">
    <w:p w:rsidR="00570571" w:rsidRDefault="00570571"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71" w:rsidRDefault="00570571" w:rsidP="00C755BE">
      <w:r>
        <w:separator/>
      </w:r>
    </w:p>
  </w:footnote>
  <w:footnote w:type="continuationSeparator" w:id="0">
    <w:p w:rsidR="00570571" w:rsidRDefault="00570571" w:rsidP="00C7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F7" w:rsidRDefault="00570571">
    <w:pPr>
      <w:pStyle w:val="a9"/>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508.6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464B"/>
    <w:rsid w:val="000031D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86108"/>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19E2"/>
    <w:rsid w:val="004B198E"/>
    <w:rsid w:val="004C7E30"/>
    <w:rsid w:val="004E292B"/>
    <w:rsid w:val="004F6D3D"/>
    <w:rsid w:val="0056713A"/>
    <w:rsid w:val="00570571"/>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A131F"/>
    <w:rsid w:val="006B3C32"/>
    <w:rsid w:val="006B50F0"/>
    <w:rsid w:val="006B7532"/>
    <w:rsid w:val="006D1AF7"/>
    <w:rsid w:val="006D337A"/>
    <w:rsid w:val="006D7E1F"/>
    <w:rsid w:val="006F191D"/>
    <w:rsid w:val="00704E31"/>
    <w:rsid w:val="0072265B"/>
    <w:rsid w:val="00727603"/>
    <w:rsid w:val="007348A6"/>
    <w:rsid w:val="00747F8C"/>
    <w:rsid w:val="00761400"/>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24D08"/>
    <w:rsid w:val="00D25D31"/>
    <w:rsid w:val="00D5294F"/>
    <w:rsid w:val="00D66DE1"/>
    <w:rsid w:val="00D810B9"/>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 w:type="paragraph" w:customStyle="1" w:styleId="32">
    <w:name w:val="Абзац списка3"/>
    <w:basedOn w:val="a"/>
    <w:rsid w:val="00761400"/>
    <w:pPr>
      <w:widowControl/>
      <w:ind w:left="720"/>
      <w:contextualSpacing/>
      <w:jc w:val="left"/>
    </w:pPr>
    <w:rPr>
      <w:rFonts w:eastAsia="Calibri"/>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80423">
      <w:bodyDiv w:val="1"/>
      <w:marLeft w:val="0"/>
      <w:marRight w:val="0"/>
      <w:marTop w:val="0"/>
      <w:marBottom w:val="0"/>
      <w:divBdr>
        <w:top w:val="none" w:sz="0" w:space="0" w:color="auto"/>
        <w:left w:val="none" w:sz="0" w:space="0" w:color="auto"/>
        <w:bottom w:val="none" w:sz="0" w:space="0" w:color="auto"/>
        <w:right w:val="none" w:sz="0" w:space="0" w:color="auto"/>
      </w:divBdr>
    </w:div>
    <w:div w:id="18255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im2_1803@taxeast.mgd.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13847</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Яна Анатольевна Минор</cp:lastModifiedBy>
  <cp:revision>2</cp:revision>
  <cp:lastPrinted>2016-09-20T02:40:00Z</cp:lastPrinted>
  <dcterms:created xsi:type="dcterms:W3CDTF">2020-05-19T12:09:00Z</dcterms:created>
  <dcterms:modified xsi:type="dcterms:W3CDTF">2020-05-19T12:09:00Z</dcterms:modified>
</cp:coreProperties>
</file>