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367DA4" w:rsidRDefault="004A143C" w:rsidP="00367DA4">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367DA4">
        <w:rPr>
          <w:i w:val="0"/>
          <w:color w:val="000000"/>
          <w:sz w:val="24"/>
          <w:szCs w:val="24"/>
          <w:lang w:val="kk-KZ"/>
        </w:rPr>
        <w:t xml:space="preserve">2019 жылдың 18 </w:t>
      </w:r>
      <w:r w:rsidR="00367DA4">
        <w:rPr>
          <w:i w:val="0"/>
          <w:color w:val="000000"/>
          <w:sz w:val="24"/>
          <w:szCs w:val="24"/>
          <w:lang w:val="kk-KZ"/>
        </w:rPr>
        <w:t>қарашасынан бастап 2019 жылғы 26</w:t>
      </w:r>
      <w:bookmarkStart w:id="0" w:name="_GoBack"/>
      <w:bookmarkEnd w:id="0"/>
      <w:r w:rsidR="00367DA4">
        <w:rPr>
          <w:i w:val="0"/>
          <w:color w:val="000000"/>
          <w:sz w:val="24"/>
          <w:szCs w:val="24"/>
          <w:lang w:val="kk-KZ"/>
        </w:rPr>
        <w:t xml:space="preserve"> қарашасы аралығында</w:t>
      </w:r>
    </w:p>
    <w:p w:rsidR="00E5001D" w:rsidRDefault="00E5001D" w:rsidP="00E5001D">
      <w:pPr>
        <w:ind w:firstLine="708"/>
        <w:jc w:val="both"/>
        <w:rPr>
          <w:rFonts w:eastAsia="Calibri"/>
          <w:b w:val="0"/>
          <w:bCs w:val="0"/>
          <w:iCs w:val="0"/>
          <w:lang w:val="kk-KZ"/>
        </w:rPr>
      </w:pPr>
      <w:r>
        <w:rPr>
          <w:i w:val="0"/>
          <w:spacing w:val="2"/>
          <w:sz w:val="24"/>
          <w:szCs w:val="24"/>
          <w:lang w:val="kk-KZ"/>
        </w:rPr>
        <w:t xml:space="preserve"> </w:t>
      </w:r>
      <w:r w:rsidR="009527E3">
        <w:rPr>
          <w:rFonts w:eastAsia="Calibri"/>
          <w:b w:val="0"/>
          <w:bCs w:val="0"/>
          <w:iCs w:val="0"/>
          <w:lang w:val="kk-KZ"/>
        </w:rPr>
        <w:t xml:space="preserve"> </w:t>
      </w: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w:t>
      </w:r>
      <w:r w:rsidR="002F2CCA">
        <w:rPr>
          <w:i w:val="0"/>
          <w:sz w:val="24"/>
          <w:szCs w:val="24"/>
          <w:lang w:val="kk-KZ"/>
        </w:rPr>
        <w:t xml:space="preserve">Н.Назарбаев </w:t>
      </w:r>
      <w:r w:rsidRPr="009527E3">
        <w:rPr>
          <w:i w:val="0"/>
          <w:sz w:val="24"/>
          <w:szCs w:val="24"/>
          <w:lang w:val="kk-KZ"/>
        </w:rPr>
        <w:t>данғылы, 86-үй, анықтама үшін телефон: 8(7232) 75-18-12,  70-24-31,  факс: 8(7232) 75-25-06, электронды меке</w:t>
      </w:r>
      <w:r w:rsidR="002F2CCA">
        <w:rPr>
          <w:i w:val="0"/>
          <w:sz w:val="24"/>
          <w:szCs w:val="24"/>
          <w:lang w:val="kk-KZ"/>
        </w:rPr>
        <w:t>нжайы: okad@ustk.taxeast.mgd.kz</w:t>
      </w:r>
      <w:r w:rsidRPr="009527E3">
        <w:rPr>
          <w:i w:val="0"/>
          <w:sz w:val="24"/>
          <w:szCs w:val="24"/>
          <w:lang w:val="kk-KZ"/>
        </w:rPr>
        <w:t xml:space="preserve">,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766A43" w:rsidRDefault="00766A43" w:rsidP="00766A43">
      <w:pPr>
        <w:ind w:firstLine="708"/>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766A43" w:rsidRPr="009A5771" w:rsidRDefault="00766A43" w:rsidP="00766A43">
      <w:pPr>
        <w:jc w:val="both"/>
        <w:rPr>
          <w:rFonts w:eastAsia="Calibri"/>
          <w:i w:val="0"/>
          <w:sz w:val="24"/>
          <w:szCs w:val="24"/>
          <w:lang w:val="kk-KZ"/>
        </w:rPr>
      </w:pPr>
      <w:r w:rsidRPr="00392522">
        <w:rPr>
          <w:bCs w:val="0"/>
          <w:i w:val="0"/>
          <w:iCs w:val="0"/>
          <w:spacing w:val="2"/>
          <w:sz w:val="24"/>
          <w:szCs w:val="24"/>
          <w:lang w:val="kk-KZ"/>
        </w:rPr>
        <w:t xml:space="preserve">С-R-3 </w:t>
      </w:r>
      <w:r w:rsidRPr="00392522">
        <w:rPr>
          <w:bCs w:val="0"/>
          <w:i w:val="0"/>
          <w:iCs w:val="0"/>
          <w:sz w:val="24"/>
          <w:szCs w:val="24"/>
          <w:lang w:val="kk-KZ"/>
        </w:rPr>
        <w:t>санаты мемлекеттік әкімшілік лауазымы үшін келесі талаптар қойылады</w:t>
      </w:r>
      <w:r w:rsidRPr="00392522">
        <w:rPr>
          <w:bCs w:val="0"/>
          <w:i w:val="0"/>
          <w:iCs w:val="0"/>
          <w:spacing w:val="2"/>
          <w:sz w:val="24"/>
          <w:szCs w:val="24"/>
          <w:lang w:val="kk-KZ"/>
        </w:rPr>
        <w:t xml:space="preserve">: </w:t>
      </w:r>
    </w:p>
    <w:p w:rsidR="00766A43" w:rsidRPr="00A01EE8" w:rsidRDefault="00766A43" w:rsidP="00766A43">
      <w:pPr>
        <w:widowControl/>
        <w:ind w:right="-81" w:firstLine="708"/>
        <w:jc w:val="both"/>
        <w:rPr>
          <w:i w:val="0"/>
          <w:sz w:val="24"/>
          <w:szCs w:val="24"/>
          <w:lang w:val="kk-KZ"/>
        </w:rPr>
      </w:pPr>
      <w:r w:rsidRPr="00A01EE8">
        <w:rPr>
          <w:i w:val="0"/>
          <w:sz w:val="24"/>
          <w:szCs w:val="24"/>
          <w:lang w:val="kk-KZ"/>
        </w:rPr>
        <w:t xml:space="preserve">жоғары немесе жоғары оқу орнынан кейінгі білім; </w:t>
      </w:r>
    </w:p>
    <w:p w:rsidR="00766A43" w:rsidRDefault="00766A43" w:rsidP="00766A43">
      <w:pPr>
        <w:widowControl/>
        <w:ind w:right="-81" w:firstLine="708"/>
        <w:jc w:val="both"/>
        <w:rPr>
          <w:b w:val="0"/>
          <w:i w:val="0"/>
          <w:sz w:val="24"/>
          <w:szCs w:val="24"/>
          <w:lang w:val="kk-KZ"/>
        </w:rPr>
      </w:pPr>
      <w:r w:rsidRPr="00A01EE8">
        <w:rPr>
          <w:i w:val="0"/>
          <w:sz w:val="24"/>
          <w:szCs w:val="24"/>
          <w:lang w:val="kk-KZ"/>
        </w:rPr>
        <w:t xml:space="preserve">мынадай құзыреттердің бар болуы: </w:t>
      </w:r>
      <w:r w:rsidRPr="00A01EE8">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766A43" w:rsidRPr="00A01EE8" w:rsidRDefault="00766A43" w:rsidP="00766A43">
      <w:pPr>
        <w:widowControl/>
        <w:ind w:right="-81" w:firstLine="708"/>
        <w:jc w:val="both"/>
        <w:rPr>
          <w:i w:val="0"/>
          <w:sz w:val="24"/>
          <w:szCs w:val="24"/>
          <w:lang w:val="kk-KZ"/>
        </w:rPr>
      </w:pPr>
      <w:r w:rsidRPr="00A01EE8">
        <w:rPr>
          <w:i w:val="0"/>
          <w:sz w:val="24"/>
          <w:szCs w:val="24"/>
          <w:lang w:val="kk-KZ"/>
        </w:rPr>
        <w:t xml:space="preserve">жұмыс тәжірибесі келесі талаптардың біріне сәйкес болуы тиіс: </w:t>
      </w:r>
    </w:p>
    <w:p w:rsidR="00766A43" w:rsidRDefault="00766A43" w:rsidP="00766A43">
      <w:pPr>
        <w:widowControl/>
        <w:ind w:right="-81"/>
        <w:jc w:val="both"/>
        <w:rPr>
          <w:b w:val="0"/>
          <w:i w:val="0"/>
          <w:sz w:val="24"/>
          <w:szCs w:val="24"/>
          <w:lang w:val="kk-KZ"/>
        </w:rPr>
      </w:pPr>
      <w:r w:rsidRPr="00A01EE8">
        <w:rPr>
          <w:b w:val="0"/>
          <w:i w:val="0"/>
          <w:sz w:val="24"/>
          <w:szCs w:val="24"/>
          <w:lang w:val="kk-KZ"/>
        </w:rPr>
        <w:t xml:space="preserve">1) мемлекеттік қызмет өтілі бір жылдан кем емес; </w:t>
      </w:r>
    </w:p>
    <w:p w:rsidR="00766A43" w:rsidRDefault="00766A43" w:rsidP="00766A43">
      <w:pPr>
        <w:widowControl/>
        <w:ind w:right="-81"/>
        <w:jc w:val="both"/>
        <w:rPr>
          <w:b w:val="0"/>
          <w:i w:val="0"/>
          <w:sz w:val="24"/>
          <w:szCs w:val="24"/>
          <w:lang w:val="kk-KZ"/>
        </w:rPr>
      </w:pPr>
      <w:r w:rsidRPr="00A01EE8">
        <w:rPr>
          <w:b w:val="0"/>
          <w:i w:val="0"/>
          <w:sz w:val="24"/>
          <w:szCs w:val="24"/>
          <w:lang w:val="kk-KZ"/>
        </w:rPr>
        <w:t xml:space="preserve">2) осы санаттағы нақты лауазымның функционалдық бағыттарына сәйкес салаларда екі жылдан кем емес; </w:t>
      </w:r>
    </w:p>
    <w:p w:rsidR="00766A43" w:rsidRDefault="00766A43" w:rsidP="00766A43">
      <w:pPr>
        <w:widowControl/>
        <w:ind w:right="-81"/>
        <w:jc w:val="both"/>
        <w:rPr>
          <w:b w:val="0"/>
          <w:i w:val="0"/>
          <w:sz w:val="24"/>
          <w:szCs w:val="24"/>
          <w:lang w:val="kk-KZ"/>
        </w:rPr>
      </w:pPr>
      <w:r w:rsidRPr="00A01EE8">
        <w:rPr>
          <w:b w:val="0"/>
          <w:i w:val="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66A43" w:rsidRDefault="00766A43" w:rsidP="00766A43">
      <w:pPr>
        <w:widowControl/>
        <w:ind w:right="-81"/>
        <w:jc w:val="both"/>
        <w:rPr>
          <w:b w:val="0"/>
          <w:i w:val="0"/>
          <w:sz w:val="24"/>
          <w:szCs w:val="24"/>
          <w:lang w:val="kk-KZ"/>
        </w:rPr>
      </w:pPr>
      <w:r w:rsidRPr="00A01EE8">
        <w:rPr>
          <w:b w:val="0"/>
          <w:i w:val="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766A43" w:rsidRDefault="00766A43" w:rsidP="00766A43">
      <w:pPr>
        <w:widowControl/>
        <w:ind w:right="-81"/>
        <w:jc w:val="both"/>
        <w:rPr>
          <w:b w:val="0"/>
          <w:i w:val="0"/>
          <w:sz w:val="24"/>
          <w:szCs w:val="24"/>
          <w:lang w:val="kk-KZ"/>
        </w:rPr>
      </w:pPr>
      <w:r w:rsidRPr="00A01EE8">
        <w:rPr>
          <w:b w:val="0"/>
          <w:i w:val="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66A43" w:rsidRDefault="00766A43" w:rsidP="00766A43">
      <w:pPr>
        <w:widowControl/>
        <w:ind w:right="-81"/>
        <w:jc w:val="both"/>
        <w:rPr>
          <w:b w:val="0"/>
          <w:i w:val="0"/>
          <w:sz w:val="24"/>
          <w:szCs w:val="24"/>
          <w:lang w:val="kk-KZ"/>
        </w:rPr>
      </w:pPr>
      <w:r w:rsidRPr="00A01EE8">
        <w:rPr>
          <w:b w:val="0"/>
          <w:i w:val="0"/>
          <w:sz w:val="24"/>
          <w:szCs w:val="24"/>
          <w:lang w:val="kk-KZ"/>
        </w:rPr>
        <w:t>6) ғылыми дәрежесінің болуы.</w:t>
      </w:r>
    </w:p>
    <w:p w:rsidR="00766A43" w:rsidRDefault="00766A43" w:rsidP="00766A43">
      <w:pPr>
        <w:widowControl/>
        <w:ind w:right="-81"/>
        <w:jc w:val="both"/>
        <w:rPr>
          <w:b w:val="0"/>
          <w:i w:val="0"/>
          <w:sz w:val="24"/>
          <w:szCs w:val="24"/>
          <w:lang w:val="kk-KZ"/>
        </w:rPr>
      </w:pPr>
    </w:p>
    <w:p w:rsidR="00766A43" w:rsidRPr="00D803B7" w:rsidRDefault="00766A43" w:rsidP="00766A43">
      <w:pPr>
        <w:widowControl/>
        <w:ind w:right="-81" w:firstLine="708"/>
        <w:jc w:val="both"/>
        <w:rPr>
          <w:b w:val="0"/>
          <w:i w:val="0"/>
          <w:sz w:val="24"/>
          <w:szCs w:val="24"/>
          <w:lang w:val="kk-KZ"/>
        </w:rPr>
      </w:pPr>
      <w:r w:rsidRPr="00D803B7">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Қазақстан Республикасы Мемлекеттік қызмет істері және сыбайлас жемқорлыққа қарсы іс-қимыл агенттігі Төрағасының 2017 жылғы 21 ақпандағы № 40 бұйрығы</w:t>
      </w:r>
      <w:r>
        <w:rPr>
          <w:i w:val="0"/>
          <w:sz w:val="24"/>
          <w:szCs w:val="24"/>
          <w:lang w:val="kk-KZ"/>
        </w:rPr>
        <w:t>мен бекітілген</w:t>
      </w:r>
      <w:r w:rsidRPr="00D803B7">
        <w:rPr>
          <w:i w:val="0"/>
          <w:sz w:val="24"/>
          <w:szCs w:val="24"/>
          <w:lang w:val="kk-KZ"/>
        </w:rPr>
        <w:t xml:space="preserve"> "Б" корпусының мемлекеттік әкімшілік лауазымына орналасуға арналған конкурсты өткізу қағидалары</w:t>
      </w:r>
      <w:r>
        <w:rPr>
          <w:i w:val="0"/>
          <w:sz w:val="24"/>
          <w:szCs w:val="24"/>
          <w:lang w:val="kk-KZ"/>
        </w:rPr>
        <w:t xml:space="preserve">ның </w:t>
      </w:r>
      <w:r w:rsidRPr="00D803B7">
        <w:rPr>
          <w:b w:val="0"/>
          <w:i w:val="0"/>
          <w:sz w:val="24"/>
          <w:szCs w:val="24"/>
          <w:lang w:val="kk-KZ"/>
        </w:rPr>
        <w:t xml:space="preserve">4-қосымшасында белгіленген параметрлерге сәйкес Комисиямен бағаланады. </w:t>
      </w:r>
      <w:r w:rsidRPr="00D803B7">
        <w:rPr>
          <w:b w:val="0"/>
          <w:i w:val="0"/>
          <w:sz w:val="24"/>
          <w:szCs w:val="24"/>
        </w:rPr>
        <w:t>Эссені жазу уақыты 45 минуттан аспау керек</w:t>
      </w:r>
    </w:p>
    <w:p w:rsidR="00766A43" w:rsidRDefault="00766A43" w:rsidP="00766A43">
      <w:pPr>
        <w:widowControl/>
        <w:ind w:right="-81"/>
        <w:jc w:val="both"/>
        <w:rPr>
          <w:b w:val="0"/>
          <w:bCs w:val="0"/>
          <w:i w:val="0"/>
          <w:iCs w:val="0"/>
          <w:sz w:val="24"/>
          <w:szCs w:val="24"/>
          <w:lang w:val="kk-KZ"/>
        </w:rPr>
      </w:pPr>
    </w:p>
    <w:p w:rsidR="00766A43" w:rsidRPr="00392522" w:rsidRDefault="00766A43" w:rsidP="00766A43">
      <w:pPr>
        <w:widowControl/>
        <w:ind w:right="-81"/>
        <w:jc w:val="both"/>
        <w:rPr>
          <w:b w:val="0"/>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766A43" w:rsidRPr="009C4177" w:rsidTr="004D58B2">
        <w:trPr>
          <w:cantSplit/>
          <w:trHeight w:val="20"/>
        </w:trPr>
        <w:tc>
          <w:tcPr>
            <w:tcW w:w="1722" w:type="dxa"/>
            <w:vMerge w:val="restart"/>
            <w:vAlign w:val="center"/>
          </w:tcPr>
          <w:p w:rsidR="00766A43" w:rsidRPr="009C4177" w:rsidRDefault="00766A43" w:rsidP="004D58B2">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766A43" w:rsidRPr="009C4177" w:rsidRDefault="00766A43" w:rsidP="004D58B2">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766A43" w:rsidRPr="009C4177" w:rsidTr="004D58B2">
        <w:trPr>
          <w:cantSplit/>
          <w:trHeight w:val="20"/>
        </w:trPr>
        <w:tc>
          <w:tcPr>
            <w:tcW w:w="1722" w:type="dxa"/>
            <w:vMerge/>
            <w:vAlign w:val="center"/>
          </w:tcPr>
          <w:p w:rsidR="00766A43" w:rsidRPr="009C4177" w:rsidRDefault="00766A43" w:rsidP="004D58B2">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766A43" w:rsidRPr="009C4177" w:rsidRDefault="00766A43" w:rsidP="004D58B2">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766A43" w:rsidRPr="009C4177" w:rsidRDefault="00766A43" w:rsidP="004D58B2">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766A43" w:rsidRPr="009C4177" w:rsidTr="004D58B2">
        <w:trPr>
          <w:cantSplit/>
          <w:trHeight w:val="20"/>
        </w:trPr>
        <w:tc>
          <w:tcPr>
            <w:tcW w:w="1722" w:type="dxa"/>
            <w:vAlign w:val="center"/>
          </w:tcPr>
          <w:p w:rsidR="00766A43" w:rsidRPr="00B038BA" w:rsidRDefault="00766A43" w:rsidP="004D58B2">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С-R-</w:t>
            </w:r>
            <w:r>
              <w:rPr>
                <w:i w:val="0"/>
                <w:sz w:val="22"/>
                <w:szCs w:val="22"/>
                <w:lang w:val="kk-KZ"/>
              </w:rPr>
              <w:t>3</w:t>
            </w:r>
          </w:p>
        </w:tc>
        <w:tc>
          <w:tcPr>
            <w:tcW w:w="4247" w:type="dxa"/>
          </w:tcPr>
          <w:p w:rsidR="00766A43" w:rsidRPr="0026100C" w:rsidRDefault="00766A43" w:rsidP="004D58B2">
            <w:pPr>
              <w:rPr>
                <w:i w:val="0"/>
                <w:sz w:val="24"/>
                <w:szCs w:val="24"/>
                <w:lang w:val="kk-KZ"/>
              </w:rPr>
            </w:pPr>
            <w:r>
              <w:rPr>
                <w:i w:val="0"/>
                <w:sz w:val="24"/>
                <w:szCs w:val="24"/>
                <w:lang w:val="kk-KZ"/>
              </w:rPr>
              <w:t>116446</w:t>
            </w:r>
          </w:p>
        </w:tc>
        <w:tc>
          <w:tcPr>
            <w:tcW w:w="3954" w:type="dxa"/>
          </w:tcPr>
          <w:p w:rsidR="00766A43" w:rsidRPr="0026100C" w:rsidRDefault="00766A43" w:rsidP="004D58B2">
            <w:pPr>
              <w:rPr>
                <w:i w:val="0"/>
                <w:sz w:val="24"/>
                <w:szCs w:val="24"/>
                <w:lang w:val="kk-KZ"/>
              </w:rPr>
            </w:pPr>
            <w:r>
              <w:rPr>
                <w:i w:val="0"/>
                <w:sz w:val="24"/>
                <w:szCs w:val="24"/>
                <w:lang w:val="kk-KZ"/>
              </w:rPr>
              <w:t>142815</w:t>
            </w:r>
          </w:p>
        </w:tc>
      </w:tr>
    </w:tbl>
    <w:p w:rsidR="00766A43" w:rsidRDefault="00766A43" w:rsidP="00766A43">
      <w:pPr>
        <w:shd w:val="clear" w:color="auto" w:fill="FFFFFF"/>
        <w:jc w:val="both"/>
        <w:rPr>
          <w:i w:val="0"/>
          <w:sz w:val="24"/>
          <w:szCs w:val="24"/>
          <w:lang w:val="kk-KZ"/>
        </w:rPr>
      </w:pPr>
    </w:p>
    <w:p w:rsidR="00766A43" w:rsidRDefault="00766A43" w:rsidP="00766A43">
      <w:pPr>
        <w:shd w:val="clear" w:color="auto" w:fill="FFFFFF"/>
        <w:jc w:val="both"/>
        <w:rPr>
          <w:i w:val="0"/>
          <w:sz w:val="24"/>
          <w:szCs w:val="24"/>
          <w:lang w:val="kk-KZ"/>
        </w:rPr>
      </w:pPr>
    </w:p>
    <w:p w:rsidR="00766A43" w:rsidRPr="00173262" w:rsidRDefault="00766A43" w:rsidP="00766A43">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766A43" w:rsidRPr="00D31C1B" w:rsidRDefault="00766A43" w:rsidP="00766A43">
      <w:pPr>
        <w:pStyle w:val="23"/>
        <w:ind w:firstLine="708"/>
        <w:jc w:val="both"/>
        <w:rPr>
          <w:rFonts w:ascii="Times New Roman" w:hAnsi="Times New Roman"/>
          <w:b/>
          <w:sz w:val="24"/>
          <w:szCs w:val="24"/>
          <w:lang w:val="kk-KZ"/>
        </w:rPr>
      </w:pPr>
      <w:r>
        <w:rPr>
          <w:rFonts w:ascii="Times New Roman" w:hAnsi="Times New Roman"/>
          <w:b/>
          <w:sz w:val="24"/>
          <w:szCs w:val="24"/>
          <w:lang w:val="kk-KZ"/>
        </w:rPr>
        <w:t xml:space="preserve"> </w:t>
      </w:r>
      <w:r w:rsidRPr="00D31C1B">
        <w:rPr>
          <w:rFonts w:ascii="Times New Roman" w:hAnsi="Times New Roman"/>
          <w:b/>
          <w:sz w:val="24"/>
          <w:szCs w:val="24"/>
          <w:lang w:val="kk-KZ"/>
        </w:rPr>
        <w:t xml:space="preserve">1. </w:t>
      </w:r>
      <w:r w:rsidRPr="00D31C1B">
        <w:rPr>
          <w:rFonts w:ascii="Times New Roman" w:hAnsi="Times New Roman"/>
          <w:b/>
          <w:lang w:val="kk-KZ"/>
        </w:rPr>
        <w:t>Өскемен қаласы бойынша Мемлекеттік кірістер басқармасының</w:t>
      </w:r>
      <w:r w:rsidRPr="00D31C1B">
        <w:rPr>
          <w:rFonts w:ascii="Times New Roman" w:hAnsi="Times New Roman"/>
          <w:b/>
          <w:iCs/>
          <w:lang w:val="kk-KZ" w:eastAsia="ko-KR"/>
        </w:rPr>
        <w:t xml:space="preserve"> өндірістік емес төлемдер</w:t>
      </w:r>
      <w:r w:rsidRPr="00D31C1B">
        <w:rPr>
          <w:rFonts w:ascii="Times New Roman" w:hAnsi="Times New Roman"/>
          <w:b/>
          <w:sz w:val="24"/>
          <w:lang w:val="kk-KZ"/>
        </w:rPr>
        <w:t xml:space="preserve"> бөлімінің басшысы</w:t>
      </w:r>
      <w:r w:rsidRPr="00D31C1B">
        <w:rPr>
          <w:rFonts w:ascii="Times New Roman" w:hAnsi="Times New Roman"/>
          <w:b/>
          <w:sz w:val="24"/>
          <w:szCs w:val="24"/>
          <w:lang w:val="kk-KZ"/>
        </w:rPr>
        <w:t xml:space="preserve">  </w:t>
      </w:r>
      <w:r w:rsidRPr="00D31C1B">
        <w:rPr>
          <w:rFonts w:ascii="Times New Roman" w:hAnsi="Times New Roman"/>
          <w:b/>
          <w:bCs/>
          <w:iCs/>
          <w:lang w:val="kk-KZ" w:eastAsia="ko-KR"/>
        </w:rPr>
        <w:t>С</w:t>
      </w:r>
      <w:r w:rsidRPr="00D31C1B">
        <w:rPr>
          <w:rFonts w:ascii="Times New Roman" w:hAnsi="Times New Roman"/>
          <w:b/>
          <w:iCs/>
          <w:lang w:val="kk-KZ"/>
        </w:rPr>
        <w:t>-R</w:t>
      </w:r>
      <w:r w:rsidRPr="00D31C1B">
        <w:rPr>
          <w:rFonts w:ascii="Times New Roman" w:hAnsi="Times New Roman"/>
          <w:b/>
          <w:sz w:val="24"/>
          <w:szCs w:val="24"/>
          <w:lang w:val="kk-KZ"/>
        </w:rPr>
        <w:t xml:space="preserve">-3 санаты, ӨТБ 14-0 </w:t>
      </w:r>
      <w:r w:rsidRPr="00D31C1B">
        <w:rPr>
          <w:b/>
          <w:sz w:val="24"/>
          <w:szCs w:val="24"/>
          <w:lang w:val="kk-KZ"/>
        </w:rPr>
        <w:t xml:space="preserve"> </w:t>
      </w:r>
      <w:r w:rsidRPr="00D31C1B">
        <w:rPr>
          <w:rFonts w:ascii="Times New Roman" w:hAnsi="Times New Roman"/>
          <w:b/>
          <w:sz w:val="24"/>
          <w:szCs w:val="24"/>
          <w:lang w:val="kk-KZ"/>
        </w:rPr>
        <w:t xml:space="preserve">(1 бірлік).    </w:t>
      </w:r>
    </w:p>
    <w:p w:rsidR="00766A43" w:rsidRDefault="00766A43" w:rsidP="00766A43">
      <w:pPr>
        <w:shd w:val="clear" w:color="auto" w:fill="FFFFFF"/>
        <w:jc w:val="both"/>
        <w:rPr>
          <w:b w:val="0"/>
          <w:i w:val="0"/>
          <w:spacing w:val="3"/>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426452">
        <w:rPr>
          <w:b w:val="0"/>
          <w:i w:val="0"/>
          <w:sz w:val="24"/>
          <w:szCs w:val="24"/>
          <w:lang w:val="kk-KZ"/>
        </w:rPr>
        <w:t xml:space="preserve">Бөлім қызметіне жалпы басшылық ету; Бөлім туралы ережесіне сәйкес Бөлімге жүктелген мақсаттар мен міндеттердің орындалуын қамтамасыз ету; </w:t>
      </w:r>
      <w:r w:rsidRPr="00426452">
        <w:rPr>
          <w:b w:val="0"/>
          <w:bCs w:val="0"/>
          <w:i w:val="0"/>
          <w:sz w:val="24"/>
          <w:szCs w:val="24"/>
          <w:lang w:val="kk-KZ"/>
        </w:rPr>
        <w:t xml:space="preserve">өндірістік емес </w:t>
      </w:r>
      <w:r w:rsidRPr="00426452">
        <w:rPr>
          <w:b w:val="0"/>
          <w:bCs w:val="0"/>
          <w:i w:val="0"/>
          <w:sz w:val="24"/>
          <w:szCs w:val="24"/>
          <w:lang w:val="kk-KZ"/>
        </w:rPr>
        <w:lastRenderedPageBreak/>
        <w:t>төлемдердің салық төлеушілерін толығымен есепке алу; бекітілген салықтар мен төлемдер бойынша тапсырылған декларациялар мен есеп айырысуларды өңдеуге бақылау жүргізу</w:t>
      </w:r>
      <w:r w:rsidRPr="00426452">
        <w:rPr>
          <w:b w:val="0"/>
          <w:i w:val="0"/>
          <w:sz w:val="24"/>
          <w:szCs w:val="24"/>
          <w:lang w:val="kk-KZ"/>
        </w:rPr>
        <w:t>;</w:t>
      </w:r>
      <w:r w:rsidRPr="00426452">
        <w:rPr>
          <w:b w:val="0"/>
          <w:bCs w:val="0"/>
          <w:i w:val="0"/>
          <w:sz w:val="24"/>
          <w:szCs w:val="24"/>
          <w:lang w:val="kk-KZ"/>
        </w:rPr>
        <w:t xml:space="preserve"> жер, мүлік, көлік салықтарын төлеушілерді үй басы есепке алу, салықтар сомасының түсімін қадағалау; </w:t>
      </w:r>
      <w:r w:rsidRPr="00426452">
        <w:rPr>
          <w:b w:val="0"/>
          <w:i w:val="0"/>
          <w:sz w:val="24"/>
          <w:szCs w:val="24"/>
          <w:lang w:val="kk-KZ"/>
        </w:rPr>
        <w:t>салықтық қарым- қатынастан  туындайтын азаматтық, әкімшілік, қылмыстық істердің бірінші, екінші сот инстанциясына қатысу; Бөлім туралы ереже</w:t>
      </w:r>
      <w:r w:rsidRPr="00426452">
        <w:rPr>
          <w:b w:val="0"/>
          <w:bCs w:val="0"/>
          <w:i w:val="0"/>
          <w:sz w:val="24"/>
          <w:szCs w:val="24"/>
          <w:lang w:val="kk-KZ"/>
        </w:rPr>
        <w:t xml:space="preserve">ні әзірлеу, басқарма қызметкерлерінің лауазымдық (функционалдық) міндеттерін айқындап, бекіту; </w:t>
      </w:r>
      <w:r w:rsidRPr="00426452">
        <w:rPr>
          <w:b w:val="0"/>
          <w:i w:val="0"/>
          <w:sz w:val="24"/>
          <w:szCs w:val="24"/>
          <w:lang w:val="kk-KZ"/>
        </w:rPr>
        <w:t>Бөлімнің</w:t>
      </w:r>
      <w:r w:rsidRPr="00426452">
        <w:rPr>
          <w:b w:val="0"/>
          <w:bCs w:val="0"/>
          <w:i w:val="0"/>
          <w:sz w:val="24"/>
          <w:szCs w:val="24"/>
          <w:lang w:val="kk-KZ"/>
        </w:rPr>
        <w:t xml:space="preserve"> іс жүргізуіне мемлекеттік тілді енгізуге бақылау жасауды  жүзеге асыру; </w:t>
      </w:r>
      <w:r w:rsidRPr="00426452">
        <w:rPr>
          <w:b w:val="0"/>
          <w:i w:val="0"/>
          <w:sz w:val="24"/>
          <w:szCs w:val="24"/>
          <w:lang w:val="kk-KZ"/>
        </w:rPr>
        <w:t>Бөлім</w:t>
      </w:r>
      <w:r w:rsidRPr="00426452">
        <w:rPr>
          <w:b w:val="0"/>
          <w:bCs w:val="0"/>
          <w:i w:val="0"/>
          <w:sz w:val="24"/>
          <w:szCs w:val="24"/>
          <w:lang w:val="kk-KZ"/>
        </w:rPr>
        <w:t xml:space="preserve"> қызметкерлерінің лауызымдарын пайдаланып жасаған  сыбайлас-жемқорлық әрекеттерінің алдын алу, жолын кесу бойынша  шаралар қолдану; </w:t>
      </w:r>
      <w:r w:rsidRPr="00426452">
        <w:rPr>
          <w:b w:val="0"/>
          <w:i w:val="0"/>
          <w:sz w:val="24"/>
          <w:szCs w:val="24"/>
          <w:lang w:val="kk-KZ"/>
        </w:rPr>
        <w:t>ж</w:t>
      </w:r>
      <w:r w:rsidRPr="00426452">
        <w:rPr>
          <w:b w:val="0"/>
          <w:bCs w:val="0"/>
          <w:i w:val="0"/>
          <w:sz w:val="24"/>
          <w:szCs w:val="24"/>
          <w:lang w:val="kk-KZ"/>
        </w:rPr>
        <w:t xml:space="preserve">аңа және қолданыстағы бағдарламалармен жұмыс істеуді қамтамасыз ету; </w:t>
      </w:r>
      <w:r w:rsidRPr="00426452">
        <w:rPr>
          <w:b w:val="0"/>
          <w:i w:val="0"/>
          <w:sz w:val="24"/>
          <w:szCs w:val="24"/>
          <w:lang w:val="kk-KZ"/>
        </w:rPr>
        <w:t>Бөлімінің</w:t>
      </w:r>
      <w:r w:rsidRPr="00426452">
        <w:rPr>
          <w:b w:val="0"/>
          <w:bCs w:val="0"/>
          <w:i w:val="0"/>
          <w:sz w:val="24"/>
          <w:szCs w:val="24"/>
          <w:lang w:val="kk-KZ"/>
        </w:rPr>
        <w:t xml:space="preserve"> белгіленген есептілігінің, жоғары мемлекеттік кірістер органдарының, </w:t>
      </w:r>
      <w:r w:rsidRPr="00426452">
        <w:rPr>
          <w:b w:val="0"/>
          <w:i w:val="0"/>
          <w:sz w:val="24"/>
          <w:szCs w:val="24"/>
          <w:lang w:val="kk-KZ"/>
        </w:rPr>
        <w:t xml:space="preserve">Өскемен қаласы бойынша Мемлекеттік кірістер басқармасы </w:t>
      </w:r>
      <w:r w:rsidRPr="00426452">
        <w:rPr>
          <w:b w:val="0"/>
          <w:bCs w:val="0"/>
          <w:i w:val="0"/>
          <w:sz w:val="24"/>
          <w:szCs w:val="24"/>
          <w:lang w:val="kk-KZ"/>
        </w:rPr>
        <w:t>басшысының және басқа уәкілетті мемлекеттік органдардың тапсырмаларын сапалы жасалып, уақытында тапсырылуына бақылау жасау;</w:t>
      </w:r>
      <w:r w:rsidRPr="00426452">
        <w:rPr>
          <w:b w:val="0"/>
          <w:i w:val="0"/>
          <w:sz w:val="24"/>
          <w:szCs w:val="24"/>
          <w:lang w:val="kk-KZ"/>
        </w:rPr>
        <w:t xml:space="preserve">  Өскемен қаласы бойынша Мемлекеттік кірістер басқармасының </w:t>
      </w:r>
      <w:r w:rsidRPr="00426452">
        <w:rPr>
          <w:b w:val="0"/>
          <w:bCs w:val="0"/>
          <w:i w:val="0"/>
          <w:sz w:val="24"/>
          <w:szCs w:val="24"/>
          <w:lang w:val="kk-KZ"/>
        </w:rPr>
        <w:t xml:space="preserve">басқадай құрылымдық бөлімшелерімен өзара қарым-қатынаста болуын қамтамасыз ету; </w:t>
      </w:r>
      <w:r w:rsidRPr="00426452">
        <w:rPr>
          <w:b w:val="0"/>
          <w:i w:val="0"/>
          <w:sz w:val="24"/>
          <w:szCs w:val="24"/>
          <w:lang w:val="kk-KZ"/>
        </w:rPr>
        <w:t>Бөлім</w:t>
      </w:r>
      <w:r w:rsidRPr="00426452">
        <w:rPr>
          <w:b w:val="0"/>
          <w:bCs w:val="0"/>
          <w:i w:val="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426452">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Pr="00426452">
        <w:rPr>
          <w:b w:val="0"/>
          <w:i w:val="0"/>
          <w:sz w:val="24"/>
          <w:szCs w:val="24"/>
          <w:lang w:val="kk-KZ"/>
        </w:rPr>
        <w:t>Бөлімінің</w:t>
      </w:r>
      <w:r w:rsidRPr="00426452">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D31C1B" w:rsidRPr="008347A1" w:rsidRDefault="00D31C1B" w:rsidP="00766A43">
      <w:pPr>
        <w:shd w:val="clear" w:color="auto" w:fill="FFFFFF"/>
        <w:jc w:val="both"/>
        <w:rPr>
          <w:spacing w:val="3"/>
          <w:lang w:val="kk-KZ"/>
        </w:rPr>
      </w:pPr>
    </w:p>
    <w:p w:rsidR="00766A43" w:rsidRDefault="00766A43" w:rsidP="00766A43">
      <w:pPr>
        <w:ind w:firstLine="708"/>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Pr="00EE3286">
        <w:rPr>
          <w:b w:val="0"/>
          <w:i w:val="0"/>
          <w:sz w:val="24"/>
          <w:szCs w:val="24"/>
          <w:lang w:val="kk-KZ"/>
        </w:rPr>
        <w:t>жоғары немесе жоғары оқу орнынан кейінгі білім</w:t>
      </w:r>
      <w:r w:rsidRPr="00426452">
        <w:rPr>
          <w:b w:val="0"/>
          <w:i w:val="0"/>
          <w:sz w:val="24"/>
          <w:szCs w:val="24"/>
          <w:lang w:val="kk-KZ"/>
        </w:rPr>
        <w:t xml:space="preserve"> «Ә</w:t>
      </w:r>
      <w:r w:rsidRPr="00426452">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426452">
        <w:rPr>
          <w:rFonts w:eastAsia="Calibri"/>
          <w:b w:val="0"/>
          <w:i w:val="0"/>
          <w:sz w:val="24"/>
          <w:szCs w:val="24"/>
          <w:lang w:val="kk-KZ"/>
        </w:rPr>
        <w:t>«Техникалық ғылымдар және технология»</w:t>
      </w:r>
      <w:r w:rsidRPr="00426452">
        <w:rPr>
          <w:b w:val="0"/>
          <w:bCs w:val="0"/>
          <w:i w:val="0"/>
          <w:sz w:val="24"/>
          <w:szCs w:val="24"/>
          <w:lang w:val="kk-KZ"/>
        </w:rPr>
        <w:t xml:space="preserve"> </w:t>
      </w:r>
      <w:r w:rsidRPr="0042645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426452">
        <w:rPr>
          <w:b w:val="0"/>
          <w:bCs w:val="0"/>
          <w:i w:val="0"/>
          <w:sz w:val="24"/>
          <w:szCs w:val="24"/>
          <w:lang w:val="kk-KZ"/>
        </w:rPr>
        <w:t>мамандықтары бойынша білім қажет</w:t>
      </w:r>
      <w:r w:rsidRPr="00426452">
        <w:rPr>
          <w:b w:val="0"/>
          <w:i w:val="0"/>
          <w:sz w:val="24"/>
          <w:szCs w:val="24"/>
          <w:lang w:val="kk-KZ"/>
        </w:rPr>
        <w:t>.</w:t>
      </w:r>
    </w:p>
    <w:p w:rsidR="004306A4" w:rsidRDefault="004306A4" w:rsidP="00766A43">
      <w:pPr>
        <w:ind w:firstLine="708"/>
        <w:jc w:val="both"/>
        <w:rPr>
          <w:b w:val="0"/>
          <w:i w:val="0"/>
          <w:sz w:val="24"/>
          <w:szCs w:val="24"/>
          <w:lang w:val="kk-KZ"/>
        </w:rPr>
      </w:pPr>
    </w:p>
    <w:p w:rsidR="004306A4" w:rsidRDefault="004306A4" w:rsidP="00766A43">
      <w:pPr>
        <w:ind w:firstLine="708"/>
        <w:jc w:val="both"/>
        <w:rPr>
          <w:b w:val="0"/>
          <w:i w:val="0"/>
          <w:sz w:val="24"/>
          <w:szCs w:val="24"/>
          <w:lang w:val="kk-KZ"/>
        </w:rPr>
      </w:pPr>
    </w:p>
    <w:p w:rsidR="004306A4" w:rsidRPr="004306A4" w:rsidRDefault="004306A4" w:rsidP="004306A4">
      <w:pPr>
        <w:pStyle w:val="2"/>
        <w:spacing w:after="0" w:line="240" w:lineRule="auto"/>
        <w:ind w:left="0" w:right="-81" w:firstLine="709"/>
        <w:jc w:val="both"/>
        <w:rPr>
          <w:b/>
          <w:lang w:val="kk-KZ"/>
        </w:rPr>
      </w:pPr>
      <w:r w:rsidRPr="004306A4">
        <w:rPr>
          <w:b/>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4306A4" w:rsidRPr="00426452" w:rsidRDefault="004306A4" w:rsidP="00766A43">
      <w:pPr>
        <w:ind w:firstLine="708"/>
        <w:jc w:val="both"/>
        <w:rPr>
          <w:b w:val="0"/>
          <w:i w:val="0"/>
          <w:sz w:val="24"/>
          <w:szCs w:val="24"/>
          <w:lang w:val="kk-KZ"/>
        </w:rPr>
      </w:pPr>
    </w:p>
    <w:p w:rsidR="00866967" w:rsidRPr="00D31C1B" w:rsidRDefault="00866967" w:rsidP="00BF5A17">
      <w:pPr>
        <w:pStyle w:val="23"/>
        <w:ind w:firstLine="708"/>
        <w:jc w:val="both"/>
        <w:rPr>
          <w:rFonts w:ascii="Times New Roman" w:hAnsi="Times New Roman"/>
          <w:b/>
          <w:i/>
          <w:sz w:val="24"/>
          <w:szCs w:val="24"/>
          <w:lang w:val="kk-KZ"/>
        </w:rPr>
      </w:pPr>
      <w:r w:rsidRPr="00D31C1B">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D31C1B">
        <w:rPr>
          <w:rFonts w:ascii="Times New Roman" w:hAnsi="Times New Roman"/>
          <w:b/>
          <w:sz w:val="24"/>
          <w:szCs w:val="24"/>
          <w:u w:val="single"/>
          <w:lang w:val="kk-KZ"/>
        </w:rPr>
        <w:t xml:space="preserve">Өскемен қаласы бойынша Мемлкеттік кірістер басқармасы, 070018, Өскемен қаласы, Н.Назарбаев данғылы, 86-үй, анықтама үшін телефон: 8(7232) 75-18-12,  70-24-31,  факс: 8(7232) 75-25-06, электронды мекенжайы: okad@ustk.taxeast.mgd.kz , </w:t>
      </w:r>
      <w:hyperlink r:id="rId6" w:history="1">
        <w:r w:rsidRPr="00D31C1B">
          <w:rPr>
            <w:rStyle w:val="a6"/>
            <w:rFonts w:ascii="Times New Roman" w:hAnsi="Times New Roman" w:cs="Times New Roman"/>
            <w:b/>
            <w:sz w:val="24"/>
            <w:szCs w:val="24"/>
            <w:lang w:val="kk-KZ"/>
          </w:rPr>
          <w:t>okad3@ustk.taxeast.mgd.kz</w:t>
        </w:r>
      </w:hyperlink>
      <w:r w:rsidRPr="00D31C1B">
        <w:rPr>
          <w:rFonts w:ascii="Times New Roman" w:hAnsi="Times New Roman"/>
          <w:b/>
          <w:sz w:val="24"/>
          <w:szCs w:val="24"/>
          <w:u w:val="single"/>
          <w:lang w:val="kk-KZ"/>
        </w:rPr>
        <w:t xml:space="preserve">. </w:t>
      </w:r>
      <w:r w:rsidRPr="00D31C1B">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Pr>
          <w:rFonts w:ascii="Times New Roman" w:hAnsi="Times New Roman"/>
          <w:b/>
          <w:sz w:val="24"/>
          <w:szCs w:val="24"/>
          <w:lang w:val="kk-KZ"/>
        </w:rPr>
        <w:t>.</w:t>
      </w:r>
      <w:r w:rsidRPr="00D31C1B">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w:t>
      </w:r>
      <w:r w:rsidRPr="00F10117">
        <w:rPr>
          <w:color w:val="000000"/>
          <w:sz w:val="24"/>
          <w:szCs w:val="24"/>
          <w:lang w:val="kk-KZ"/>
        </w:rPr>
        <w:lastRenderedPageBreak/>
        <w:t>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06A4" w:rsidRPr="003A52ED" w:rsidRDefault="004306A4" w:rsidP="004306A4">
      <w:pPr>
        <w:pStyle w:val="a4"/>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hyperlink r:id="rId7" w:anchor="z282" w:history="1">
        <w:r w:rsidRPr="003A52ED">
          <w:rPr>
            <w:rStyle w:val="a6"/>
            <w:b/>
            <w:lang w:val="kk-KZ"/>
          </w:rPr>
          <w:t>5-тармағы</w:t>
        </w:r>
      </w:hyperlink>
      <w:r w:rsidRPr="003A52ED">
        <w:rPr>
          <w:b/>
          <w:lang w:val="kk-KZ"/>
        </w:rPr>
        <w:t xml:space="preserve"> бірінші бөлігінде көрсетілген адам келесі құжаттарды тапсырады:</w:t>
      </w:r>
    </w:p>
    <w:p w:rsidR="004306A4" w:rsidRPr="003A52ED" w:rsidRDefault="004306A4" w:rsidP="004306A4">
      <w:pPr>
        <w:pStyle w:val="a4"/>
        <w:spacing w:before="0" w:beforeAutospacing="0" w:after="0" w:afterAutospacing="0"/>
        <w:jc w:val="both"/>
        <w:rPr>
          <w:lang w:val="kk-KZ"/>
        </w:rPr>
      </w:pPr>
      <w:r w:rsidRPr="003A52ED">
        <w:rPr>
          <w:lang w:val="kk-KZ"/>
        </w:rPr>
        <w:t xml:space="preserve">      1) осы Қағидалардың </w:t>
      </w:r>
      <w:hyperlink r:id="rId8" w:anchor="z179" w:history="1">
        <w:r w:rsidRPr="003A52ED">
          <w:rPr>
            <w:rStyle w:val="a6"/>
            <w:lang w:val="kk-KZ"/>
          </w:rPr>
          <w:t>2-қосымшасына</w:t>
        </w:r>
      </w:hyperlink>
      <w:r w:rsidRPr="003A52ED">
        <w:rPr>
          <w:lang w:val="kk-KZ"/>
        </w:rPr>
        <w:t xml:space="preserve"> сәйкес нысандағы өтініш;</w:t>
      </w:r>
    </w:p>
    <w:p w:rsidR="004306A4" w:rsidRPr="003A52ED" w:rsidRDefault="004306A4" w:rsidP="004306A4">
      <w:pPr>
        <w:pStyle w:val="a4"/>
        <w:spacing w:before="0" w:beforeAutospacing="0" w:after="0" w:afterAutospacing="0"/>
        <w:jc w:val="both"/>
        <w:rPr>
          <w:lang w:val="kk-KZ"/>
        </w:rPr>
      </w:pPr>
      <w:r w:rsidRPr="003A52ED">
        <w:rPr>
          <w:lang w:val="kk-KZ"/>
        </w:rPr>
        <w:t>      2) тиісті персоналды басқару қызметімен құжат тапсырғанға дейін бір айдан аспайтын уақытта расталған қызметтік тізім;</w:t>
      </w:r>
    </w:p>
    <w:p w:rsidR="004306A4" w:rsidRPr="003A52ED" w:rsidRDefault="004306A4" w:rsidP="004306A4">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4306A4">
        <w:rPr>
          <w:b/>
          <w:u w:val="single"/>
          <w:lang w:val="kk-KZ"/>
        </w:rPr>
        <w:t>Өскемен қаласы бойынша Мемлкеттік кірістер басқармасы, 070018, Өскемен қаласы, Н.Назарбаев  данғылы, 86-үй</w:t>
      </w:r>
      <w:r w:rsidRPr="004306A4">
        <w:rPr>
          <w:b/>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Default="00DC01A5"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Default="004306A4" w:rsidP="00DC01A5">
      <w:pPr>
        <w:ind w:left="5954"/>
        <w:contextualSpacing/>
        <w:rPr>
          <w:i w:val="0"/>
          <w:color w:val="000000"/>
          <w:sz w:val="24"/>
          <w:szCs w:val="24"/>
          <w:lang w:val="kk-KZ"/>
        </w:rPr>
      </w:pPr>
    </w:p>
    <w:p w:rsidR="004306A4" w:rsidRPr="00DC01A5" w:rsidRDefault="004306A4"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lastRenderedPageBreak/>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 xml:space="preserve">Дата и результаты ежегодной оценки эффективности деятельности за </w:t>
            </w:r>
            <w:r w:rsidRPr="00DC01A5">
              <w:rPr>
                <w:i w:val="0"/>
                <w:sz w:val="24"/>
                <w:szCs w:val="24"/>
              </w:rPr>
              <w:lastRenderedPageBreak/>
              <w:t>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568B4"/>
    <w:rsid w:val="00167EA3"/>
    <w:rsid w:val="00181181"/>
    <w:rsid w:val="001922C6"/>
    <w:rsid w:val="001A6B11"/>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35CFD"/>
    <w:rsid w:val="00764F52"/>
    <w:rsid w:val="00766A43"/>
    <w:rsid w:val="007707FF"/>
    <w:rsid w:val="00783259"/>
    <w:rsid w:val="007C666F"/>
    <w:rsid w:val="00824BD4"/>
    <w:rsid w:val="00860B9B"/>
    <w:rsid w:val="00862128"/>
    <w:rsid w:val="00866967"/>
    <w:rsid w:val="00890DAF"/>
    <w:rsid w:val="0089655C"/>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35954"/>
    <w:rsid w:val="00B6013C"/>
    <w:rsid w:val="00B73643"/>
    <w:rsid w:val="00B94609"/>
    <w:rsid w:val="00BD586F"/>
    <w:rsid w:val="00BD5E1C"/>
    <w:rsid w:val="00BE48AB"/>
    <w:rsid w:val="00BF5A17"/>
    <w:rsid w:val="00C104EB"/>
    <w:rsid w:val="00C25EFE"/>
    <w:rsid w:val="00C5183E"/>
    <w:rsid w:val="00C83005"/>
    <w:rsid w:val="00CA1127"/>
    <w:rsid w:val="00CA58BF"/>
    <w:rsid w:val="00CC1969"/>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B6A2C"/>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700014939" TargetMode="External"/><Relationship Id="rId3" Type="http://schemas.openxmlformats.org/officeDocument/2006/relationships/settings" Target="settings.xml"/><Relationship Id="rId7"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18636</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2018-02-02T08:40:00Z</cp:lastPrinted>
  <dcterms:created xsi:type="dcterms:W3CDTF">2019-11-12T12:05:00Z</dcterms:created>
  <dcterms:modified xsi:type="dcterms:W3CDTF">2019-11-15T12:01:00Z</dcterms:modified>
</cp:coreProperties>
</file>