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E5001D" w:rsidRPr="001A14C6" w:rsidRDefault="004A143C" w:rsidP="001A14C6">
      <w:pPr>
        <w:ind w:firstLine="708"/>
        <w:rPr>
          <w:rFonts w:eastAsia="Calibri"/>
          <w:bCs w:val="0"/>
          <w:i w:val="0"/>
          <w:iCs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1A14C6">
        <w:rPr>
          <w:rFonts w:eastAsia="Calibri"/>
          <w:b w:val="0"/>
          <w:bCs w:val="0"/>
          <w:iCs w:val="0"/>
          <w:lang w:val="kk-KZ"/>
        </w:rPr>
        <w:t xml:space="preserve">                            </w:t>
      </w:r>
      <w:r w:rsidR="001A14C6" w:rsidRPr="001A14C6">
        <w:rPr>
          <w:rFonts w:eastAsia="Calibri"/>
          <w:bCs w:val="0"/>
          <w:i w:val="0"/>
          <w:iCs w:val="0"/>
          <w:sz w:val="24"/>
          <w:szCs w:val="24"/>
          <w:lang w:val="kk-KZ"/>
        </w:rPr>
        <w:t>2019 жылдың  06 қарашасынан  бастап 2019 жылғы 14 қараша аралығында</w:t>
      </w:r>
    </w:p>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w:t>
      </w:r>
      <w:r w:rsidR="002F2CCA">
        <w:rPr>
          <w:i w:val="0"/>
          <w:sz w:val="24"/>
          <w:szCs w:val="24"/>
          <w:lang w:val="kk-KZ"/>
        </w:rPr>
        <w:t xml:space="preserve">Н.Назарбаев </w:t>
      </w:r>
      <w:r w:rsidRPr="009527E3">
        <w:rPr>
          <w:i w:val="0"/>
          <w:sz w:val="24"/>
          <w:szCs w:val="24"/>
          <w:lang w:val="kk-KZ"/>
        </w:rPr>
        <w:t>данғылы, 86-үй, анықтама үшін телефон: 8(7232) 75-18-12,  70-24-31,  факс: 8(7232) 75-25-06, электронды меке</w:t>
      </w:r>
      <w:r w:rsidR="002F2CCA">
        <w:rPr>
          <w:i w:val="0"/>
          <w:sz w:val="24"/>
          <w:szCs w:val="24"/>
          <w:lang w:val="kk-KZ"/>
        </w:rPr>
        <w:t>нжайы: okad@ustk.taxeast.mgd.kz</w:t>
      </w:r>
      <w:r w:rsidRPr="009527E3">
        <w:rPr>
          <w:i w:val="0"/>
          <w:sz w:val="24"/>
          <w:szCs w:val="24"/>
          <w:lang w:val="kk-KZ"/>
        </w:rPr>
        <w:t xml:space="preserve">, </w:t>
      </w:r>
      <w:hyperlink r:id="rId8"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F5A17" w:rsidRDefault="00BF5A17" w:rsidP="00BF5A17">
      <w:pPr>
        <w:ind w:firstLine="708"/>
        <w:jc w:val="both"/>
        <w:rPr>
          <w:i w:val="0"/>
          <w:sz w:val="24"/>
          <w:szCs w:val="24"/>
          <w:lang w:val="kk-KZ"/>
        </w:rPr>
      </w:pPr>
      <w:r>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BF5A17" w:rsidRDefault="00BF5A17" w:rsidP="00BF5A17">
      <w:pPr>
        <w:jc w:val="both"/>
        <w:rPr>
          <w:b w:val="0"/>
          <w:i w:val="0"/>
          <w:sz w:val="24"/>
          <w:szCs w:val="24"/>
          <w:lang w:val="kk-KZ"/>
        </w:rPr>
      </w:pPr>
      <w:r>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F5A17" w:rsidRDefault="00BF5A17" w:rsidP="00BF5A17">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F5A17" w:rsidRDefault="00BF5A17" w:rsidP="00BF5A17">
      <w:pPr>
        <w:jc w:val="both"/>
        <w:rPr>
          <w:b w:val="0"/>
          <w:i w:val="0"/>
          <w:sz w:val="24"/>
          <w:szCs w:val="24"/>
          <w:lang w:val="kk-KZ"/>
        </w:rPr>
      </w:pPr>
      <w:r>
        <w:rPr>
          <w:b w:val="0"/>
          <w:i w:val="0"/>
          <w:color w:val="000000"/>
          <w:sz w:val="24"/>
          <w:szCs w:val="24"/>
          <w:lang w:val="kk-KZ"/>
        </w:rPr>
        <w:t>      жоғары білім болған жағдайда жұмыс тәжірибесі талап етілмейді.</w:t>
      </w:r>
    </w:p>
    <w:p w:rsidR="00BF5A17" w:rsidRDefault="00BF5A17" w:rsidP="00BF5A17">
      <w:pPr>
        <w:tabs>
          <w:tab w:val="left" w:pos="-1405"/>
          <w:tab w:val="left" w:pos="9554"/>
        </w:tabs>
        <w:ind w:left="-1405" w:right="266" w:firstLine="1972"/>
        <w:outlineLvl w:val="0"/>
        <w:rPr>
          <w:bCs w:val="0"/>
          <w:i w:val="0"/>
          <w:iCs w:val="0"/>
          <w:sz w:val="24"/>
          <w:szCs w:val="24"/>
          <w:lang w:val="kk-KZ"/>
        </w:rPr>
      </w:pPr>
      <w:r>
        <w:rPr>
          <w:i w:val="0"/>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BF5A17" w:rsidTr="00BF5A1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BF5A17" w:rsidRDefault="00BF5A17">
            <w:pPr>
              <w:keepNext/>
              <w:keepLines/>
              <w:tabs>
                <w:tab w:val="left" w:pos="-1405"/>
                <w:tab w:val="left" w:pos="0"/>
                <w:tab w:val="left" w:pos="6663"/>
                <w:tab w:val="left" w:pos="10116"/>
              </w:tabs>
              <w:ind w:left="20" w:right="-60"/>
              <w:rPr>
                <w:bCs w:val="0"/>
                <w:i w:val="0"/>
                <w:iCs w:val="0"/>
                <w:sz w:val="24"/>
                <w:szCs w:val="24"/>
                <w:lang w:val="kk-KZ"/>
              </w:rPr>
            </w:pPr>
            <w:r>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hideMark/>
          </w:tcPr>
          <w:p w:rsidR="00BF5A17" w:rsidRDefault="00BF5A17">
            <w:pPr>
              <w:keepNext/>
              <w:keepLines/>
              <w:tabs>
                <w:tab w:val="left" w:pos="-1405"/>
                <w:tab w:val="left" w:pos="132"/>
                <w:tab w:val="left" w:pos="6663"/>
                <w:tab w:val="left" w:pos="10116"/>
              </w:tabs>
              <w:ind w:right="266"/>
              <w:rPr>
                <w:bCs w:val="0"/>
                <w:i w:val="0"/>
                <w:iCs w:val="0"/>
                <w:sz w:val="24"/>
                <w:szCs w:val="24"/>
                <w:lang w:val="kk-KZ"/>
              </w:rPr>
            </w:pPr>
            <w:r>
              <w:rPr>
                <w:i w:val="0"/>
                <w:sz w:val="24"/>
                <w:szCs w:val="24"/>
                <w:lang w:val="kk-KZ"/>
              </w:rPr>
              <w:t>Еңбек сіңірген жылдарына байланысты</w:t>
            </w:r>
          </w:p>
        </w:tc>
      </w:tr>
      <w:tr w:rsidR="00BF5A17" w:rsidTr="00BF5A1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BF5A17" w:rsidRDefault="00BF5A17">
            <w:pPr>
              <w:widowControl/>
              <w:jc w:val="left"/>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A17" w:rsidRDefault="00BF5A17">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hideMark/>
          </w:tcPr>
          <w:p w:rsidR="00BF5A17" w:rsidRDefault="00BF5A17">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Pr>
                <w:rFonts w:ascii="Times New Roman" w:hAnsi="Times New Roman" w:cs="Times New Roman"/>
                <w:b/>
                <w:kern w:val="0"/>
                <w:sz w:val="24"/>
                <w:szCs w:val="24"/>
                <w:lang w:val="kk-KZ"/>
              </w:rPr>
              <w:t>max</w:t>
            </w:r>
          </w:p>
        </w:tc>
      </w:tr>
      <w:tr w:rsidR="00BF5A17" w:rsidTr="00BF5A1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BF5A17" w:rsidRDefault="00BF5A17">
            <w:pPr>
              <w:keepNext/>
              <w:keepLines/>
              <w:tabs>
                <w:tab w:val="left" w:pos="132"/>
                <w:tab w:val="left" w:pos="6663"/>
              </w:tabs>
              <w:ind w:left="-1440" w:right="99" w:firstLine="1440"/>
              <w:rPr>
                <w:b w:val="0"/>
                <w:i w:val="0"/>
                <w:sz w:val="24"/>
                <w:szCs w:val="24"/>
                <w:lang w:val="en-US"/>
              </w:rPr>
            </w:pPr>
            <w:r>
              <w:rPr>
                <w:b w:val="0"/>
                <w:i w:val="0"/>
                <w:sz w:val="24"/>
                <w:szCs w:val="24"/>
                <w:lang w:val="en-US"/>
              </w:rPr>
              <w:t>C-R</w:t>
            </w:r>
            <w:r>
              <w:rPr>
                <w:b w:val="0"/>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hideMark/>
          </w:tcPr>
          <w:p w:rsidR="00BF5A17" w:rsidRDefault="00BF5A17">
            <w:pPr>
              <w:rPr>
                <w:i w:val="0"/>
                <w:sz w:val="24"/>
                <w:szCs w:val="24"/>
                <w:lang w:val="kk-KZ"/>
              </w:rPr>
            </w:pPr>
            <w:r>
              <w:rPr>
                <w:i w:val="0"/>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hideMark/>
          </w:tcPr>
          <w:p w:rsidR="00BF5A17" w:rsidRDefault="00BF5A17">
            <w:pPr>
              <w:rPr>
                <w:i w:val="0"/>
                <w:sz w:val="24"/>
                <w:szCs w:val="24"/>
                <w:lang w:val="kk-KZ"/>
              </w:rPr>
            </w:pPr>
            <w:r>
              <w:rPr>
                <w:i w:val="0"/>
                <w:sz w:val="24"/>
                <w:szCs w:val="24"/>
                <w:lang w:val="kk-KZ"/>
              </w:rPr>
              <w:t>99106</w:t>
            </w:r>
          </w:p>
        </w:tc>
      </w:tr>
    </w:tbl>
    <w:p w:rsidR="00DC01A5" w:rsidRPr="00304444" w:rsidRDefault="00DC01A5" w:rsidP="00DC01A5"/>
    <w:p w:rsidR="00BF5A17" w:rsidRDefault="002F2CCA" w:rsidP="00B60A50">
      <w:pPr>
        <w:pStyle w:val="23"/>
        <w:ind w:firstLine="708"/>
        <w:jc w:val="both"/>
        <w:rPr>
          <w:rFonts w:ascii="Times New Roman" w:hAnsi="Times New Roman"/>
          <w:sz w:val="24"/>
          <w:szCs w:val="24"/>
          <w:lang w:val="kk-KZ"/>
        </w:rPr>
      </w:pPr>
      <w:r w:rsidRPr="002F2CCA">
        <w:rPr>
          <w:rFonts w:ascii="Times New Roman" w:hAnsi="Times New Roman"/>
          <w:b/>
          <w:lang w:val="kk-KZ"/>
        </w:rPr>
        <w:t xml:space="preserve"> </w:t>
      </w:r>
      <w:r w:rsidR="00BF5A17" w:rsidRPr="00FF1184">
        <w:rPr>
          <w:rFonts w:ascii="Times New Roman" w:hAnsi="Times New Roman"/>
          <w:b/>
          <w:lang w:val="kk-KZ"/>
        </w:rPr>
        <w:t>Өскемен қаласы бойынша Мемлекеттік кірістер басқармасының</w:t>
      </w:r>
      <w:r w:rsidR="00BF5A17" w:rsidRPr="00FF1184">
        <w:rPr>
          <w:rFonts w:ascii="Times New Roman" w:hAnsi="Times New Roman"/>
          <w:b/>
          <w:iCs/>
          <w:lang w:val="kk-KZ" w:eastAsia="ko-KR"/>
        </w:rPr>
        <w:t xml:space="preserve"> </w:t>
      </w:r>
      <w:r w:rsidR="00BF5A17">
        <w:rPr>
          <w:rFonts w:ascii="Times New Roman" w:hAnsi="Times New Roman"/>
          <w:b/>
          <w:iCs/>
          <w:lang w:val="kk-KZ" w:eastAsia="ko-KR"/>
        </w:rPr>
        <w:t>персоналмен жұмыс және ұйымдастырушылық жұмысы</w:t>
      </w:r>
      <w:r w:rsidR="00BF5A17" w:rsidRPr="00FF1184">
        <w:rPr>
          <w:rFonts w:ascii="Times New Roman" w:hAnsi="Times New Roman"/>
          <w:b/>
          <w:sz w:val="24"/>
          <w:lang w:val="kk-KZ"/>
        </w:rPr>
        <w:t xml:space="preserve"> бөлімінің бас</w:t>
      </w:r>
      <w:r w:rsidR="00BF5A17">
        <w:rPr>
          <w:rFonts w:ascii="Times New Roman" w:hAnsi="Times New Roman"/>
          <w:b/>
          <w:sz w:val="24"/>
          <w:lang w:val="kk-KZ"/>
        </w:rPr>
        <w:t xml:space="preserve"> маманы</w:t>
      </w:r>
      <w:r w:rsidR="00BF5A17" w:rsidRPr="00FF1184">
        <w:rPr>
          <w:rFonts w:ascii="Times New Roman" w:hAnsi="Times New Roman"/>
          <w:sz w:val="24"/>
          <w:szCs w:val="24"/>
          <w:lang w:val="kk-KZ"/>
        </w:rPr>
        <w:t xml:space="preserve">  </w:t>
      </w:r>
      <w:r w:rsidR="00BF5A17" w:rsidRPr="00FF1184">
        <w:rPr>
          <w:rFonts w:ascii="Times New Roman" w:hAnsi="Times New Roman"/>
          <w:b/>
          <w:bCs/>
          <w:i/>
          <w:iCs/>
          <w:lang w:val="kk-KZ" w:eastAsia="ko-KR"/>
        </w:rPr>
        <w:t>С</w:t>
      </w:r>
      <w:r w:rsidR="00BF5A17" w:rsidRPr="00FF1184">
        <w:rPr>
          <w:rFonts w:ascii="Times New Roman" w:hAnsi="Times New Roman"/>
          <w:b/>
          <w:i/>
          <w:iCs/>
          <w:lang w:val="kk-KZ"/>
        </w:rPr>
        <w:t>-R</w:t>
      </w:r>
      <w:r w:rsidR="00BF5A17">
        <w:rPr>
          <w:rFonts w:ascii="Times New Roman" w:hAnsi="Times New Roman"/>
          <w:b/>
          <w:sz w:val="24"/>
          <w:szCs w:val="24"/>
          <w:lang w:val="kk-KZ"/>
        </w:rPr>
        <w:t>-4</w:t>
      </w:r>
      <w:r w:rsidR="00BF5A17" w:rsidRPr="00FF1184">
        <w:rPr>
          <w:rFonts w:ascii="Times New Roman" w:hAnsi="Times New Roman"/>
          <w:b/>
          <w:sz w:val="24"/>
          <w:szCs w:val="24"/>
          <w:lang w:val="kk-KZ"/>
        </w:rPr>
        <w:t xml:space="preserve"> санаты,</w:t>
      </w:r>
      <w:r w:rsidR="00BF5A17" w:rsidRPr="0025524E">
        <w:rPr>
          <w:rFonts w:ascii="Times New Roman" w:hAnsi="Times New Roman"/>
          <w:b/>
          <w:sz w:val="24"/>
          <w:szCs w:val="24"/>
          <w:lang w:val="kk-KZ"/>
        </w:rPr>
        <w:t xml:space="preserve"> </w:t>
      </w:r>
      <w:r w:rsidR="00BF5A17">
        <w:rPr>
          <w:rFonts w:ascii="Times New Roman" w:hAnsi="Times New Roman"/>
          <w:b/>
          <w:sz w:val="24"/>
          <w:szCs w:val="24"/>
          <w:lang w:val="kk-KZ"/>
        </w:rPr>
        <w:t xml:space="preserve">(уақытша, негізгі қызметкердің әлеуметтік демалысы мерзіміне 20.02.2020ж. дейін) ПЖҰЖБ 5-9 </w:t>
      </w:r>
      <w:r w:rsidR="00BF5A17">
        <w:rPr>
          <w:i/>
          <w:sz w:val="24"/>
          <w:szCs w:val="24"/>
          <w:lang w:val="kk-KZ"/>
        </w:rPr>
        <w:t xml:space="preserve"> </w:t>
      </w:r>
      <w:r w:rsidR="00BF5A17">
        <w:rPr>
          <w:rFonts w:ascii="Times New Roman" w:hAnsi="Times New Roman"/>
          <w:b/>
          <w:sz w:val="24"/>
          <w:szCs w:val="24"/>
          <w:lang w:val="kk-KZ"/>
        </w:rPr>
        <w:t>(1</w:t>
      </w:r>
      <w:r w:rsidR="00BF5A17" w:rsidRPr="0025524E">
        <w:rPr>
          <w:rFonts w:ascii="Times New Roman" w:hAnsi="Times New Roman"/>
          <w:b/>
          <w:sz w:val="24"/>
          <w:szCs w:val="24"/>
          <w:lang w:val="kk-KZ"/>
        </w:rPr>
        <w:t xml:space="preserve"> бірлік).</w:t>
      </w:r>
      <w:r w:rsidR="00BF5A17" w:rsidRPr="00FF1184">
        <w:rPr>
          <w:rFonts w:ascii="Times New Roman" w:hAnsi="Times New Roman"/>
          <w:b/>
          <w:sz w:val="24"/>
          <w:szCs w:val="24"/>
          <w:lang w:val="kk-KZ"/>
        </w:rPr>
        <w:t xml:space="preserve">   </w:t>
      </w:r>
      <w:r w:rsidR="00BF5A17" w:rsidRPr="00FF1184">
        <w:rPr>
          <w:rFonts w:ascii="Times New Roman" w:hAnsi="Times New Roman"/>
          <w:sz w:val="24"/>
          <w:szCs w:val="24"/>
          <w:lang w:val="kk-KZ"/>
        </w:rPr>
        <w:t xml:space="preserve"> </w:t>
      </w:r>
    </w:p>
    <w:p w:rsidR="00BF5A17" w:rsidRPr="00B60A50" w:rsidRDefault="00BF5A17" w:rsidP="00B60A50">
      <w:pPr>
        <w:shd w:val="clear" w:color="auto" w:fill="FFFFFF"/>
        <w:tabs>
          <w:tab w:val="left" w:pos="0"/>
          <w:tab w:val="left" w:pos="1262"/>
        </w:tabs>
        <w:jc w:val="both"/>
        <w:rPr>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Pr="00C36260">
        <w:rPr>
          <w:b w:val="0"/>
          <w:i w:val="0"/>
          <w:sz w:val="24"/>
          <w:szCs w:val="24"/>
          <w:lang w:val="kk-KZ"/>
        </w:rPr>
        <w:t xml:space="preserve">Бос лауазымдық орындарға конкурс жүргізуге даярлық жұмысын атқару; жаңадан қабылданған қызметкерлердің жеке істерін жиынтықтау; «Мемлекеттік қызмет туралы» Заңының талаптарын орындауды қадағалау; еңбек тәртібін қадағалау; «Мемлекеттік қызмет туралы» Заңына сәйкес бұйрықтардың жобаларын даярлау; көтермелеу және тәртіптік комиссияларының жұмыстарын ұйымдастыру; жұмыс уақытын есепке алу табелін жүргізу; еңбек қызметіне байланысты жұмысшылардың жеке мәліметтерін «Е-Минфин» бағдарламаларына енгізу; </w:t>
      </w:r>
      <w:r w:rsidRPr="00C36260">
        <w:rPr>
          <w:b w:val="0"/>
          <w:i w:val="0"/>
          <w:color w:val="000000"/>
          <w:spacing w:val="-12"/>
          <w:sz w:val="24"/>
          <w:szCs w:val="24"/>
          <w:lang w:val="kk-KZ"/>
        </w:rPr>
        <w:t>ШҚО бойынша МКД б</w:t>
      </w:r>
      <w:r w:rsidRPr="00C36260">
        <w:rPr>
          <w:b w:val="0"/>
          <w:i w:val="0"/>
          <w:sz w:val="24"/>
          <w:szCs w:val="24"/>
          <w:lang w:val="kk-KZ"/>
        </w:rPr>
        <w:t xml:space="preserve">ақылау тапсырмаларының сапалы жиынтығын жасау; салықтық қарым- қатынастан  туындайтын азаматтық, әкімшілік, қылмыстық істердің бірінші, екінші сот </w:t>
      </w:r>
      <w:r w:rsidRPr="00B60A50">
        <w:rPr>
          <w:b w:val="0"/>
          <w:i w:val="0"/>
          <w:sz w:val="24"/>
          <w:szCs w:val="24"/>
          <w:lang w:val="kk-KZ"/>
        </w:rPr>
        <w:t xml:space="preserve">инстанциясына қатысу; Өскемен қаласы бойынша Мемлекеттік кірістер </w:t>
      </w:r>
      <w:r w:rsidRPr="00B60A50">
        <w:rPr>
          <w:b w:val="0"/>
          <w:bCs w:val="0"/>
          <w:i w:val="0"/>
          <w:sz w:val="24"/>
          <w:szCs w:val="24"/>
          <w:lang w:val="kk-KZ"/>
        </w:rPr>
        <w:t xml:space="preserve">басқармасының Әдістемелік Кеңесін жүргізуді даярлауына қатысу, хаттамалық бөлімдерді жүргізу; мұрағат құжаттарын есепке алуды жүргізу; активтердің және материалдық құндылықтардың сақталуын қадағалау; жоғары тұрған ұйымдардан, кеңсе жұмысын жүзеге асыру; </w:t>
      </w:r>
      <w:r w:rsidRPr="00B60A50">
        <w:rPr>
          <w:b w:val="0"/>
          <w:i w:val="0"/>
          <w:sz w:val="24"/>
          <w:szCs w:val="24"/>
          <w:lang w:val="kk-KZ"/>
        </w:rPr>
        <w:t>ж</w:t>
      </w:r>
      <w:r w:rsidRPr="00B60A50">
        <w:rPr>
          <w:b w:val="0"/>
          <w:bCs w:val="0"/>
          <w:i w:val="0"/>
          <w:sz w:val="24"/>
          <w:szCs w:val="24"/>
          <w:lang w:val="kk-KZ"/>
        </w:rPr>
        <w:t>аңа бағдарламалық қамтамасыз етуді енгізу және қолданыстағы бағдарламалық қамтамасыз етуді қадағалау; ҚР АБСЖ, ЗАҢГЕР клиенттік бөлігін қою; ҚР АБСЖ жұмысын орындауға құқық беру; жүйе әкімгерінің қызметін атқару; бағдарламалық кешенді қолданушыларға кеңес беру; деректер базасын күн сайынғы көшіру; жаңа ақпараттық жүйелерін енгізу (БКЖЖ, СЕЭН, ЖТАЖ, АДАЖ, ҚҚС АЖ, ОСДШ АЖ); деректер базасын айырбастауға даярлау барысында тәжірбиелік көмек көрсету</w:t>
      </w:r>
      <w:r w:rsidRPr="00B60A50">
        <w:rPr>
          <w:b w:val="0"/>
          <w:i w:val="0"/>
          <w:sz w:val="24"/>
          <w:szCs w:val="24"/>
          <w:lang w:val="kk-KZ"/>
        </w:rPr>
        <w:t>;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60A50">
        <w:rPr>
          <w:b w:val="0"/>
          <w:i w:val="0"/>
          <w:spacing w:val="3"/>
          <w:sz w:val="24"/>
          <w:szCs w:val="24"/>
          <w:lang w:val="kk-KZ"/>
        </w:rPr>
        <w:t xml:space="preserve"> Б</w:t>
      </w:r>
      <w:r w:rsidRPr="00B60A50">
        <w:rPr>
          <w:b w:val="0"/>
          <w:i w:val="0"/>
          <w:sz w:val="24"/>
          <w:szCs w:val="24"/>
          <w:lang w:val="kk-KZ"/>
        </w:rPr>
        <w:t xml:space="preserve">өлім құзырына енетін сұрақтар бойынша бұқаралық-түсініктіру жұмысына қатысу; </w:t>
      </w:r>
      <w:r w:rsidRPr="00B60A50">
        <w:rPr>
          <w:b w:val="0"/>
          <w:i w:val="0"/>
          <w:sz w:val="24"/>
          <w:szCs w:val="24"/>
          <w:lang w:val="kk-KZ"/>
        </w:rPr>
        <w:lastRenderedPageBreak/>
        <w:t>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60A50" w:rsidRDefault="00BF5A17" w:rsidP="00B60A50">
      <w:pPr>
        <w:jc w:val="both"/>
        <w:rPr>
          <w:b w:val="0"/>
          <w:i w:val="0"/>
          <w:sz w:val="24"/>
          <w:szCs w:val="24"/>
          <w:lang w:val="kk-KZ"/>
        </w:rPr>
      </w:pPr>
      <w:r w:rsidRPr="00B60A50">
        <w:rPr>
          <w:i w:val="0"/>
          <w:sz w:val="24"/>
          <w:szCs w:val="24"/>
          <w:lang w:val="kk-KZ"/>
        </w:rPr>
        <w:t>Конкурсқа қатысушыларға қойылатын талаптар</w:t>
      </w:r>
      <w:r w:rsidRPr="00B60A50">
        <w:rPr>
          <w:i w:val="0"/>
          <w:color w:val="000000"/>
          <w:sz w:val="24"/>
          <w:szCs w:val="24"/>
          <w:lang w:val="kk-KZ"/>
        </w:rPr>
        <w:t>:</w:t>
      </w:r>
      <w:r w:rsidRPr="00B60A50">
        <w:rPr>
          <w:color w:val="000000"/>
          <w:sz w:val="24"/>
          <w:szCs w:val="24"/>
          <w:lang w:val="kk-KZ"/>
        </w:rPr>
        <w:t xml:space="preserve"> </w:t>
      </w:r>
      <w:r w:rsidR="00B60A50">
        <w:rPr>
          <w:b w:val="0"/>
          <w:i w:val="0"/>
          <w:color w:val="000000"/>
          <w:sz w:val="24"/>
          <w:szCs w:val="24"/>
          <w:lang w:val="kk-KZ"/>
        </w:rPr>
        <w:t xml:space="preserve">Жоғары немесе жоғары оқу орнынан кейінгі білім </w:t>
      </w:r>
      <w:r w:rsidR="00B60A50" w:rsidRPr="00B60A50">
        <w:rPr>
          <w:b w:val="0"/>
          <w:i w:val="0"/>
          <w:sz w:val="24"/>
          <w:szCs w:val="24"/>
          <w:lang w:val="kk-KZ"/>
        </w:rPr>
        <w:t>«</w:t>
      </w:r>
      <w:r w:rsidR="00B60A50" w:rsidRPr="00B60A50">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B60A50" w:rsidRPr="00B60A50">
        <w:rPr>
          <w:rFonts w:eastAsia="Calibri"/>
          <w:b w:val="0"/>
          <w:i w:val="0"/>
          <w:sz w:val="24"/>
          <w:szCs w:val="24"/>
          <w:lang w:val="kk-KZ"/>
        </w:rPr>
        <w:t>«Техникалық ғылымдар және технология»</w:t>
      </w:r>
      <w:r w:rsidR="00B60A50" w:rsidRPr="00B60A50">
        <w:rPr>
          <w:b w:val="0"/>
          <w:bCs w:val="0"/>
          <w:i w:val="0"/>
          <w:sz w:val="24"/>
          <w:szCs w:val="24"/>
          <w:lang w:val="kk-KZ"/>
        </w:rPr>
        <w:t xml:space="preserve"> </w:t>
      </w:r>
      <w:r w:rsidR="00B60A50" w:rsidRPr="00B60A50">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B60A50" w:rsidRPr="00B60A50">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B60A50" w:rsidRPr="00B60A50">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w:t>
      </w:r>
      <w:bookmarkStart w:id="0" w:name="_GoBack"/>
      <w:bookmarkEnd w:id="0"/>
      <w:r w:rsidR="00B60A50" w:rsidRPr="00B60A50">
        <w:rPr>
          <w:b w:val="0"/>
          <w:i w:val="0"/>
          <w:sz w:val="24"/>
          <w:szCs w:val="24"/>
          <w:lang w:val="kk-KZ"/>
        </w:rPr>
        <w:t>мандықтары бойынша</w:t>
      </w:r>
      <w:r w:rsidR="00B60A50">
        <w:rPr>
          <w:lang w:val="kk-KZ"/>
        </w:rPr>
        <w:t xml:space="preserve"> </w:t>
      </w:r>
      <w:r w:rsidR="00B60A50">
        <w:rPr>
          <w:b w:val="0"/>
          <w:i w:val="0"/>
          <w:color w:val="000000"/>
          <w:sz w:val="24"/>
          <w:szCs w:val="24"/>
          <w:lang w:val="kk-KZ"/>
        </w:rPr>
        <w:t xml:space="preserve"> барларға рұқсат етіледі.</w:t>
      </w:r>
    </w:p>
    <w:p w:rsidR="00B60A50" w:rsidRDefault="00B60A50" w:rsidP="00B60A50">
      <w:pPr>
        <w:shd w:val="clear" w:color="auto" w:fill="FFFFFF"/>
        <w:jc w:val="both"/>
        <w:rPr>
          <w:b w:val="0"/>
          <w:i w:val="0"/>
          <w:color w:val="000000"/>
          <w:sz w:val="24"/>
          <w:szCs w:val="24"/>
          <w:lang w:val="kk-KZ"/>
        </w:rPr>
      </w:pPr>
    </w:p>
    <w:p w:rsidR="00866967" w:rsidRPr="00B60A50" w:rsidRDefault="00866967" w:rsidP="00B60A50">
      <w:pPr>
        <w:pStyle w:val="23"/>
        <w:ind w:firstLine="708"/>
        <w:jc w:val="both"/>
        <w:rPr>
          <w:rFonts w:ascii="Times New Roman" w:hAnsi="Times New Roman"/>
          <w:b/>
          <w:i/>
          <w:sz w:val="24"/>
          <w:szCs w:val="24"/>
          <w:lang w:val="kk-KZ"/>
        </w:rPr>
      </w:pPr>
      <w:r w:rsidRPr="00B60A50">
        <w:rPr>
          <w:rFonts w:ascii="Times New Roman" w:hAnsi="Times New Roman"/>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60A50">
        <w:rPr>
          <w:rFonts w:ascii="Times New Roman" w:hAnsi="Times New Roman"/>
          <w:sz w:val="24"/>
          <w:szCs w:val="24"/>
          <w:u w:val="single"/>
          <w:lang w:val="kk-KZ"/>
        </w:rPr>
        <w:t xml:space="preserve">Өскемен қаласы бойынша Мемлкеттік кірістер басқармасы, 070018, Өскемен қаласы, Н.Назарбаев данғылы, 86-үй, анықтама үшін телефон: 8(7232) 75-18-12,  70-24-31,  факс: 8(7232) 75-25-06, электронды мекенжайы: okad@ustk.taxeast.mgd.kz , </w:t>
      </w:r>
      <w:hyperlink r:id="rId9" w:history="1">
        <w:r w:rsidRPr="00B60A50">
          <w:rPr>
            <w:rStyle w:val="a6"/>
            <w:rFonts w:ascii="Times New Roman" w:hAnsi="Times New Roman" w:cs="Times New Roman"/>
            <w:sz w:val="24"/>
            <w:szCs w:val="24"/>
            <w:lang w:val="kk-KZ"/>
          </w:rPr>
          <w:t>okad3@ustk.taxeast.mgd.kz</w:t>
        </w:r>
      </w:hyperlink>
      <w:r w:rsidRPr="00B60A50">
        <w:rPr>
          <w:rFonts w:ascii="Times New Roman" w:hAnsi="Times New Roman"/>
          <w:sz w:val="24"/>
          <w:szCs w:val="24"/>
          <w:u w:val="single"/>
          <w:lang w:val="kk-KZ"/>
        </w:rPr>
        <w:t xml:space="preserve">. </w:t>
      </w:r>
      <w:r w:rsidRPr="00B60A50">
        <w:rPr>
          <w:rFonts w:ascii="Times New Roman" w:hAnsi="Times New Roman"/>
          <w:sz w:val="24"/>
          <w:szCs w:val="24"/>
          <w:lang w:val="kk-KZ"/>
        </w:rPr>
        <w:t xml:space="preserve">не </w:t>
      </w:r>
      <w:r w:rsidR="00B60A50">
        <w:rPr>
          <w:rFonts w:ascii="Times New Roman" w:hAnsi="Times New Roman"/>
          <w:sz w:val="24"/>
          <w:szCs w:val="24"/>
          <w:lang w:val="kk-KZ"/>
        </w:rPr>
        <w:t xml:space="preserve">                     </w:t>
      </w:r>
      <w:r w:rsidRPr="00B60A50">
        <w:rPr>
          <w:rFonts w:ascii="Times New Roman" w:hAnsi="Times New Roman"/>
          <w:sz w:val="24"/>
          <w:szCs w:val="24"/>
          <w:lang w:val="kk-KZ"/>
        </w:rPr>
        <w:t xml:space="preserve">«Е-gov» электронды Үкімет порталы арқылы папкаға салынған келесі құжаттарды тапсыру қажет: </w:t>
      </w:r>
    </w:p>
    <w:p w:rsidR="00B60A50" w:rsidRDefault="00B60A50" w:rsidP="00B60A50">
      <w:pPr>
        <w:shd w:val="clear" w:color="auto" w:fill="FFFFFF"/>
        <w:ind w:firstLine="709"/>
        <w:jc w:val="both"/>
        <w:rPr>
          <w:i w:val="0"/>
          <w:sz w:val="24"/>
          <w:szCs w:val="24"/>
          <w:lang w:val="kk-KZ"/>
        </w:rPr>
      </w:pPr>
    </w:p>
    <w:p w:rsidR="00866967" w:rsidRPr="00B60A50" w:rsidRDefault="00866967" w:rsidP="00B60A50">
      <w:pPr>
        <w:shd w:val="clear" w:color="auto" w:fill="FFFFFF"/>
        <w:ind w:firstLine="709"/>
        <w:jc w:val="both"/>
        <w:rPr>
          <w:b w:val="0"/>
          <w:i w:val="0"/>
          <w:sz w:val="24"/>
          <w:szCs w:val="24"/>
          <w:lang w:val="kk-KZ"/>
        </w:rPr>
      </w:pPr>
      <w:r w:rsidRPr="00B60A50">
        <w:rPr>
          <w:i w:val="0"/>
          <w:sz w:val="24"/>
          <w:szCs w:val="24"/>
          <w:lang w:val="kk-KZ"/>
        </w:rPr>
        <w:t xml:space="preserve">Жалпы конкурсқа қатысу үшін мынадай құжаттар тапсырылады: </w:t>
      </w:r>
    </w:p>
    <w:p w:rsidR="00866967" w:rsidRPr="00B60A50" w:rsidRDefault="00866967" w:rsidP="00B60A50">
      <w:pPr>
        <w:ind w:firstLine="720"/>
        <w:jc w:val="both"/>
        <w:rPr>
          <w:b w:val="0"/>
          <w:i w:val="0"/>
          <w:color w:val="000000"/>
          <w:sz w:val="24"/>
          <w:szCs w:val="24"/>
          <w:lang w:val="kk-KZ"/>
        </w:rPr>
      </w:pPr>
      <w:r w:rsidRPr="00B60A50">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B60A50" w:rsidRDefault="00866967" w:rsidP="00B60A50">
      <w:pPr>
        <w:ind w:firstLine="720"/>
        <w:jc w:val="both"/>
        <w:rPr>
          <w:b w:val="0"/>
          <w:i w:val="0"/>
          <w:color w:val="000000"/>
          <w:sz w:val="24"/>
          <w:szCs w:val="24"/>
          <w:lang w:val="kk-KZ"/>
        </w:rPr>
      </w:pPr>
      <w:r w:rsidRPr="00B60A50">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B60A50" w:rsidRDefault="00866967" w:rsidP="00B60A50">
      <w:pPr>
        <w:tabs>
          <w:tab w:val="left" w:pos="993"/>
        </w:tabs>
        <w:ind w:firstLine="720"/>
        <w:jc w:val="both"/>
        <w:rPr>
          <w:b w:val="0"/>
          <w:i w:val="0"/>
          <w:color w:val="000000"/>
          <w:sz w:val="24"/>
          <w:szCs w:val="24"/>
          <w:lang w:val="kk-KZ"/>
        </w:rPr>
      </w:pPr>
      <w:r w:rsidRPr="00B60A50">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B60A50" w:rsidRDefault="00866967" w:rsidP="00B60A50">
      <w:pPr>
        <w:pStyle w:val="ae"/>
        <w:tabs>
          <w:tab w:val="left" w:pos="993"/>
        </w:tabs>
        <w:ind w:left="0" w:firstLine="720"/>
        <w:jc w:val="both"/>
        <w:rPr>
          <w:color w:val="000000"/>
          <w:sz w:val="24"/>
          <w:szCs w:val="24"/>
          <w:lang w:val="kk-KZ"/>
        </w:rPr>
      </w:pPr>
      <w:r w:rsidRPr="00B60A50">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B60A50">
      <w:pPr>
        <w:pStyle w:val="ae"/>
        <w:tabs>
          <w:tab w:val="left" w:pos="993"/>
        </w:tabs>
        <w:ind w:left="0" w:firstLine="720"/>
        <w:jc w:val="both"/>
        <w:rPr>
          <w:color w:val="000000"/>
          <w:sz w:val="24"/>
          <w:szCs w:val="24"/>
          <w:lang w:val="kk-KZ"/>
        </w:rPr>
      </w:pPr>
      <w:r w:rsidRPr="00B60A50">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w:t>
      </w:r>
      <w:r w:rsidRPr="00F10117">
        <w:rPr>
          <w:color w:val="000000"/>
          <w:sz w:val="24"/>
          <w:szCs w:val="24"/>
          <w:lang w:val="kk-KZ"/>
        </w:rPr>
        <w:t xml:space="preserve">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B60A50">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B60A50">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B60A50">
      <w:pPr>
        <w:tabs>
          <w:tab w:val="left" w:pos="993"/>
        </w:tabs>
        <w:ind w:firstLine="720"/>
        <w:jc w:val="both"/>
        <w:rPr>
          <w:b w:val="0"/>
          <w:i w:val="0"/>
          <w:color w:val="000000"/>
          <w:sz w:val="24"/>
          <w:szCs w:val="24"/>
          <w:lang w:val="kk-KZ"/>
        </w:rPr>
      </w:pPr>
      <w:r w:rsidRPr="00F10117">
        <w:rPr>
          <w:b w:val="0"/>
          <w:i w:val="0"/>
          <w:color w:val="00000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w:t>
      </w:r>
      <w:r w:rsidRPr="00F10117">
        <w:rPr>
          <w:b w:val="0"/>
          <w:i w:val="0"/>
          <w:color w:val="000000"/>
          <w:sz w:val="24"/>
          <w:szCs w:val="24"/>
          <w:lang w:val="kk-KZ"/>
        </w:rPr>
        <w:lastRenderedPageBreak/>
        <w:t>(дәрігерлік кәсіби-консультациялық қорытынды) (немесе нотариалдық куәландырылған көшірмесі);</w:t>
      </w:r>
    </w:p>
    <w:p w:rsidR="00866967" w:rsidRPr="00F10117" w:rsidRDefault="00866967" w:rsidP="00B60A50">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866967" w:rsidRPr="00F10117" w:rsidRDefault="00866967" w:rsidP="00B60A50">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Pr="00F10117" w:rsidRDefault="00866967" w:rsidP="00B60A50">
      <w:pPr>
        <w:tabs>
          <w:tab w:val="left" w:pos="1134"/>
        </w:tabs>
        <w:ind w:firstLine="720"/>
        <w:jc w:val="both"/>
        <w:rPr>
          <w:b w:val="0"/>
          <w:i w:val="0"/>
          <w:color w:val="000000"/>
          <w:sz w:val="24"/>
          <w:szCs w:val="24"/>
          <w:lang w:val="kk-KZ"/>
        </w:rPr>
      </w:pPr>
      <w:r w:rsidRPr="00F10117">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6967" w:rsidRPr="00F10117" w:rsidRDefault="00866967" w:rsidP="00B60A50">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6967" w:rsidRPr="00F10117" w:rsidRDefault="00866967" w:rsidP="00866967">
      <w:pPr>
        <w:pStyle w:val="ae"/>
        <w:tabs>
          <w:tab w:val="left" w:pos="709"/>
        </w:tabs>
        <w:ind w:left="0"/>
        <w:jc w:val="both"/>
        <w:rPr>
          <w:color w:val="000000"/>
          <w:sz w:val="24"/>
          <w:szCs w:val="24"/>
          <w:lang w:val="kk-KZ"/>
        </w:rPr>
      </w:pPr>
      <w:r>
        <w:rPr>
          <w:color w:val="000000"/>
          <w:sz w:val="24"/>
          <w:szCs w:val="24"/>
          <w:lang w:val="kk-KZ"/>
        </w:rPr>
        <w:tab/>
      </w:r>
      <w:r w:rsidRPr="00F10117">
        <w:rPr>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66967" w:rsidRDefault="00866967" w:rsidP="00866967">
      <w:pPr>
        <w:tabs>
          <w:tab w:val="left" w:pos="0"/>
        </w:tabs>
        <w:jc w:val="both"/>
        <w:rPr>
          <w:b w:val="0"/>
          <w:i w:val="0"/>
          <w:color w:val="000000"/>
          <w:sz w:val="24"/>
          <w:szCs w:val="24"/>
          <w:lang w:val="kk-KZ"/>
        </w:rPr>
      </w:pPr>
      <w:r w:rsidRPr="00F10117">
        <w:rPr>
          <w:b w:val="0"/>
          <w:i w:val="0"/>
          <w:color w:val="00000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4B29D0" w:rsidRDefault="004B29D0" w:rsidP="00866967">
      <w:pPr>
        <w:tabs>
          <w:tab w:val="left" w:pos="0"/>
        </w:tabs>
        <w:jc w:val="both"/>
        <w:rPr>
          <w:b w:val="0"/>
          <w:i w:val="0"/>
          <w:color w:val="000000"/>
          <w:sz w:val="24"/>
          <w:szCs w:val="24"/>
          <w:lang w:val="kk-KZ"/>
        </w:rPr>
      </w:pPr>
    </w:p>
    <w:p w:rsidR="004B29D0" w:rsidRPr="003A52ED" w:rsidRDefault="004B29D0" w:rsidP="004B29D0">
      <w:pPr>
        <w:pStyle w:val="a4"/>
        <w:spacing w:before="0" w:beforeAutospacing="0" w:after="0" w:afterAutospacing="0"/>
        <w:ind w:firstLine="540"/>
        <w:jc w:val="both"/>
        <w:rPr>
          <w:b/>
          <w:lang w:val="kk-KZ"/>
        </w:rPr>
      </w:pPr>
      <w:r w:rsidRPr="003A52ED">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3A52ED">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3A52ED">
        <w:rPr>
          <w:b/>
          <w:lang w:val="kk-KZ"/>
        </w:rPr>
        <w:t xml:space="preserve">жалпы конкурсқа қатысу үшін мемлекеттік қызметші және Заңның 29-бабы </w:t>
      </w:r>
      <w:hyperlink r:id="rId10" w:anchor="z282" w:history="1">
        <w:r w:rsidRPr="003A52ED">
          <w:rPr>
            <w:rStyle w:val="a6"/>
            <w:b/>
            <w:lang w:val="kk-KZ"/>
          </w:rPr>
          <w:t>5-тармағы</w:t>
        </w:r>
      </w:hyperlink>
      <w:r w:rsidRPr="003A52ED">
        <w:rPr>
          <w:b/>
          <w:lang w:val="kk-KZ"/>
        </w:rPr>
        <w:t xml:space="preserve"> бірінші бөлігінде көрсетілген адам келесі құжаттарды тапсырады:</w:t>
      </w:r>
    </w:p>
    <w:p w:rsidR="004B29D0" w:rsidRPr="003A52ED" w:rsidRDefault="004B29D0" w:rsidP="004B29D0">
      <w:pPr>
        <w:pStyle w:val="a4"/>
        <w:spacing w:before="0" w:beforeAutospacing="0" w:after="0" w:afterAutospacing="0"/>
        <w:jc w:val="both"/>
        <w:rPr>
          <w:lang w:val="kk-KZ"/>
        </w:rPr>
      </w:pPr>
      <w:r w:rsidRPr="003A52ED">
        <w:rPr>
          <w:lang w:val="kk-KZ"/>
        </w:rPr>
        <w:t xml:space="preserve">      1) осы Қағидалардың </w:t>
      </w:r>
      <w:hyperlink r:id="rId11" w:anchor="z179" w:history="1">
        <w:r w:rsidRPr="003A52ED">
          <w:rPr>
            <w:rStyle w:val="a6"/>
            <w:lang w:val="kk-KZ"/>
          </w:rPr>
          <w:t>2-қосымшасына</w:t>
        </w:r>
      </w:hyperlink>
      <w:r w:rsidRPr="003A52ED">
        <w:rPr>
          <w:lang w:val="kk-KZ"/>
        </w:rPr>
        <w:t xml:space="preserve"> сәйкес нысандағы өтініш;</w:t>
      </w:r>
    </w:p>
    <w:p w:rsidR="004B29D0" w:rsidRPr="003A52ED" w:rsidRDefault="004B29D0" w:rsidP="004B29D0">
      <w:pPr>
        <w:pStyle w:val="a4"/>
        <w:spacing w:before="0" w:beforeAutospacing="0" w:after="0" w:afterAutospacing="0"/>
        <w:jc w:val="both"/>
        <w:rPr>
          <w:lang w:val="kk-KZ"/>
        </w:rPr>
      </w:pPr>
      <w:r w:rsidRPr="003A52ED">
        <w:rPr>
          <w:lang w:val="kk-KZ"/>
        </w:rPr>
        <w:lastRenderedPageBreak/>
        <w:t>      2) тиісті персоналды басқару қызметімен құжат тапсырғанға дейін бір айдан аспайтын уақытта расталған қызметтік тізім;</w:t>
      </w:r>
    </w:p>
    <w:p w:rsidR="004B29D0" w:rsidRPr="003A52ED" w:rsidRDefault="004B29D0" w:rsidP="004B29D0">
      <w:pPr>
        <w:pStyle w:val="a4"/>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4B29D0" w:rsidRPr="00F10117" w:rsidRDefault="004B29D0" w:rsidP="00866967">
      <w:pPr>
        <w:tabs>
          <w:tab w:val="left" w:pos="0"/>
        </w:tabs>
        <w:jc w:val="both"/>
        <w:rPr>
          <w:b w:val="0"/>
          <w:i w:val="0"/>
          <w:color w:val="000000"/>
          <w:sz w:val="24"/>
          <w:szCs w:val="24"/>
          <w:lang w:val="kk-KZ"/>
        </w:rPr>
      </w:pPr>
    </w:p>
    <w:p w:rsidR="00866967" w:rsidRPr="00DC01A5" w:rsidRDefault="00866967" w:rsidP="00866967">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866967" w:rsidRPr="00DC01A5" w:rsidRDefault="00866967" w:rsidP="00866967">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 xml:space="preserve">Өскемен қаласы бойынша Мемлкеттік кірістер басқармасы, 070018, Өскемен қаласы, </w:t>
      </w:r>
      <w:r>
        <w:rPr>
          <w:b/>
          <w:u w:val="single"/>
          <w:lang w:val="kk-KZ"/>
        </w:rPr>
        <w:t xml:space="preserve">Н.Назарбаев </w:t>
      </w:r>
      <w:r w:rsidRPr="00DC01A5">
        <w:rPr>
          <w:b/>
          <w:u w:val="single"/>
          <w:lang w:val="kk-KZ"/>
        </w:rPr>
        <w:t xml:space="preserve"> данғылы, 86-үй</w:t>
      </w:r>
      <w:r w:rsidRPr="00DC01A5">
        <w:rPr>
          <w:b/>
          <w:lang w:val="kk-KZ"/>
        </w:rPr>
        <w:t xml:space="preserve"> </w:t>
      </w:r>
      <w:r w:rsidRPr="00DC01A5">
        <w:rPr>
          <w:lang w:val="kk-KZ"/>
        </w:rPr>
        <w:t>өтеді.</w:t>
      </w:r>
      <w:r w:rsidRPr="00DC01A5">
        <w:rPr>
          <w:u w:val="single"/>
          <w:lang w:val="kk-KZ"/>
        </w:rPr>
        <w:t xml:space="preserve"> </w:t>
      </w:r>
    </w:p>
    <w:p w:rsidR="00866967" w:rsidRPr="00ED432C" w:rsidRDefault="00866967" w:rsidP="00866967">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ED432C" w:rsidRDefault="00866967" w:rsidP="00866967">
      <w:pPr>
        <w:shd w:val="clear" w:color="auto" w:fill="FFFFFF"/>
        <w:jc w:val="both"/>
        <w:rPr>
          <w:bCs w:val="0"/>
          <w:lang w:val="kk-KZ"/>
        </w:rPr>
      </w:pPr>
    </w:p>
    <w:p w:rsidR="00866967" w:rsidRPr="00BE48AB" w:rsidRDefault="00866967" w:rsidP="00866967">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lastRenderedPageBreak/>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6"/>
        <w:gridCol w:w="1204"/>
        <w:gridCol w:w="3354"/>
        <w:gridCol w:w="2977"/>
        <w:gridCol w:w="2135"/>
        <w:gridCol w:w="145"/>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w:t>
            </w:r>
            <w:proofErr w:type="gramStart"/>
            <w:r w:rsidRPr="00DC01A5">
              <w:rPr>
                <w:i w:val="0"/>
                <w:sz w:val="24"/>
                <w:szCs w:val="24"/>
              </w:rPr>
              <w:t>ст</w:t>
            </w:r>
            <w:proofErr w:type="gramEnd"/>
            <w:r w:rsidRPr="00DC01A5">
              <w:rPr>
                <w:i w:val="0"/>
                <w:sz w:val="24"/>
                <w:szCs w:val="24"/>
              </w:rPr>
              <w:t>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DC01A5">
              <w:rPr>
                <w:i w:val="0"/>
                <w:sz w:val="24"/>
                <w:szCs w:val="24"/>
              </w:rPr>
              <w:t>к</w:t>
            </w:r>
            <w:proofErr w:type="gramEnd"/>
            <w:r w:rsidRPr="00DC01A5">
              <w:rPr>
                <w:i w:val="0"/>
                <w:sz w:val="24"/>
                <w:szCs w:val="24"/>
              </w:rPr>
              <w:t>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lastRenderedPageBreak/>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lastRenderedPageBreak/>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Default="00030EB8" w:rsidP="00030EB8">
      <w:pPr>
        <w:ind w:firstLine="709"/>
        <w:contextualSpacing/>
        <w:jc w:val="right"/>
        <w:rPr>
          <w:color w:val="000000"/>
          <w:lang w:val="kk-KZ"/>
        </w:rPr>
      </w:pPr>
      <w:r w:rsidRPr="002E74D7">
        <w:rPr>
          <w:color w:val="000000"/>
          <w:lang w:val="kk-KZ"/>
        </w:rPr>
        <w:t xml:space="preserve"> </w:t>
      </w:r>
    </w:p>
    <w:p w:rsidR="00AF7002" w:rsidRDefault="00AF7002" w:rsidP="00030EB8">
      <w:pPr>
        <w:ind w:firstLine="709"/>
        <w:contextualSpacing/>
        <w:jc w:val="right"/>
        <w:rPr>
          <w:color w:val="000000"/>
          <w:lang w:val="kk-KZ"/>
        </w:rPr>
      </w:pPr>
    </w:p>
    <w:p w:rsidR="00AF7002" w:rsidRPr="00AF7002" w:rsidRDefault="00AF7002" w:rsidP="00AF7002">
      <w:pPr>
        <w:contextualSpacing/>
        <w:jc w:val="left"/>
        <w:rPr>
          <w:b w:val="0"/>
          <w:i w:val="0"/>
          <w:color w:val="0C0000"/>
          <w:sz w:val="20"/>
          <w:lang w:val="kk-KZ"/>
        </w:rPr>
      </w:pPr>
      <w:r>
        <w:rPr>
          <w:b w:val="0"/>
          <w:i w:val="0"/>
          <w:color w:val="0C0000"/>
          <w:sz w:val="20"/>
          <w:lang w:val="kk-KZ"/>
        </w:rPr>
        <w:br/>
      </w:r>
    </w:p>
    <w:sectPr w:rsidR="00AF7002" w:rsidRPr="00AF7002" w:rsidSect="00E135EA">
      <w:head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8B" w:rsidRDefault="00A1288B" w:rsidP="00AF7002">
      <w:r>
        <w:separator/>
      </w:r>
    </w:p>
  </w:endnote>
  <w:endnote w:type="continuationSeparator" w:id="0">
    <w:p w:rsidR="00A1288B" w:rsidRDefault="00A1288B" w:rsidP="00AF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8B" w:rsidRDefault="00A1288B" w:rsidP="00AF7002">
      <w:r>
        <w:separator/>
      </w:r>
    </w:p>
  </w:footnote>
  <w:footnote w:type="continuationSeparator" w:id="0">
    <w:p w:rsidR="00A1288B" w:rsidRDefault="00A1288B" w:rsidP="00AF7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2" w:rsidRDefault="00AF7002">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7002" w:rsidRPr="00AF7002" w:rsidRDefault="00AF7002">
                          <w:pPr>
                            <w:rPr>
                              <w:b w:val="0"/>
                              <w:i w:val="0"/>
                              <w:color w:val="0C0000"/>
                              <w:sz w:val="14"/>
                            </w:rPr>
                          </w:pPr>
                          <w:r>
                            <w:rPr>
                              <w:b w:val="0"/>
                              <w:i w:val="0"/>
                              <w:color w:val="0C0000"/>
                              <w:sz w:val="14"/>
                            </w:rPr>
                            <w:t xml:space="preserve">28.10.2019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position:absolute;left:0;text-align:left;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" filled="f" stroked="f" strokeweight=".5pt">
              <v:textbox style="layout-flow:vertical;mso-layout-flow-alt:bottom-to-top">
                <w:txbxContent>
                  <w:p w:rsidR="00AF7002" w:rsidRPr="00AF7002" w:rsidRDefault="00AF7002">
                    <w:pPr>
                      <w:rPr>
                        <w:b w:val="0"/>
                        <w:i w:val="0"/>
                        <w:color w:val="0C0000"/>
                        <w:sz w:val="14"/>
                      </w:rPr>
                    </w:pPr>
                    <w:r>
                      <w:rPr>
                        <w:b w:val="0"/>
                        <w:i w:val="0"/>
                        <w:color w:val="0C0000"/>
                        <w:sz w:val="14"/>
                      </w:rPr>
                      <w:t xml:space="preserve">28.10.2019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E6A"/>
    <w:rsid w:val="001166F2"/>
    <w:rsid w:val="001215F6"/>
    <w:rsid w:val="00130CA2"/>
    <w:rsid w:val="001473C4"/>
    <w:rsid w:val="00152D94"/>
    <w:rsid w:val="001568B4"/>
    <w:rsid w:val="00167EA3"/>
    <w:rsid w:val="00181181"/>
    <w:rsid w:val="001922C6"/>
    <w:rsid w:val="001A14C6"/>
    <w:rsid w:val="001A6B11"/>
    <w:rsid w:val="001F4D0D"/>
    <w:rsid w:val="002031C0"/>
    <w:rsid w:val="00214179"/>
    <w:rsid w:val="002331AD"/>
    <w:rsid w:val="00234467"/>
    <w:rsid w:val="00281AE1"/>
    <w:rsid w:val="00287E89"/>
    <w:rsid w:val="002D48A7"/>
    <w:rsid w:val="002E3483"/>
    <w:rsid w:val="002F2CCA"/>
    <w:rsid w:val="0037731C"/>
    <w:rsid w:val="00382ED4"/>
    <w:rsid w:val="003A31EF"/>
    <w:rsid w:val="003B077F"/>
    <w:rsid w:val="003C3C3F"/>
    <w:rsid w:val="00420CB7"/>
    <w:rsid w:val="0042409F"/>
    <w:rsid w:val="00426B47"/>
    <w:rsid w:val="004325A9"/>
    <w:rsid w:val="0045794A"/>
    <w:rsid w:val="004A143C"/>
    <w:rsid w:val="004B29D0"/>
    <w:rsid w:val="004B43FD"/>
    <w:rsid w:val="004C000C"/>
    <w:rsid w:val="004C1277"/>
    <w:rsid w:val="00507FE3"/>
    <w:rsid w:val="0052147B"/>
    <w:rsid w:val="0052346F"/>
    <w:rsid w:val="00525913"/>
    <w:rsid w:val="005410FF"/>
    <w:rsid w:val="005C4295"/>
    <w:rsid w:val="006000B5"/>
    <w:rsid w:val="00647407"/>
    <w:rsid w:val="00675AC7"/>
    <w:rsid w:val="006B56DC"/>
    <w:rsid w:val="006C48A7"/>
    <w:rsid w:val="006D59B8"/>
    <w:rsid w:val="00735CFD"/>
    <w:rsid w:val="00764F52"/>
    <w:rsid w:val="007707FF"/>
    <w:rsid w:val="00783259"/>
    <w:rsid w:val="007C666F"/>
    <w:rsid w:val="00824BD4"/>
    <w:rsid w:val="00855624"/>
    <w:rsid w:val="00860B9B"/>
    <w:rsid w:val="00862128"/>
    <w:rsid w:val="00866967"/>
    <w:rsid w:val="00890DAF"/>
    <w:rsid w:val="0089655C"/>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1288B"/>
    <w:rsid w:val="00A36B25"/>
    <w:rsid w:val="00A4406C"/>
    <w:rsid w:val="00A51466"/>
    <w:rsid w:val="00A66ADF"/>
    <w:rsid w:val="00A74D6A"/>
    <w:rsid w:val="00A81524"/>
    <w:rsid w:val="00A847B2"/>
    <w:rsid w:val="00A872C6"/>
    <w:rsid w:val="00AA5A3D"/>
    <w:rsid w:val="00AC26A0"/>
    <w:rsid w:val="00AC5851"/>
    <w:rsid w:val="00AF1562"/>
    <w:rsid w:val="00AF7002"/>
    <w:rsid w:val="00B13C6B"/>
    <w:rsid w:val="00B229B5"/>
    <w:rsid w:val="00B35954"/>
    <w:rsid w:val="00B6013C"/>
    <w:rsid w:val="00B60A50"/>
    <w:rsid w:val="00B73643"/>
    <w:rsid w:val="00B94609"/>
    <w:rsid w:val="00BA6448"/>
    <w:rsid w:val="00BD586F"/>
    <w:rsid w:val="00BD5E1C"/>
    <w:rsid w:val="00BE48AB"/>
    <w:rsid w:val="00BF5A17"/>
    <w:rsid w:val="00C104EB"/>
    <w:rsid w:val="00C25EFE"/>
    <w:rsid w:val="00C37754"/>
    <w:rsid w:val="00C5183E"/>
    <w:rsid w:val="00C521F3"/>
    <w:rsid w:val="00C83005"/>
    <w:rsid w:val="00CA1127"/>
    <w:rsid w:val="00CA58BF"/>
    <w:rsid w:val="00CC1969"/>
    <w:rsid w:val="00D03D0D"/>
    <w:rsid w:val="00D12000"/>
    <w:rsid w:val="00D12E8D"/>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F418C"/>
    <w:rsid w:val="00F1522D"/>
    <w:rsid w:val="00F616A9"/>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 w:type="paragraph" w:styleId="af">
    <w:name w:val="header"/>
    <w:basedOn w:val="a"/>
    <w:link w:val="af0"/>
    <w:unhideWhenUsed/>
    <w:rsid w:val="00AF7002"/>
    <w:pPr>
      <w:tabs>
        <w:tab w:val="center" w:pos="4677"/>
        <w:tab w:val="right" w:pos="9355"/>
      </w:tabs>
    </w:pPr>
  </w:style>
  <w:style w:type="character" w:customStyle="1" w:styleId="af0">
    <w:name w:val="Верхний колонтитул Знак"/>
    <w:basedOn w:val="a0"/>
    <w:link w:val="af"/>
    <w:rsid w:val="00AF7002"/>
    <w:rPr>
      <w:rFonts w:ascii="Times New Roman" w:eastAsia="Times New Roman" w:hAnsi="Times New Roman"/>
      <w:b/>
      <w:bCs/>
      <w:i/>
      <w:iCs/>
      <w:sz w:val="28"/>
      <w:szCs w:val="28"/>
    </w:rPr>
  </w:style>
  <w:style w:type="paragraph" w:styleId="af1">
    <w:name w:val="footer"/>
    <w:basedOn w:val="a"/>
    <w:link w:val="af2"/>
    <w:unhideWhenUsed/>
    <w:rsid w:val="00AF7002"/>
    <w:pPr>
      <w:tabs>
        <w:tab w:val="center" w:pos="4677"/>
        <w:tab w:val="right" w:pos="9355"/>
      </w:tabs>
    </w:pPr>
  </w:style>
  <w:style w:type="character" w:customStyle="1" w:styleId="af2">
    <w:name w:val="Нижний колонтитул Знак"/>
    <w:basedOn w:val="a0"/>
    <w:link w:val="af1"/>
    <w:rsid w:val="00AF7002"/>
    <w:rPr>
      <w:rFonts w:ascii="Times New Roman" w:eastAsia="Times New Roman" w:hAnsi="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 w:type="paragraph" w:styleId="af">
    <w:name w:val="header"/>
    <w:basedOn w:val="a"/>
    <w:link w:val="af0"/>
    <w:unhideWhenUsed/>
    <w:rsid w:val="00AF7002"/>
    <w:pPr>
      <w:tabs>
        <w:tab w:val="center" w:pos="4677"/>
        <w:tab w:val="right" w:pos="9355"/>
      </w:tabs>
    </w:pPr>
  </w:style>
  <w:style w:type="character" w:customStyle="1" w:styleId="af0">
    <w:name w:val="Верхний колонтитул Знак"/>
    <w:basedOn w:val="a0"/>
    <w:link w:val="af"/>
    <w:rsid w:val="00AF7002"/>
    <w:rPr>
      <w:rFonts w:ascii="Times New Roman" w:eastAsia="Times New Roman" w:hAnsi="Times New Roman"/>
      <w:b/>
      <w:bCs/>
      <w:i/>
      <w:iCs/>
      <w:sz w:val="28"/>
      <w:szCs w:val="28"/>
    </w:rPr>
  </w:style>
  <w:style w:type="paragraph" w:styleId="af1">
    <w:name w:val="footer"/>
    <w:basedOn w:val="a"/>
    <w:link w:val="af2"/>
    <w:unhideWhenUsed/>
    <w:rsid w:val="00AF7002"/>
    <w:pPr>
      <w:tabs>
        <w:tab w:val="center" w:pos="4677"/>
        <w:tab w:val="right" w:pos="9355"/>
      </w:tabs>
    </w:pPr>
  </w:style>
  <w:style w:type="character" w:customStyle="1" w:styleId="af2">
    <w:name w:val="Нижний колонтитул Знак"/>
    <w:basedOn w:val="a0"/>
    <w:link w:val="af1"/>
    <w:rsid w:val="00AF7002"/>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kaz/docs/V1700014939" TargetMode="External"/><Relationship Id="rId5" Type="http://schemas.openxmlformats.org/officeDocument/2006/relationships/webSettings" Target="webSettings.xml"/><Relationship Id="rId10" Type="http://schemas.openxmlformats.org/officeDocument/2006/relationships/hyperlink" Target="http://10.61.43.123/kaz/docs/Z1500000416" TargetMode="External"/><Relationship Id="rId4" Type="http://schemas.openxmlformats.org/officeDocument/2006/relationships/settings" Target="settings.xml"/><Relationship Id="rId9" Type="http://schemas.openxmlformats.org/officeDocument/2006/relationships/hyperlink" Target="mailto:okad3@ustk.taxea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18438</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Кымбат Даулетхановна Капакова</cp:lastModifiedBy>
  <cp:revision>7</cp:revision>
  <cp:lastPrinted>2018-02-02T08:40:00Z</cp:lastPrinted>
  <dcterms:created xsi:type="dcterms:W3CDTF">2019-10-28T04:28:00Z</dcterms:created>
  <dcterms:modified xsi:type="dcterms:W3CDTF">2019-11-05T10:39:00Z</dcterms:modified>
</cp:coreProperties>
</file>