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E3EA5" w:rsidTr="00EE3EA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E3EA5" w:rsidRDefault="00EE3EA5" w:rsidP="00384D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исх: МКД-11-2/5000   от: 27.05.2020</w:t>
            </w:r>
          </w:p>
          <w:p w:rsidR="00EE3EA5" w:rsidRPr="00EE3EA5" w:rsidRDefault="00EE3EA5" w:rsidP="00384DB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C0000"/>
                <w:sz w:val="24"/>
                <w:szCs w:val="28"/>
                <w:lang w:val="kk-KZ"/>
              </w:rPr>
              <w:t>№ вх: МКД-11-2/5000   от: 27.05.2020</w:t>
            </w:r>
          </w:p>
        </w:tc>
      </w:tr>
    </w:tbl>
    <w:p w:rsidR="00384DBD" w:rsidRDefault="00384DBD" w:rsidP="00384D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DBD" w:rsidRPr="00384DBD" w:rsidRDefault="00384DBD" w:rsidP="00384DB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r w:rsidRPr="00384DBD">
        <w:rPr>
          <w:rFonts w:ascii="Times New Roman" w:hAnsi="Times New Roman"/>
          <w:sz w:val="28"/>
          <w:szCs w:val="28"/>
          <w:lang w:val="kk-KZ"/>
        </w:rPr>
        <w:t>«КазРивс»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0"/>
      <w:r w:rsidRPr="00384DBD">
        <w:rPr>
          <w:rFonts w:ascii="Times New Roman" w:hAnsi="Times New Roman"/>
          <w:sz w:val="28"/>
          <w:szCs w:val="28"/>
          <w:lang w:val="kk-KZ"/>
        </w:rPr>
        <w:t>ЖШС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4DBD">
        <w:rPr>
          <w:rFonts w:ascii="Times New Roman" w:hAnsi="Times New Roman"/>
          <w:sz w:val="28"/>
          <w:szCs w:val="28"/>
          <w:lang w:val="kk-KZ"/>
        </w:rPr>
        <w:t xml:space="preserve">банкроттық басқарушысы заңды мекенжайы: Өскемен қаласы, Юнатов 110А БСН  141240024123, борышкердің мүліктерін (активтерін) бағалау қызмет көрсетуге сатып алуға конкурс жариялайды, </w:t>
      </w:r>
    </w:p>
    <w:p w:rsidR="00384DBD" w:rsidRP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>Борышкердің мүлкісі құрамына кіреді:</w:t>
      </w:r>
    </w:p>
    <w:p w:rsidR="00384DBD" w:rsidRP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>1.</w:t>
      </w:r>
      <w:r w:rsidRPr="00384DBD">
        <w:rPr>
          <w:rFonts w:ascii="Times New Roman" w:hAnsi="Times New Roman"/>
          <w:sz w:val="28"/>
          <w:szCs w:val="28"/>
          <w:lang w:val="kk-KZ"/>
        </w:rPr>
        <w:tab/>
        <w:t xml:space="preserve">Тұрғын модуль – (Контейнер 40) жағдаиы  қанағаттандырлық   </w:t>
      </w:r>
      <w:r w:rsidRPr="00384DBD">
        <w:rPr>
          <w:rFonts w:ascii="Times New Roman" w:hAnsi="Times New Roman"/>
          <w:sz w:val="28"/>
          <w:szCs w:val="28"/>
          <w:lang w:val="kk-KZ"/>
        </w:rPr>
        <w:tab/>
        <w:t xml:space="preserve"> </w:t>
      </w:r>
    </w:p>
    <w:p w:rsidR="00384DBD" w:rsidRP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>2.</w:t>
      </w:r>
      <w:r w:rsidRPr="00384DBD">
        <w:rPr>
          <w:rFonts w:ascii="Times New Roman" w:hAnsi="Times New Roman"/>
          <w:sz w:val="28"/>
          <w:szCs w:val="28"/>
          <w:lang w:val="kk-KZ"/>
        </w:rPr>
        <w:tab/>
        <w:t xml:space="preserve">Тұрғын  модуль (Контейнер 40)   жағдаиы  қанағаттандырлық   </w:t>
      </w:r>
    </w:p>
    <w:p w:rsidR="00384DBD" w:rsidRP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>3.</w:t>
      </w:r>
      <w:r w:rsidRPr="00384DBD">
        <w:rPr>
          <w:rFonts w:ascii="Times New Roman" w:hAnsi="Times New Roman"/>
          <w:sz w:val="28"/>
          <w:szCs w:val="28"/>
          <w:lang w:val="kk-KZ"/>
        </w:rPr>
        <w:tab/>
        <w:t xml:space="preserve">Тұрғын  модуль (Контейнер 40)   жағдаиы  қанағаттандырлық  емес  </w:t>
      </w:r>
    </w:p>
    <w:p w:rsidR="00384DBD" w:rsidRP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>4.</w:t>
      </w:r>
      <w:r w:rsidRPr="00384DBD">
        <w:rPr>
          <w:rFonts w:ascii="Times New Roman" w:hAnsi="Times New Roman"/>
          <w:sz w:val="28"/>
          <w:szCs w:val="28"/>
          <w:lang w:val="kk-KZ"/>
        </w:rPr>
        <w:tab/>
        <w:t>Контейнер 40т</w:t>
      </w:r>
      <w:r>
        <w:rPr>
          <w:rFonts w:ascii="Times New Roman" w:hAnsi="Times New Roman"/>
          <w:sz w:val="28"/>
          <w:szCs w:val="28"/>
          <w:lang w:val="kk-KZ"/>
        </w:rPr>
        <w:t>н жағдай</w:t>
      </w:r>
      <w:r w:rsidRPr="00384DBD">
        <w:rPr>
          <w:rFonts w:ascii="Times New Roman" w:hAnsi="Times New Roman"/>
          <w:sz w:val="28"/>
          <w:szCs w:val="28"/>
          <w:lang w:val="kk-KZ"/>
        </w:rPr>
        <w:t xml:space="preserve">ы  қанағаттандырлық   </w:t>
      </w:r>
    </w:p>
    <w:p w:rsidR="00384DBD" w:rsidRP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>
        <w:rPr>
          <w:rFonts w:ascii="Times New Roman" w:hAnsi="Times New Roman"/>
          <w:sz w:val="28"/>
          <w:szCs w:val="28"/>
          <w:lang w:val="kk-KZ"/>
        </w:rPr>
        <w:tab/>
        <w:t>Контейнер 40 тн жағдай</w:t>
      </w:r>
      <w:r w:rsidRPr="00384DBD">
        <w:rPr>
          <w:rFonts w:ascii="Times New Roman" w:hAnsi="Times New Roman"/>
          <w:sz w:val="28"/>
          <w:szCs w:val="28"/>
          <w:lang w:val="kk-KZ"/>
        </w:rPr>
        <w:t xml:space="preserve">ы  қанағаттандырлық. </w:t>
      </w:r>
    </w:p>
    <w:p w:rsidR="00384DBD" w:rsidRPr="00384DBD" w:rsidRDefault="00384DBD" w:rsidP="00384DB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 xml:space="preserve"> Мүлік орналасқан мекен-жайы бойынша: Қарағады, </w:t>
      </w:r>
      <w:r>
        <w:rPr>
          <w:rFonts w:ascii="Times New Roman" w:hAnsi="Times New Roman"/>
          <w:sz w:val="28"/>
          <w:szCs w:val="28"/>
          <w:lang w:val="kk-KZ"/>
        </w:rPr>
        <w:t>Нұрқазған байыту фабрикасы</w:t>
      </w:r>
      <w:r w:rsidRPr="00384DBD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384DBD" w:rsidRPr="00384DBD" w:rsidRDefault="00384DBD" w:rsidP="00384DB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         13.00-ден 14.00-ге дейін, мына мекенжайда қабылданады: Өскемен қаласы, Михаэлис көшесі, 24/1, </w:t>
      </w:r>
    </w:p>
    <w:p w:rsidR="00384DBD" w:rsidRP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384DBD">
        <w:rPr>
          <w:rFonts w:ascii="Times New Roman" w:hAnsi="Times New Roman"/>
          <w:sz w:val="28"/>
          <w:szCs w:val="28"/>
          <w:lang w:val="kk-KZ"/>
        </w:rPr>
        <w:t xml:space="preserve">тел.:8 705 798 21 81. эл. почта bolat 7272 kz@mail.ru.  </w:t>
      </w:r>
    </w:p>
    <w:p w:rsidR="00384DBD" w:rsidRPr="00932290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F11ED1">
        <w:rPr>
          <w:rFonts w:ascii="Times New Roman" w:hAnsi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мына мекен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жайда қабылданады: ШҚО, Өскемен қаласы, пермитин көшесі, 27, 1 қабат, </w:t>
      </w:r>
      <w:r>
        <w:rPr>
          <w:rFonts w:ascii="Times New Roman" w:hAnsi="Times New Roman"/>
          <w:sz w:val="28"/>
          <w:szCs w:val="28"/>
          <w:lang w:val="kk-KZ"/>
        </w:rPr>
        <w:t xml:space="preserve">101 каб. </w:t>
      </w:r>
      <w:r w:rsidRPr="00F11ED1">
        <w:rPr>
          <w:rFonts w:ascii="Times New Roman" w:hAnsi="Times New Roman"/>
          <w:sz w:val="28"/>
          <w:szCs w:val="28"/>
          <w:lang w:val="kk-KZ"/>
        </w:rPr>
        <w:t>Телефон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11ED1">
        <w:rPr>
          <w:rFonts w:ascii="Times New Roman" w:hAnsi="Times New Roman"/>
          <w:sz w:val="28"/>
          <w:szCs w:val="28"/>
          <w:lang w:val="kk-KZ"/>
        </w:rPr>
        <w:t xml:space="preserve">8(7232)24-25-62, эл. пошта: </w:t>
      </w:r>
      <w:hyperlink r:id="rId7" w:history="1">
        <w:r w:rsidRPr="00F11ED1">
          <w:rPr>
            <w:rStyle w:val="a3"/>
            <w:rFonts w:ascii="Times New Roman" w:hAnsi="Times New Roman"/>
            <w:sz w:val="28"/>
            <w:szCs w:val="28"/>
            <w:lang w:val="kk-KZ"/>
          </w:rPr>
          <w:t>ndvko@taxeast.mgd.kz</w:t>
        </w:r>
      </w:hyperlink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hyperlink r:id="rId8" w:history="1">
        <w:r w:rsidRPr="00B1385D">
          <w:rPr>
            <w:rStyle w:val="a3"/>
            <w:rFonts w:ascii="Times New Roman" w:eastAsia="SimSun" w:hAnsi="Times New Roman"/>
            <w:kern w:val="1"/>
            <w:sz w:val="28"/>
            <w:szCs w:val="28"/>
            <w:lang w:val="kk-KZ" w:eastAsia="zh-CN" w:bidi="hi-IN"/>
          </w:rPr>
          <w:t>taxeast@mgd.kz</w:t>
        </w:r>
      </w:hyperlink>
      <w:r>
        <w:rPr>
          <w:rFonts w:ascii="Times New Roman" w:eastAsia="SimSun" w:hAnsi="Times New Roman"/>
          <w:kern w:val="1"/>
          <w:sz w:val="28"/>
          <w:szCs w:val="28"/>
          <w:lang w:val="kk-KZ" w:eastAsia="zh-CN" w:bidi="hi-IN"/>
        </w:rPr>
        <w:t xml:space="preserve"> .</w:t>
      </w:r>
    </w:p>
    <w:p w:rsid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DBD" w:rsidRDefault="00384DBD" w:rsidP="00384DBD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84DBD" w:rsidRDefault="00384DBD" w:rsidP="00384DBD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Нургазинов Б.М</w:t>
      </w:r>
    </w:p>
    <w:p w:rsidR="00EE3EA5" w:rsidRDefault="00EE3EA5" w:rsidP="00384DBD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E3EA5" w:rsidRPr="00EE3EA5" w:rsidRDefault="00EE3EA5" w:rsidP="00EE3EA5">
      <w:pPr>
        <w:pStyle w:val="a4"/>
        <w:rPr>
          <w:rFonts w:ascii="Times New Roman" w:hAnsi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/>
          <w:color w:val="0C0000"/>
          <w:sz w:val="20"/>
          <w:szCs w:val="28"/>
          <w:lang w:val="kk-KZ"/>
        </w:rPr>
        <w:t>27.05.2020 11:48:20: Окасова Н. К. (Отдел реабилитации и банкротства)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  <w:t>27.05.2020 11:52:21: Сабиев Е. С. (Управление по работе с задолженностью) - - cогласовано без замечаний</w:t>
      </w:r>
      <w:r>
        <w:rPr>
          <w:rFonts w:ascii="Times New Roman" w:hAnsi="Times New Roman"/>
          <w:color w:val="0C0000"/>
          <w:sz w:val="20"/>
          <w:szCs w:val="28"/>
          <w:lang w:val="kk-KZ"/>
        </w:rPr>
        <w:br/>
      </w:r>
    </w:p>
    <w:sectPr w:rsidR="00EE3EA5" w:rsidRPr="00EE3E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8F" w:rsidRDefault="006B7E8F">
      <w:pPr>
        <w:spacing w:after="0" w:line="240" w:lineRule="auto"/>
      </w:pPr>
      <w:r>
        <w:separator/>
      </w:r>
    </w:p>
  </w:endnote>
  <w:endnote w:type="continuationSeparator" w:id="0">
    <w:p w:rsidR="006B7E8F" w:rsidRDefault="006B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8F" w:rsidRDefault="006B7E8F">
      <w:pPr>
        <w:spacing w:after="0" w:line="240" w:lineRule="auto"/>
      </w:pPr>
      <w:r>
        <w:separator/>
      </w:r>
    </w:p>
  </w:footnote>
  <w:footnote w:type="continuationSeparator" w:id="0">
    <w:p w:rsidR="006B7E8F" w:rsidRDefault="006B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EE3EA5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3EA5" w:rsidRPr="00EE3EA5" w:rsidRDefault="00EE3EA5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27.05.2020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EE3EA5" w:rsidRPr="00EE3EA5" w:rsidRDefault="00EE3EA5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27.05.2020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384D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75BF9B" wp14:editId="454472F4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384DB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384DB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384DB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AC5B7" wp14:editId="487FFDD5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384DBD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384DBD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BD"/>
    <w:rsid w:val="00384DBD"/>
    <w:rsid w:val="006B7E8F"/>
    <w:rsid w:val="009D6489"/>
    <w:rsid w:val="00D10DBC"/>
    <w:rsid w:val="00E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4DBD"/>
    <w:rPr>
      <w:color w:val="0000FF"/>
      <w:u w:val="single"/>
    </w:rPr>
  </w:style>
  <w:style w:type="paragraph" w:styleId="a4">
    <w:name w:val="No Spacing"/>
    <w:uiPriority w:val="1"/>
    <w:qFormat/>
    <w:rsid w:val="00384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84D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4DBD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EA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4DBD"/>
    <w:rPr>
      <w:color w:val="0000FF"/>
      <w:u w:val="single"/>
    </w:rPr>
  </w:style>
  <w:style w:type="paragraph" w:styleId="a4">
    <w:name w:val="No Spacing"/>
    <w:uiPriority w:val="1"/>
    <w:qFormat/>
    <w:rsid w:val="00384D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84D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384DBD"/>
    <w:rPr>
      <w:rFonts w:ascii="Calibri" w:eastAsia="Times New Roman" w:hAnsi="Calibri" w:cs="Times New Roman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E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EA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east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Махамбет Ержанович Дюсембеков</cp:lastModifiedBy>
  <cp:revision>2</cp:revision>
  <dcterms:created xsi:type="dcterms:W3CDTF">2020-05-27T11:15:00Z</dcterms:created>
  <dcterms:modified xsi:type="dcterms:W3CDTF">2020-05-27T11:15:00Z</dcterms:modified>
</cp:coreProperties>
</file>