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EB" w:rsidRPr="00221779" w:rsidRDefault="000E4DEB" w:rsidP="00147927">
      <w:pPr>
        <w:pStyle w:val="a4"/>
        <w:numPr>
          <w:ilvl w:val="0"/>
          <w:numId w:val="1"/>
        </w:numPr>
        <w:jc w:val="both"/>
        <w:rPr>
          <w:b/>
          <w:sz w:val="28"/>
          <w:szCs w:val="28"/>
          <w:shd w:val="clear" w:color="auto" w:fill="FFFFFF"/>
          <w:lang w:val="kk-KZ"/>
        </w:rPr>
      </w:pPr>
      <w:r w:rsidRPr="00221779">
        <w:rPr>
          <w:b/>
          <w:sz w:val="28"/>
          <w:szCs w:val="28"/>
          <w:shd w:val="clear" w:color="auto" w:fill="FFFFFF"/>
          <w:lang w:val="kk-KZ"/>
        </w:rPr>
        <w:t>В</w:t>
      </w:r>
      <w:r w:rsidRPr="00221779">
        <w:rPr>
          <w:b/>
          <w:sz w:val="28"/>
          <w:szCs w:val="28"/>
          <w:shd w:val="clear" w:color="auto" w:fill="FFFFFF"/>
        </w:rPr>
        <w:t>праве ли физические лица, осуществляющие деятельность профессионального медиатора одновременно осуществлять предпринимательскую деятельность в качестве индивидуального предпринимателя</w:t>
      </w:r>
      <w:r w:rsidRPr="00221779">
        <w:rPr>
          <w:b/>
          <w:sz w:val="28"/>
          <w:szCs w:val="28"/>
          <w:shd w:val="clear" w:color="auto" w:fill="FFFFFF"/>
          <w:lang w:val="kk-KZ"/>
        </w:rPr>
        <w:t>?</w:t>
      </w:r>
    </w:p>
    <w:p w:rsidR="000E4DEB" w:rsidRPr="00221779" w:rsidRDefault="000E4DEB" w:rsidP="00147927">
      <w:pPr>
        <w:ind w:firstLine="426"/>
        <w:jc w:val="both"/>
        <w:rPr>
          <w:b/>
          <w:sz w:val="28"/>
          <w:szCs w:val="28"/>
          <w:shd w:val="clear" w:color="auto" w:fill="FFFFFF"/>
          <w:lang w:val="kk-KZ"/>
        </w:rPr>
      </w:pPr>
      <w:r w:rsidRPr="00221779">
        <w:rPr>
          <w:b/>
          <w:sz w:val="28"/>
          <w:szCs w:val="28"/>
          <w:shd w:val="clear" w:color="auto" w:fill="FFFFFF"/>
        </w:rPr>
        <w:t xml:space="preserve"> Если да, </w:t>
      </w:r>
      <w:proofErr w:type="gramStart"/>
      <w:r w:rsidRPr="00221779">
        <w:rPr>
          <w:b/>
          <w:sz w:val="28"/>
          <w:szCs w:val="28"/>
          <w:shd w:val="clear" w:color="auto" w:fill="FFFFFF"/>
        </w:rPr>
        <w:t>то</w:t>
      </w:r>
      <w:proofErr w:type="gramEnd"/>
      <w:r w:rsidRPr="00221779">
        <w:rPr>
          <w:b/>
          <w:sz w:val="28"/>
          <w:szCs w:val="28"/>
          <w:shd w:val="clear" w:color="auto" w:fill="FFFFFF"/>
        </w:rPr>
        <w:t xml:space="preserve"> как в этом случае осуществлять их постановку на регистрационный учет</w:t>
      </w:r>
      <w:r w:rsidRPr="00221779">
        <w:rPr>
          <w:b/>
          <w:sz w:val="28"/>
          <w:szCs w:val="28"/>
          <w:shd w:val="clear" w:color="auto" w:fill="FFFFFF"/>
          <w:lang w:val="kk-KZ"/>
        </w:rPr>
        <w:t>?</w:t>
      </w:r>
    </w:p>
    <w:p w:rsidR="000E4DEB" w:rsidRPr="00221779" w:rsidRDefault="000E4DEB" w:rsidP="00147927">
      <w:pPr>
        <w:ind w:firstLine="567"/>
        <w:jc w:val="both"/>
        <w:rPr>
          <w:sz w:val="28"/>
          <w:szCs w:val="28"/>
        </w:rPr>
      </w:pPr>
    </w:p>
    <w:p w:rsidR="000E4DEB" w:rsidRPr="00221779" w:rsidRDefault="000E4DEB" w:rsidP="00147927">
      <w:pPr>
        <w:ind w:firstLine="567"/>
        <w:jc w:val="both"/>
        <w:rPr>
          <w:b/>
          <w:i/>
          <w:sz w:val="28"/>
          <w:szCs w:val="28"/>
        </w:rPr>
      </w:pPr>
      <w:r w:rsidRPr="00221779">
        <w:rPr>
          <w:b/>
          <w:i/>
          <w:sz w:val="28"/>
          <w:szCs w:val="28"/>
        </w:rPr>
        <w:t>Ответ:</w:t>
      </w:r>
    </w:p>
    <w:p w:rsidR="000E4DEB" w:rsidRPr="00221779" w:rsidRDefault="000E4DEB" w:rsidP="00147927">
      <w:pPr>
        <w:ind w:firstLine="567"/>
        <w:jc w:val="both"/>
        <w:rPr>
          <w:sz w:val="28"/>
          <w:szCs w:val="28"/>
        </w:rPr>
      </w:pPr>
      <w:proofErr w:type="gramStart"/>
      <w:r w:rsidRPr="00221779">
        <w:rPr>
          <w:sz w:val="28"/>
          <w:szCs w:val="28"/>
        </w:rPr>
        <w:t>Законом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 (далее - Закон) в Кодекс Республики Казахстан «О налогах и других обязательных платежах в бюджет» (Налоговый кодекс) введен порядок налогообложения медиаторов, аналогичный действующему порядку налогообложения адвокатов, частных нотариусов, частных судебных исполнителей.</w:t>
      </w:r>
      <w:proofErr w:type="gramEnd"/>
    </w:p>
    <w:p w:rsidR="000E4DEB" w:rsidRPr="00221779" w:rsidRDefault="000E4DEB" w:rsidP="00147927">
      <w:pPr>
        <w:pStyle w:val="1"/>
        <w:ind w:firstLine="708"/>
        <w:jc w:val="both"/>
        <w:rPr>
          <w:rFonts w:ascii="Times New Roman" w:hAnsi="Times New Roman" w:cs="Times New Roman"/>
          <w:sz w:val="28"/>
          <w:szCs w:val="28"/>
        </w:rPr>
      </w:pPr>
      <w:proofErr w:type="gramStart"/>
      <w:r w:rsidRPr="00221779">
        <w:rPr>
          <w:rFonts w:ascii="Times New Roman" w:hAnsi="Times New Roman" w:cs="Times New Roman"/>
          <w:sz w:val="28"/>
          <w:szCs w:val="28"/>
        </w:rPr>
        <w:t>Так, согласно подпункту 20-2) пункта 1 статьи 12 Налогового кодекса профессиональный медиатор - медиатор, осуществляющий деятельность на профессиональной основе в соответствии с законодательством Республики Казахстан о медиации.</w:t>
      </w:r>
      <w:proofErr w:type="gramEnd"/>
    </w:p>
    <w:p w:rsidR="000E4DEB" w:rsidRPr="00221779" w:rsidRDefault="000E4DEB" w:rsidP="00147927">
      <w:pPr>
        <w:pStyle w:val="1"/>
        <w:ind w:firstLine="708"/>
        <w:jc w:val="both"/>
        <w:rPr>
          <w:rFonts w:ascii="Times New Roman" w:hAnsi="Times New Roman" w:cs="Times New Roman"/>
          <w:sz w:val="28"/>
          <w:szCs w:val="28"/>
        </w:rPr>
      </w:pPr>
      <w:r w:rsidRPr="00221779">
        <w:rPr>
          <w:rFonts w:ascii="Times New Roman" w:hAnsi="Times New Roman" w:cs="Times New Roman"/>
          <w:sz w:val="28"/>
          <w:szCs w:val="28"/>
        </w:rPr>
        <w:t xml:space="preserve">Наряду с этим, Законом внесены дополнения в статью 565 Налогового кодекса относительно постановки на регистрационный учет профессиональных медиаторов, </w:t>
      </w:r>
      <w:proofErr w:type="gramStart"/>
      <w:r w:rsidRPr="00221779">
        <w:rPr>
          <w:rFonts w:ascii="Times New Roman" w:hAnsi="Times New Roman" w:cs="Times New Roman"/>
          <w:sz w:val="28"/>
          <w:szCs w:val="28"/>
        </w:rPr>
        <w:t>которая</w:t>
      </w:r>
      <w:proofErr w:type="gramEnd"/>
      <w:r w:rsidRPr="00221779">
        <w:rPr>
          <w:rFonts w:ascii="Times New Roman" w:hAnsi="Times New Roman" w:cs="Times New Roman"/>
          <w:sz w:val="28"/>
          <w:szCs w:val="28"/>
        </w:rPr>
        <w:t xml:space="preserve"> осуществляется на основании налогового заявления физического лица о регистрационном учете индивидуального предпринимателя, частного нотариуса, частного судебного исполнителя, адвоката, профессионального медиатора, представленного в электронном виде посредством веб-портала «электронного правительства», до начала осуществления деятельности по урегулированию споров в порядке медиации.</w:t>
      </w:r>
    </w:p>
    <w:p w:rsidR="000E4DEB" w:rsidRPr="00221779" w:rsidRDefault="000E4DEB" w:rsidP="00147927">
      <w:pPr>
        <w:pStyle w:val="1"/>
        <w:ind w:firstLine="708"/>
        <w:jc w:val="both"/>
        <w:rPr>
          <w:rStyle w:val="s0"/>
          <w:color w:val="auto"/>
          <w:sz w:val="28"/>
          <w:szCs w:val="28"/>
        </w:rPr>
      </w:pPr>
      <w:proofErr w:type="gramStart"/>
      <w:r w:rsidRPr="00221779">
        <w:rPr>
          <w:rFonts w:ascii="Times New Roman" w:hAnsi="Times New Roman" w:cs="Times New Roman"/>
          <w:sz w:val="28"/>
          <w:szCs w:val="28"/>
        </w:rPr>
        <w:t xml:space="preserve">Согласно пункту 3 статьи 565 Налогового кодекса </w:t>
      </w:r>
      <w:r w:rsidRPr="00221779">
        <w:rPr>
          <w:rFonts w:ascii="Times New Roman" w:hAnsi="Times New Roman" w:cs="Times New Roman"/>
          <w:i/>
          <w:sz w:val="28"/>
          <w:szCs w:val="28"/>
        </w:rPr>
        <w:t>п</w:t>
      </w:r>
      <w:r w:rsidRPr="00221779">
        <w:rPr>
          <w:rStyle w:val="s0"/>
          <w:i/>
          <w:color w:val="auto"/>
          <w:sz w:val="28"/>
          <w:szCs w:val="28"/>
        </w:rPr>
        <w:t>остановка физического лица на регистрационный учет в качестве</w:t>
      </w:r>
      <w:r w:rsidRPr="00221779">
        <w:rPr>
          <w:rStyle w:val="s0"/>
          <w:color w:val="auto"/>
          <w:sz w:val="28"/>
          <w:szCs w:val="28"/>
        </w:rPr>
        <w:t xml:space="preserve"> </w:t>
      </w:r>
      <w:r w:rsidRPr="00221779">
        <w:rPr>
          <w:rStyle w:val="s0"/>
          <w:i/>
          <w:color w:val="auto"/>
          <w:sz w:val="28"/>
          <w:szCs w:val="28"/>
        </w:rPr>
        <w:t>профессионального медиатора</w:t>
      </w:r>
      <w:r w:rsidRPr="00221779">
        <w:rPr>
          <w:rStyle w:val="s0"/>
          <w:color w:val="auto"/>
          <w:sz w:val="28"/>
          <w:szCs w:val="28"/>
        </w:rPr>
        <w:t xml:space="preserve"> </w:t>
      </w:r>
      <w:r w:rsidRPr="00221779">
        <w:rPr>
          <w:rStyle w:val="s0"/>
          <w:i/>
          <w:color w:val="auto"/>
          <w:sz w:val="28"/>
          <w:szCs w:val="28"/>
        </w:rPr>
        <w:t>производится</w:t>
      </w:r>
      <w:r w:rsidRPr="00221779">
        <w:rPr>
          <w:rStyle w:val="s0"/>
          <w:color w:val="auto"/>
          <w:sz w:val="28"/>
          <w:szCs w:val="28"/>
        </w:rPr>
        <w:t xml:space="preserve"> на основании </w:t>
      </w:r>
      <w:hyperlink r:id="rId6" w:history="1">
        <w:r w:rsidRPr="00221779">
          <w:rPr>
            <w:rStyle w:val="a3"/>
            <w:rFonts w:ascii="Times New Roman" w:hAnsi="Times New Roman" w:cs="Times New Roman"/>
            <w:bCs/>
            <w:color w:val="auto"/>
            <w:sz w:val="28"/>
            <w:szCs w:val="28"/>
            <w:u w:val="none"/>
          </w:rPr>
          <w:t>налогового заявления</w:t>
        </w:r>
      </w:hyperlink>
      <w:r w:rsidRPr="00221779">
        <w:rPr>
          <w:rFonts w:ascii="Times New Roman" w:hAnsi="Times New Roman" w:cs="Times New Roman"/>
          <w:sz w:val="28"/>
          <w:szCs w:val="28"/>
        </w:rPr>
        <w:t xml:space="preserve"> </w:t>
      </w:r>
      <w:r w:rsidRPr="00221779">
        <w:rPr>
          <w:rStyle w:val="s0"/>
          <w:color w:val="auto"/>
          <w:sz w:val="28"/>
          <w:szCs w:val="28"/>
        </w:rPr>
        <w:t xml:space="preserve">физического лица о регистрационном учете индивидуального предпринимателя, частного нотариуса, частного судебного исполнителя, адвоката, профессионального медиатора, представленного в электронном виде посредством веб-портала «электронного правительства» </w:t>
      </w:r>
      <w:r w:rsidRPr="00221779">
        <w:rPr>
          <w:rStyle w:val="s0"/>
          <w:i/>
          <w:color w:val="auto"/>
          <w:sz w:val="28"/>
          <w:szCs w:val="28"/>
        </w:rPr>
        <w:t>до начала осуществления</w:t>
      </w:r>
      <w:r w:rsidRPr="00221779">
        <w:rPr>
          <w:rStyle w:val="s0"/>
          <w:color w:val="auto"/>
          <w:sz w:val="28"/>
          <w:szCs w:val="28"/>
        </w:rPr>
        <w:t xml:space="preserve"> </w:t>
      </w:r>
      <w:r w:rsidRPr="00221779">
        <w:rPr>
          <w:rStyle w:val="s0"/>
          <w:i/>
          <w:color w:val="auto"/>
          <w:sz w:val="28"/>
          <w:szCs w:val="28"/>
        </w:rPr>
        <w:t>деятельности по урегулированию споров в порядке медиации</w:t>
      </w:r>
      <w:r w:rsidRPr="00221779">
        <w:rPr>
          <w:rStyle w:val="s0"/>
          <w:color w:val="auto"/>
          <w:sz w:val="28"/>
          <w:szCs w:val="28"/>
        </w:rPr>
        <w:t>.</w:t>
      </w:r>
      <w:proofErr w:type="gramEnd"/>
    </w:p>
    <w:p w:rsidR="000E4DEB" w:rsidRPr="00221779" w:rsidRDefault="000E4DEB" w:rsidP="00147927">
      <w:pPr>
        <w:pStyle w:val="1"/>
        <w:ind w:firstLine="708"/>
        <w:jc w:val="both"/>
        <w:rPr>
          <w:rStyle w:val="s0"/>
          <w:color w:val="auto"/>
          <w:sz w:val="28"/>
          <w:szCs w:val="28"/>
        </w:rPr>
      </w:pPr>
      <w:r w:rsidRPr="00221779">
        <w:rPr>
          <w:rStyle w:val="s0"/>
          <w:color w:val="auto"/>
          <w:sz w:val="28"/>
          <w:szCs w:val="28"/>
        </w:rPr>
        <w:t xml:space="preserve">Какие-либо требования, предъявляемые при постановке на регистрационный учет профессионального медиатора, за исключением, </w:t>
      </w:r>
      <w:proofErr w:type="gramStart"/>
      <w:r w:rsidRPr="00221779">
        <w:rPr>
          <w:rStyle w:val="s0"/>
          <w:color w:val="auto"/>
          <w:sz w:val="28"/>
          <w:szCs w:val="28"/>
        </w:rPr>
        <w:t>установленных</w:t>
      </w:r>
      <w:proofErr w:type="gramEnd"/>
      <w:r w:rsidRPr="00221779">
        <w:rPr>
          <w:rStyle w:val="s0"/>
          <w:color w:val="auto"/>
          <w:sz w:val="28"/>
          <w:szCs w:val="28"/>
        </w:rPr>
        <w:t xml:space="preserve"> пунктом 4 статьи 565 Налогового кодекса, действующими нормами Налогового кодекса не предусмотрены. </w:t>
      </w:r>
    </w:p>
    <w:p w:rsidR="000E4DEB" w:rsidRPr="00221779" w:rsidRDefault="000E4DEB" w:rsidP="00147927">
      <w:pPr>
        <w:ind w:firstLine="708"/>
        <w:jc w:val="both"/>
        <w:rPr>
          <w:sz w:val="28"/>
          <w:szCs w:val="28"/>
        </w:rPr>
      </w:pPr>
      <w:r w:rsidRPr="00221779">
        <w:rPr>
          <w:sz w:val="28"/>
          <w:szCs w:val="28"/>
        </w:rPr>
        <w:t xml:space="preserve">Таким образом, действующие нормы Налогового кодекса предусматривают постановку на регистрационный учет только в качестве индивидуального предпринимателя или профессионального медиатора. </w:t>
      </w:r>
    </w:p>
    <w:p w:rsidR="000E4DEB" w:rsidRPr="00221779" w:rsidRDefault="000E4DEB" w:rsidP="00147927">
      <w:pPr>
        <w:jc w:val="both"/>
        <w:rPr>
          <w:sz w:val="28"/>
          <w:szCs w:val="28"/>
        </w:rPr>
      </w:pPr>
      <w:r w:rsidRPr="00221779">
        <w:rPr>
          <w:sz w:val="28"/>
          <w:szCs w:val="28"/>
        </w:rPr>
        <w:tab/>
        <w:t xml:space="preserve">Вместе с тем, пунктом 5 статьи 9 Закона Республики Казахстан «О медиации» (далее – Закон)  установлено, что деятельность медиатора не </w:t>
      </w:r>
      <w:r w:rsidRPr="00221779">
        <w:rPr>
          <w:sz w:val="28"/>
          <w:szCs w:val="28"/>
        </w:rPr>
        <w:lastRenderedPageBreak/>
        <w:t>является предпринимательской деятельностью, тогда как пункт 6 статьи 9 Закона предусматривает, что лица, осуществляющие деятельность медиатора, вправе также осуществлять любую иную деятельность, не запрещенную законодательством Республики Казахстан.</w:t>
      </w:r>
    </w:p>
    <w:p w:rsidR="000E4DEB" w:rsidRPr="00221779" w:rsidRDefault="000E4DEB" w:rsidP="00147927">
      <w:pPr>
        <w:ind w:firstLine="708"/>
        <w:jc w:val="both"/>
        <w:rPr>
          <w:sz w:val="28"/>
          <w:szCs w:val="28"/>
        </w:rPr>
      </w:pPr>
      <w:r w:rsidRPr="00221779">
        <w:rPr>
          <w:sz w:val="28"/>
          <w:szCs w:val="28"/>
        </w:rPr>
        <w:t>Для решения проблемных вопросов, связанных с деятельностью профессиональных медиаторов направлено письмо в уполномоченный орган (Министерство юстиции Республики Казахстан) от 22.07.2015 года № КГД-06-2/15309-И.</w:t>
      </w:r>
    </w:p>
    <w:p w:rsidR="00313328" w:rsidRPr="00221779" w:rsidRDefault="00313328" w:rsidP="00147927">
      <w:pPr>
        <w:jc w:val="both"/>
        <w:rPr>
          <w:sz w:val="28"/>
          <w:szCs w:val="28"/>
        </w:rPr>
      </w:pPr>
    </w:p>
    <w:p w:rsidR="000E4DEB" w:rsidRPr="00221779" w:rsidRDefault="000E4DEB" w:rsidP="00147927">
      <w:pPr>
        <w:pStyle w:val="3"/>
        <w:numPr>
          <w:ilvl w:val="0"/>
          <w:numId w:val="1"/>
        </w:numPr>
        <w:spacing w:after="0"/>
        <w:jc w:val="both"/>
        <w:rPr>
          <w:b/>
          <w:sz w:val="28"/>
          <w:szCs w:val="28"/>
          <w:lang w:val="kk-KZ"/>
        </w:rPr>
      </w:pPr>
      <w:r w:rsidRPr="00221779">
        <w:rPr>
          <w:b/>
          <w:sz w:val="28"/>
          <w:szCs w:val="28"/>
          <w:lang w:val="kk-KZ"/>
        </w:rPr>
        <w:t>У</w:t>
      </w:r>
      <w:proofErr w:type="spellStart"/>
      <w:r w:rsidRPr="00221779">
        <w:rPr>
          <w:rStyle w:val="postbody"/>
          <w:b/>
          <w:sz w:val="28"/>
          <w:szCs w:val="28"/>
        </w:rPr>
        <w:t>читывая</w:t>
      </w:r>
      <w:proofErr w:type="spellEnd"/>
      <w:r w:rsidRPr="00221779">
        <w:rPr>
          <w:rStyle w:val="postbody"/>
          <w:b/>
          <w:sz w:val="28"/>
          <w:szCs w:val="28"/>
        </w:rPr>
        <w:t xml:space="preserve">  разъяснения № НК-06-29504-7087  от 20 сентября 2013 года</w:t>
      </w:r>
      <w:r w:rsidRPr="00221779">
        <w:rPr>
          <w:rStyle w:val="s0"/>
          <w:b/>
          <w:color w:val="auto"/>
          <w:sz w:val="28"/>
          <w:szCs w:val="28"/>
        </w:rPr>
        <w:t>, просим пояснить вправе ли Департамент не применять  мер по прекращению деятельности индивидуальных предпринимателей - граждан РФ зарегистрированных до 12.11.2012 года</w:t>
      </w:r>
      <w:r w:rsidRPr="00221779">
        <w:rPr>
          <w:b/>
          <w:sz w:val="28"/>
          <w:szCs w:val="28"/>
          <w:lang w:val="kk-KZ"/>
        </w:rPr>
        <w:t xml:space="preserve">?  </w:t>
      </w:r>
    </w:p>
    <w:p w:rsidR="000E4DEB" w:rsidRPr="00221779" w:rsidRDefault="000E4DEB" w:rsidP="00147927">
      <w:pPr>
        <w:jc w:val="both"/>
        <w:rPr>
          <w:sz w:val="28"/>
          <w:szCs w:val="28"/>
          <w:lang w:val="kk-KZ"/>
        </w:rPr>
      </w:pPr>
    </w:p>
    <w:p w:rsidR="000E4DEB" w:rsidRPr="00221779" w:rsidRDefault="000E4DEB" w:rsidP="00147927">
      <w:pPr>
        <w:jc w:val="both"/>
        <w:rPr>
          <w:sz w:val="28"/>
          <w:szCs w:val="28"/>
          <w:lang w:val="kk-KZ"/>
        </w:rPr>
      </w:pPr>
      <w:r w:rsidRPr="00221779">
        <w:rPr>
          <w:b/>
          <w:i/>
          <w:sz w:val="28"/>
          <w:szCs w:val="28"/>
          <w:lang w:val="kk-KZ"/>
        </w:rPr>
        <w:t>Ответ:</w:t>
      </w:r>
    </w:p>
    <w:p w:rsidR="000E4DEB" w:rsidRPr="00221779" w:rsidRDefault="000E4DEB" w:rsidP="00147927">
      <w:pPr>
        <w:tabs>
          <w:tab w:val="left" w:pos="1275"/>
        </w:tabs>
        <w:jc w:val="both"/>
        <w:rPr>
          <w:sz w:val="28"/>
          <w:szCs w:val="28"/>
          <w:lang w:val="kk-KZ"/>
        </w:rPr>
      </w:pPr>
      <w:r w:rsidRPr="00221779">
        <w:rPr>
          <w:spacing w:val="-7"/>
          <w:sz w:val="28"/>
          <w:szCs w:val="28"/>
          <w:shd w:val="clear" w:color="auto" w:fill="FFFFFF"/>
        </w:rPr>
        <w:t xml:space="preserve"> </w:t>
      </w:r>
      <w:r w:rsidRPr="00221779">
        <w:rPr>
          <w:spacing w:val="-7"/>
          <w:sz w:val="28"/>
          <w:szCs w:val="28"/>
          <w:shd w:val="clear" w:color="auto" w:fill="FFFFFF"/>
          <w:lang w:val="kk-KZ"/>
        </w:rPr>
        <w:t xml:space="preserve">         </w:t>
      </w:r>
      <w:r w:rsidRPr="00221779">
        <w:rPr>
          <w:sz w:val="28"/>
          <w:szCs w:val="28"/>
          <w:lang w:val="kk-KZ"/>
        </w:rPr>
        <w:t xml:space="preserve">По вопросу прекращения деятельности граждан Российской Федерации на территории Республики Казахстан, зарегистрированных в качестве индивидуальных предпринимателей, необходимо руководствоваться письмом  Налогового Комитета Министерства финансов Республики Казахстан от 20 сентября 2013 года   №НК-06-29504-7087. </w:t>
      </w:r>
    </w:p>
    <w:p w:rsidR="000E4DEB" w:rsidRDefault="000E4DEB" w:rsidP="00147927">
      <w:pPr>
        <w:jc w:val="both"/>
        <w:rPr>
          <w:sz w:val="28"/>
          <w:szCs w:val="28"/>
          <w:lang w:val="kk-KZ"/>
        </w:rPr>
      </w:pPr>
      <w:r w:rsidRPr="00221779">
        <w:rPr>
          <w:sz w:val="28"/>
          <w:szCs w:val="28"/>
          <w:lang w:val="kk-KZ"/>
        </w:rPr>
        <w:t xml:space="preserve">           Таким образом, Граждане Российской Федерации не вправе осуществлять на территории Республики Казахстан индивидуальное предпринимательство без образования юридического лица, за исключением лиц, зарегистрированных в качестве индивидуальных предпринимателей до предоставления НК МФ РК разъяснения, направленного налоговым департаментом по областям и городам Алматы и Астаны письмом от 12.11.2012 года №НК-11/10273-И.</w:t>
      </w:r>
    </w:p>
    <w:p w:rsidR="00BA565F" w:rsidRPr="00743C6D" w:rsidRDefault="00BA565F" w:rsidP="00BA565F">
      <w:pPr>
        <w:shd w:val="clear" w:color="auto" w:fill="FFFFFF"/>
        <w:jc w:val="both"/>
        <w:rPr>
          <w:szCs w:val="28"/>
          <w:u w:val="single"/>
          <w:lang w:val="kk-KZ"/>
        </w:rPr>
      </w:pPr>
      <w:r w:rsidRPr="00743C6D">
        <w:rPr>
          <w:szCs w:val="28"/>
          <w:u w:val="single"/>
          <w:lang w:val="kk-KZ"/>
        </w:rPr>
        <w:t>«Индивидуальный предприниматель»</w:t>
      </w:r>
    </w:p>
    <w:p w:rsidR="00BA565F" w:rsidRPr="00743C6D" w:rsidRDefault="00BA565F" w:rsidP="00BA565F">
      <w:pPr>
        <w:shd w:val="clear" w:color="auto" w:fill="FFFFFF"/>
        <w:jc w:val="both"/>
        <w:rPr>
          <w:b/>
          <w:szCs w:val="28"/>
          <w:lang w:val="kk-KZ"/>
        </w:rPr>
      </w:pPr>
      <w:r w:rsidRPr="00743C6D">
        <w:rPr>
          <w:szCs w:val="28"/>
          <w:lang w:val="kk-KZ"/>
        </w:rPr>
        <w:t xml:space="preserve"> </w:t>
      </w:r>
    </w:p>
    <w:p w:rsidR="00BA565F" w:rsidRPr="00BA565F" w:rsidRDefault="00BA565F" w:rsidP="00BA565F">
      <w:pPr>
        <w:shd w:val="clear" w:color="auto" w:fill="FFFFFF"/>
        <w:ind w:firstLine="709"/>
        <w:jc w:val="both"/>
        <w:rPr>
          <w:b/>
          <w:color w:val="222222"/>
          <w:sz w:val="28"/>
          <w:szCs w:val="28"/>
          <w:shd w:val="clear" w:color="auto" w:fill="F8F8F8"/>
        </w:rPr>
      </w:pPr>
      <w:r w:rsidRPr="00BA565F">
        <w:rPr>
          <w:b/>
          <w:sz w:val="28"/>
          <w:szCs w:val="28"/>
          <w:lang w:val="kk-KZ"/>
        </w:rPr>
        <w:t>3</w:t>
      </w:r>
      <w:r w:rsidRPr="00BA565F">
        <w:rPr>
          <w:b/>
          <w:sz w:val="28"/>
          <w:szCs w:val="28"/>
          <w:lang w:val="kk-KZ"/>
        </w:rPr>
        <w:t xml:space="preserve"> </w:t>
      </w:r>
      <w:r w:rsidRPr="00BA565F">
        <w:rPr>
          <w:b/>
          <w:color w:val="222222"/>
          <w:sz w:val="28"/>
          <w:szCs w:val="28"/>
        </w:rPr>
        <w:t>Вопрос</w:t>
      </w:r>
      <w:r w:rsidRPr="00BA565F">
        <w:rPr>
          <w:color w:val="222222"/>
          <w:sz w:val="28"/>
          <w:szCs w:val="28"/>
        </w:rPr>
        <w:t>:</w:t>
      </w:r>
      <w:r w:rsidRPr="00BA565F">
        <w:rPr>
          <w:color w:val="222222"/>
          <w:sz w:val="28"/>
          <w:szCs w:val="28"/>
          <w:shd w:val="clear" w:color="auto" w:fill="F8F8F8"/>
        </w:rPr>
        <w:t xml:space="preserve"> Здравствуйте, может ли физ. лицо самостоятельно оплатить ИПН по договору оказания услуги ГПХ с ТОО. Если это возможно </w:t>
      </w:r>
      <w:proofErr w:type="gramStart"/>
      <w:r w:rsidRPr="00BA565F">
        <w:rPr>
          <w:color w:val="222222"/>
          <w:sz w:val="28"/>
          <w:szCs w:val="28"/>
          <w:shd w:val="clear" w:color="auto" w:fill="F8F8F8"/>
        </w:rPr>
        <w:t>то</w:t>
      </w:r>
      <w:proofErr w:type="gramEnd"/>
      <w:r w:rsidRPr="00BA565F">
        <w:rPr>
          <w:color w:val="222222"/>
          <w:sz w:val="28"/>
          <w:szCs w:val="28"/>
          <w:shd w:val="clear" w:color="auto" w:fill="F8F8F8"/>
        </w:rPr>
        <w:t xml:space="preserve"> каким образом выполнить эту операцию?</w:t>
      </w:r>
    </w:p>
    <w:p w:rsidR="00BA565F" w:rsidRPr="00BA565F" w:rsidRDefault="00BA565F" w:rsidP="00BA565F">
      <w:pPr>
        <w:shd w:val="clear" w:color="auto" w:fill="FFFFFF"/>
        <w:ind w:firstLine="709"/>
        <w:jc w:val="both"/>
        <w:rPr>
          <w:b/>
          <w:bCs/>
          <w:color w:val="77B2EB"/>
          <w:sz w:val="28"/>
          <w:szCs w:val="28"/>
        </w:rPr>
      </w:pPr>
      <w:r w:rsidRPr="00BA565F">
        <w:rPr>
          <w:b/>
          <w:color w:val="222222"/>
          <w:sz w:val="28"/>
          <w:szCs w:val="28"/>
          <w:shd w:val="clear" w:color="auto" w:fill="F8F8F8"/>
        </w:rPr>
        <w:t>Ответ:</w:t>
      </w:r>
      <w:r w:rsidRPr="00BA565F">
        <w:rPr>
          <w:color w:val="222222"/>
          <w:sz w:val="28"/>
          <w:szCs w:val="28"/>
          <w:shd w:val="clear" w:color="auto" w:fill="F8F8F8"/>
        </w:rPr>
        <w:t xml:space="preserve"> </w:t>
      </w:r>
      <w:r w:rsidRPr="00BA565F">
        <w:rPr>
          <w:color w:val="222222"/>
          <w:sz w:val="28"/>
          <w:szCs w:val="28"/>
        </w:rPr>
        <w:t xml:space="preserve">Здравствуйте! Департамент государственных доходов по Восточно-Казахстанской области сообщает </w:t>
      </w:r>
      <w:proofErr w:type="spellStart"/>
      <w:r w:rsidRPr="00BA565F">
        <w:rPr>
          <w:color w:val="222222"/>
          <w:sz w:val="28"/>
          <w:szCs w:val="28"/>
        </w:rPr>
        <w:t>следующее</w:t>
      </w:r>
      <w:proofErr w:type="gramStart"/>
      <w:r w:rsidRPr="00BA565F">
        <w:rPr>
          <w:color w:val="222222"/>
          <w:sz w:val="28"/>
          <w:szCs w:val="28"/>
        </w:rPr>
        <w:t>.С</w:t>
      </w:r>
      <w:proofErr w:type="gramEnd"/>
      <w:r w:rsidRPr="00BA565F">
        <w:rPr>
          <w:color w:val="222222"/>
          <w:sz w:val="28"/>
          <w:szCs w:val="28"/>
        </w:rPr>
        <w:t>огласно</w:t>
      </w:r>
      <w:proofErr w:type="spellEnd"/>
      <w:r w:rsidRPr="00BA565F">
        <w:rPr>
          <w:color w:val="222222"/>
          <w:sz w:val="28"/>
          <w:szCs w:val="28"/>
        </w:rPr>
        <w:t> </w:t>
      </w:r>
      <w:hyperlink r:id="rId7" w:history="1">
        <w:r w:rsidRPr="00BA565F">
          <w:rPr>
            <w:color w:val="003366"/>
            <w:sz w:val="28"/>
            <w:szCs w:val="28"/>
            <w:u w:val="single"/>
          </w:rPr>
          <w:t>пункту 1 статьи 350</w:t>
        </w:r>
      </w:hyperlink>
      <w:r w:rsidRPr="00BA565F">
        <w:rPr>
          <w:color w:val="222222"/>
          <w:sz w:val="28"/>
          <w:szCs w:val="28"/>
        </w:rPr>
        <w:t> Кодекса Республики Казахстан от 25 декабря 2017 № 120-VI ЗРК «О налогах и других обязательных платежах в бюджет» (Налоговый кодекс), исчисление, удержание и уплата в бюджет индивидуального подоходного налога (ИПН) осуществляются у источника выплаты налоговым агентом по доходам, указанным в </w:t>
      </w:r>
      <w:hyperlink r:id="rId8" w:tooltip="Кодекс Республики Казахстан от 25 декабря 2017 года № 120-VI " w:history="1">
        <w:r w:rsidRPr="00BA565F">
          <w:rPr>
            <w:color w:val="003366"/>
            <w:sz w:val="28"/>
            <w:szCs w:val="28"/>
            <w:u w:val="single"/>
          </w:rPr>
          <w:t>подпунктах 1) - 12) и 17) статьи 321</w:t>
        </w:r>
      </w:hyperlink>
      <w:r w:rsidRPr="00BA565F">
        <w:rPr>
          <w:color w:val="222222"/>
          <w:sz w:val="28"/>
          <w:szCs w:val="28"/>
        </w:rPr>
        <w:t xml:space="preserve"> Налогового </w:t>
      </w:r>
      <w:proofErr w:type="gramStart"/>
      <w:r w:rsidRPr="00BA565F">
        <w:rPr>
          <w:color w:val="222222"/>
          <w:sz w:val="28"/>
          <w:szCs w:val="28"/>
        </w:rPr>
        <w:t>кодекса, в случае, если такие доходы подлежат выплате (выплачиваются) указанным налоговым агентом (т.е. работодателем).</w:t>
      </w:r>
      <w:proofErr w:type="gramEnd"/>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В соответствии со </w:t>
      </w:r>
      <w:hyperlink r:id="rId9" w:history="1">
        <w:r w:rsidRPr="00BA565F">
          <w:rPr>
            <w:color w:val="003366"/>
            <w:sz w:val="28"/>
            <w:szCs w:val="28"/>
            <w:u w:val="single"/>
          </w:rPr>
          <w:t>статьей 351</w:t>
        </w:r>
      </w:hyperlink>
      <w:r w:rsidRPr="00BA565F">
        <w:rPr>
          <w:color w:val="222222"/>
          <w:sz w:val="28"/>
          <w:szCs w:val="28"/>
        </w:rPr>
        <w:t> Налогового кодекса, исчисление ИПН, подлежащим налогообложению у источника выплаты, производится налоговым агентом при начислении дохода, подлежащего налогообложению.</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lastRenderedPageBreak/>
        <w:t>Сумма ИПН исчисляется по ставке 10 % к сумме облагаемого дохода у источника выплаты, определяемого в соответствии со статьей 353 Налогового кодекса.</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Согласно </w:t>
      </w:r>
      <w:hyperlink r:id="rId10" w:history="1">
        <w:r w:rsidRPr="00BA565F">
          <w:rPr>
            <w:color w:val="003366"/>
            <w:sz w:val="28"/>
            <w:szCs w:val="28"/>
            <w:u w:val="single"/>
          </w:rPr>
          <w:t>пункту 2 статьи 351</w:t>
        </w:r>
      </w:hyperlink>
      <w:r w:rsidRPr="00BA565F">
        <w:rPr>
          <w:color w:val="222222"/>
          <w:sz w:val="28"/>
          <w:szCs w:val="28"/>
        </w:rPr>
        <w:t> Налогового кодекса,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Налоговым кодексом.</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 xml:space="preserve">Кроме того, </w:t>
      </w:r>
      <w:proofErr w:type="gramStart"/>
      <w:r w:rsidRPr="00BA565F">
        <w:rPr>
          <w:color w:val="222222"/>
          <w:sz w:val="28"/>
          <w:szCs w:val="28"/>
        </w:rPr>
        <w:t>работодатель-налоговый</w:t>
      </w:r>
      <w:proofErr w:type="gramEnd"/>
      <w:r w:rsidRPr="00BA565F">
        <w:rPr>
          <w:color w:val="222222"/>
          <w:sz w:val="28"/>
          <w:szCs w:val="28"/>
        </w:rPr>
        <w:t xml:space="preserve"> агент осуществляет перечисление ИПН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Таким образом, исчисление, удержание и перечисление ИПН в Вашем случае по договору ГПХ производится ТОО как налоговым агентом в соответствующий бюджет по месту своего нахождения.</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Кроме того, у налогового агента возникает обязательство по представлению Декларации по индивидуальному подоходному налогу и социальному налогу (</w:t>
      </w:r>
      <w:hyperlink r:id="rId11" w:history="1">
        <w:r w:rsidRPr="00BA565F">
          <w:rPr>
            <w:color w:val="003366"/>
            <w:sz w:val="28"/>
            <w:szCs w:val="28"/>
            <w:u w:val="single"/>
          </w:rPr>
          <w:t>форма 200.00</w:t>
        </w:r>
      </w:hyperlink>
      <w:r w:rsidRPr="00BA565F">
        <w:rPr>
          <w:color w:val="222222"/>
          <w:sz w:val="28"/>
          <w:szCs w:val="28"/>
        </w:rPr>
        <w:t>) с отражением сумм ИПН, подлежащих перечислению, а также сумм обязательных пенсионных взносов, подлежащих перечислению.</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      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p>
    <w:p w:rsidR="00BA565F" w:rsidRPr="00BA565F" w:rsidRDefault="00BA565F" w:rsidP="00BA565F">
      <w:pPr>
        <w:shd w:val="clear" w:color="auto" w:fill="FFFFFF"/>
        <w:ind w:firstLine="709"/>
        <w:jc w:val="both"/>
        <w:rPr>
          <w:color w:val="222222"/>
          <w:sz w:val="28"/>
          <w:szCs w:val="28"/>
        </w:rPr>
      </w:pPr>
      <w:r>
        <w:rPr>
          <w:b/>
          <w:color w:val="222222"/>
          <w:sz w:val="28"/>
          <w:szCs w:val="28"/>
          <w:lang w:val="kk-KZ"/>
        </w:rPr>
        <w:t xml:space="preserve">4 </w:t>
      </w:r>
      <w:r w:rsidRPr="00BA565F">
        <w:rPr>
          <w:b/>
          <w:color w:val="222222"/>
          <w:sz w:val="28"/>
          <w:szCs w:val="28"/>
        </w:rPr>
        <w:t>Вопрос от индивидуального предпринимателя:</w:t>
      </w:r>
      <w:r w:rsidRPr="00BA565F">
        <w:rPr>
          <w:color w:val="222222"/>
          <w:sz w:val="28"/>
          <w:szCs w:val="28"/>
        </w:rPr>
        <w:t xml:space="preserve"> З</w:t>
      </w:r>
      <w:r w:rsidRPr="00BA565F">
        <w:rPr>
          <w:color w:val="222222"/>
          <w:sz w:val="28"/>
          <w:szCs w:val="28"/>
          <w:shd w:val="clear" w:color="auto" w:fill="F8F8F8"/>
        </w:rPr>
        <w:t>дравствуйте, по какой дате мне принимать от поставщика электронную счет фактуру - по дате совершения оборота или по дате выписки счет фактуры?</w:t>
      </w:r>
      <w:r w:rsidRPr="00BA565F">
        <w:rPr>
          <w:color w:val="222222"/>
          <w:sz w:val="28"/>
          <w:szCs w:val="28"/>
        </w:rPr>
        <w:t> </w:t>
      </w:r>
    </w:p>
    <w:p w:rsidR="00BA565F" w:rsidRPr="00BA565F" w:rsidRDefault="00BA565F" w:rsidP="00BA565F">
      <w:pPr>
        <w:pStyle w:val="a7"/>
        <w:shd w:val="clear" w:color="auto" w:fill="FFFFFF"/>
        <w:spacing w:before="0" w:beforeAutospacing="0" w:after="0" w:afterAutospacing="0"/>
        <w:ind w:firstLine="709"/>
        <w:jc w:val="both"/>
        <w:rPr>
          <w:color w:val="222222"/>
          <w:sz w:val="28"/>
          <w:szCs w:val="28"/>
        </w:rPr>
      </w:pPr>
      <w:r w:rsidRPr="00BA565F">
        <w:rPr>
          <w:b/>
          <w:color w:val="222222"/>
          <w:sz w:val="28"/>
          <w:szCs w:val="28"/>
        </w:rPr>
        <w:t>Ответ:</w:t>
      </w:r>
      <w:r w:rsidRPr="00BA565F">
        <w:rPr>
          <w:color w:val="222222"/>
          <w:sz w:val="28"/>
          <w:szCs w:val="28"/>
        </w:rPr>
        <w:t xml:space="preserve"> Здравствуйте! Департамент государственных доходов по Восточно-Казахстанской области сообщает следующее.</w:t>
      </w:r>
    </w:p>
    <w:p w:rsidR="00BA565F" w:rsidRPr="00BA565F" w:rsidRDefault="00BA565F" w:rsidP="00BA565F">
      <w:pPr>
        <w:pStyle w:val="a7"/>
        <w:shd w:val="clear" w:color="auto" w:fill="FFFFFF"/>
        <w:spacing w:before="0" w:beforeAutospacing="0" w:after="0" w:afterAutospacing="0"/>
        <w:ind w:firstLine="709"/>
        <w:jc w:val="both"/>
        <w:rPr>
          <w:b/>
          <w:color w:val="222222"/>
          <w:sz w:val="28"/>
          <w:szCs w:val="28"/>
        </w:rPr>
      </w:pPr>
      <w:r w:rsidRPr="00BA565F">
        <w:rPr>
          <w:color w:val="222222"/>
          <w:sz w:val="28"/>
          <w:szCs w:val="28"/>
        </w:rPr>
        <w:t>Согласно пункту 1 статьи 401 Кодекса Республики Казахстан от 25 декабря 2017 года № 120 - VI «О налогах и других обязательных платежах в бюджет» (далее - Налоговый кодекс) налог на добавленную стоимость, относимый в зачет, учитывается в том налоговом периоде, на который приходится </w:t>
      </w:r>
      <w:r w:rsidRPr="00BA565F">
        <w:rPr>
          <w:rStyle w:val="a8"/>
          <w:color w:val="222222"/>
          <w:sz w:val="28"/>
          <w:szCs w:val="28"/>
          <w:bdr w:val="none" w:sz="0" w:space="0" w:color="auto" w:frame="1"/>
        </w:rPr>
        <w:t>наиболее поздняя из следующих дат:</w:t>
      </w:r>
    </w:p>
    <w:p w:rsidR="00BA565F" w:rsidRPr="00BA565F" w:rsidRDefault="00BA565F" w:rsidP="00BA565F">
      <w:pPr>
        <w:pStyle w:val="a7"/>
        <w:shd w:val="clear" w:color="auto" w:fill="FFFFFF"/>
        <w:spacing w:before="0" w:beforeAutospacing="0" w:after="0" w:afterAutospacing="0"/>
        <w:ind w:firstLine="709"/>
        <w:jc w:val="both"/>
        <w:rPr>
          <w:color w:val="222222"/>
          <w:sz w:val="28"/>
          <w:szCs w:val="28"/>
        </w:rPr>
      </w:pPr>
      <w:r w:rsidRPr="00BA565F">
        <w:rPr>
          <w:color w:val="222222"/>
          <w:sz w:val="28"/>
          <w:szCs w:val="28"/>
        </w:rPr>
        <w:t>1) дата получения товаров, работ, услуг;</w:t>
      </w:r>
    </w:p>
    <w:p w:rsidR="00BA565F" w:rsidRPr="00BA565F" w:rsidRDefault="00BA565F" w:rsidP="00BA565F">
      <w:pPr>
        <w:pStyle w:val="a7"/>
        <w:shd w:val="clear" w:color="auto" w:fill="FFFFFF"/>
        <w:spacing w:before="0" w:beforeAutospacing="0" w:after="0" w:afterAutospacing="0"/>
        <w:ind w:firstLine="709"/>
        <w:jc w:val="both"/>
        <w:rPr>
          <w:color w:val="222222"/>
          <w:sz w:val="28"/>
          <w:szCs w:val="28"/>
        </w:rPr>
      </w:pPr>
      <w:r w:rsidRPr="00BA565F">
        <w:rPr>
          <w:color w:val="222222"/>
          <w:sz w:val="28"/>
          <w:szCs w:val="28"/>
        </w:rPr>
        <w:t>2) дата выписки счета-фактуры или иного документа, являющегося основанием для отнесения в зачет налога на добавленную стоимость в соответствии с </w:t>
      </w:r>
      <w:hyperlink r:id="rId12" w:history="1">
        <w:r w:rsidRPr="00BA565F">
          <w:rPr>
            <w:rStyle w:val="a3"/>
            <w:color w:val="003366"/>
            <w:sz w:val="28"/>
            <w:szCs w:val="28"/>
            <w:bdr w:val="none" w:sz="0" w:space="0" w:color="auto" w:frame="1"/>
          </w:rPr>
          <w:t>пунктом 1 статьи 400</w:t>
        </w:r>
      </w:hyperlink>
      <w:r w:rsidRPr="00BA565F">
        <w:rPr>
          <w:color w:val="222222"/>
          <w:sz w:val="28"/>
          <w:szCs w:val="28"/>
        </w:rPr>
        <w:t> Налогового кодекса.</w:t>
      </w:r>
    </w:p>
    <w:p w:rsidR="00BA565F" w:rsidRPr="00BA565F" w:rsidRDefault="00BA565F" w:rsidP="00BA565F">
      <w:pPr>
        <w:pStyle w:val="a7"/>
        <w:shd w:val="clear" w:color="auto" w:fill="FFFFFF"/>
        <w:spacing w:before="0" w:beforeAutospacing="0" w:after="0" w:afterAutospacing="0"/>
        <w:ind w:firstLine="709"/>
        <w:jc w:val="both"/>
        <w:rPr>
          <w:color w:val="222222"/>
          <w:sz w:val="28"/>
          <w:szCs w:val="28"/>
        </w:rPr>
      </w:pPr>
      <w:r w:rsidRPr="00BA565F">
        <w:rPr>
          <w:color w:val="222222"/>
          <w:sz w:val="28"/>
          <w:szCs w:val="28"/>
        </w:rPr>
        <w:t>Для целей данного пункта учитываются счета-фактуры, не являющиеся исправленными.</w:t>
      </w:r>
    </w:p>
    <w:p w:rsidR="00BA565F" w:rsidRPr="00BA565F" w:rsidRDefault="00BA565F" w:rsidP="00BA565F">
      <w:pPr>
        <w:pStyle w:val="a7"/>
        <w:shd w:val="clear" w:color="auto" w:fill="FFFFFF"/>
        <w:spacing w:before="0" w:beforeAutospacing="0" w:after="0" w:afterAutospacing="0"/>
        <w:ind w:firstLine="709"/>
        <w:jc w:val="both"/>
        <w:rPr>
          <w:color w:val="222222"/>
          <w:sz w:val="28"/>
          <w:szCs w:val="28"/>
        </w:rPr>
      </w:pPr>
      <w:r w:rsidRPr="00BA565F">
        <w:rPr>
          <w:color w:val="222222"/>
          <w:sz w:val="28"/>
          <w:szCs w:val="28"/>
        </w:rPr>
        <w:t>      Таким образом, для целей отнесения в зачет в каком периоде получателем товаров, работ, услуг необходимо учитывать наиболее позднюю дату (либо дата получения товаров, работ, услуг либо дата выписки ЭСФ). Если наиболее поздняя дата приходится на дату выписки ЭСФ, то при соблюдении условий статьи 400 Налогового кодекса, Вы должны относить в зачет в налоговом периоде (квартал), в котором выписана ЭСФ.</w:t>
      </w:r>
    </w:p>
    <w:p w:rsidR="00BA565F" w:rsidRPr="00BA565F" w:rsidRDefault="00BA565F" w:rsidP="00BA565F">
      <w:pPr>
        <w:pStyle w:val="a7"/>
        <w:shd w:val="clear" w:color="auto" w:fill="FFFFFF"/>
        <w:spacing w:before="0" w:beforeAutospacing="0" w:after="0" w:afterAutospacing="0"/>
        <w:ind w:firstLine="709"/>
        <w:jc w:val="both"/>
        <w:rPr>
          <w:color w:val="222222"/>
          <w:sz w:val="28"/>
          <w:szCs w:val="28"/>
        </w:rPr>
      </w:pPr>
      <w:r w:rsidRPr="00BA565F">
        <w:rPr>
          <w:color w:val="222222"/>
          <w:sz w:val="28"/>
          <w:szCs w:val="28"/>
        </w:rPr>
        <w:lastRenderedPageBreak/>
        <w:t>      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p>
    <w:p w:rsidR="00BA565F" w:rsidRPr="00BA565F" w:rsidRDefault="00BA565F" w:rsidP="00BA565F">
      <w:pPr>
        <w:pStyle w:val="a7"/>
        <w:shd w:val="clear" w:color="auto" w:fill="FFFFFF"/>
        <w:spacing w:before="0" w:beforeAutospacing="0" w:after="0" w:afterAutospacing="0"/>
        <w:ind w:firstLine="709"/>
        <w:jc w:val="both"/>
        <w:rPr>
          <w:color w:val="222222"/>
          <w:sz w:val="28"/>
          <w:szCs w:val="28"/>
          <w:shd w:val="clear" w:color="auto" w:fill="F8F8F8"/>
        </w:rPr>
      </w:pPr>
      <w:r w:rsidRPr="00BA565F">
        <w:rPr>
          <w:b/>
          <w:color w:val="222222"/>
          <w:sz w:val="28"/>
          <w:szCs w:val="28"/>
          <w:shd w:val="clear" w:color="auto" w:fill="F8F8F8"/>
        </w:rPr>
        <w:t xml:space="preserve"> </w:t>
      </w:r>
      <w:r>
        <w:rPr>
          <w:b/>
          <w:color w:val="222222"/>
          <w:sz w:val="28"/>
          <w:szCs w:val="28"/>
          <w:shd w:val="clear" w:color="auto" w:fill="F8F8F8"/>
          <w:lang w:val="kk-KZ"/>
        </w:rPr>
        <w:t xml:space="preserve">5 </w:t>
      </w:r>
      <w:r w:rsidRPr="00BA565F">
        <w:rPr>
          <w:b/>
          <w:color w:val="222222"/>
          <w:sz w:val="28"/>
          <w:szCs w:val="28"/>
          <w:shd w:val="clear" w:color="auto" w:fill="F8F8F8"/>
        </w:rPr>
        <w:t xml:space="preserve">Вопрос от индивидуального предпринимателя: </w:t>
      </w:r>
      <w:r w:rsidRPr="00BA565F">
        <w:rPr>
          <w:color w:val="222222"/>
          <w:sz w:val="28"/>
          <w:szCs w:val="28"/>
          <w:shd w:val="clear" w:color="auto" w:fill="F8F8F8"/>
        </w:rPr>
        <w:t xml:space="preserve"> Добрый вечер. У меня вот такой вопрос. Реализация была выписана 16.02, выведена счет фактура но 26.02 и поставлена галочка на дату оборота 26.02</w:t>
      </w:r>
      <w:proofErr w:type="gramStart"/>
      <w:r w:rsidRPr="00BA565F">
        <w:rPr>
          <w:color w:val="222222"/>
          <w:sz w:val="28"/>
          <w:szCs w:val="28"/>
          <w:shd w:val="clear" w:color="auto" w:fill="F8F8F8"/>
        </w:rPr>
        <w:t xml:space="preserve"> П</w:t>
      </w:r>
      <w:proofErr w:type="gramEnd"/>
      <w:r w:rsidRPr="00BA565F">
        <w:rPr>
          <w:color w:val="222222"/>
          <w:sz w:val="28"/>
          <w:szCs w:val="28"/>
          <w:shd w:val="clear" w:color="auto" w:fill="F8F8F8"/>
        </w:rPr>
        <w:t xml:space="preserve">ри выписке </w:t>
      </w:r>
      <w:proofErr w:type="spellStart"/>
      <w:r w:rsidRPr="00BA565F">
        <w:rPr>
          <w:color w:val="222222"/>
          <w:sz w:val="28"/>
          <w:szCs w:val="28"/>
          <w:shd w:val="clear" w:color="auto" w:fill="F8F8F8"/>
        </w:rPr>
        <w:t>эсф</w:t>
      </w:r>
      <w:proofErr w:type="spellEnd"/>
      <w:r w:rsidRPr="00BA565F">
        <w:rPr>
          <w:color w:val="222222"/>
          <w:sz w:val="28"/>
          <w:szCs w:val="28"/>
          <w:shd w:val="clear" w:color="auto" w:fill="F8F8F8"/>
        </w:rPr>
        <w:t xml:space="preserve"> отправили </w:t>
      </w:r>
      <w:proofErr w:type="spellStart"/>
      <w:r w:rsidRPr="00BA565F">
        <w:rPr>
          <w:color w:val="222222"/>
          <w:sz w:val="28"/>
          <w:szCs w:val="28"/>
          <w:shd w:val="clear" w:color="auto" w:fill="F8F8F8"/>
        </w:rPr>
        <w:t>эсф</w:t>
      </w:r>
      <w:proofErr w:type="spellEnd"/>
      <w:r w:rsidRPr="00BA565F">
        <w:rPr>
          <w:color w:val="222222"/>
          <w:sz w:val="28"/>
          <w:szCs w:val="28"/>
          <w:shd w:val="clear" w:color="auto" w:fill="F8F8F8"/>
        </w:rPr>
        <w:t xml:space="preserve"> 01.03. В </w:t>
      </w:r>
      <w:proofErr w:type="spellStart"/>
      <w:r w:rsidRPr="00BA565F">
        <w:rPr>
          <w:color w:val="222222"/>
          <w:sz w:val="28"/>
          <w:szCs w:val="28"/>
          <w:shd w:val="clear" w:color="auto" w:fill="F8F8F8"/>
        </w:rPr>
        <w:t>эсф</w:t>
      </w:r>
      <w:proofErr w:type="spellEnd"/>
      <w:r w:rsidRPr="00BA565F">
        <w:rPr>
          <w:color w:val="222222"/>
          <w:sz w:val="28"/>
          <w:szCs w:val="28"/>
          <w:shd w:val="clear" w:color="auto" w:fill="F8F8F8"/>
        </w:rPr>
        <w:t xml:space="preserve"> стоит дата 26.02 как в счет фактуре. И номер реализации </w:t>
      </w:r>
      <w:proofErr w:type="gramStart"/>
      <w:r w:rsidRPr="00BA565F">
        <w:rPr>
          <w:color w:val="222222"/>
          <w:sz w:val="28"/>
          <w:szCs w:val="28"/>
          <w:shd w:val="clear" w:color="auto" w:fill="F8F8F8"/>
        </w:rPr>
        <w:t xml:space="preserve">( </w:t>
      </w:r>
      <w:proofErr w:type="gramEnd"/>
      <w:r w:rsidRPr="00BA565F">
        <w:rPr>
          <w:color w:val="222222"/>
          <w:sz w:val="28"/>
          <w:szCs w:val="28"/>
          <w:shd w:val="clear" w:color="auto" w:fill="F8F8F8"/>
        </w:rPr>
        <w:t xml:space="preserve">от 16.02) . вопрос что делать. Так как </w:t>
      </w:r>
      <w:proofErr w:type="spellStart"/>
      <w:r w:rsidRPr="00BA565F">
        <w:rPr>
          <w:color w:val="222222"/>
          <w:sz w:val="28"/>
          <w:szCs w:val="28"/>
          <w:shd w:val="clear" w:color="auto" w:fill="F8F8F8"/>
        </w:rPr>
        <w:t>сф</w:t>
      </w:r>
      <w:proofErr w:type="spellEnd"/>
      <w:r w:rsidRPr="00BA565F">
        <w:rPr>
          <w:color w:val="222222"/>
          <w:sz w:val="28"/>
          <w:szCs w:val="28"/>
          <w:shd w:val="clear" w:color="auto" w:fill="F8F8F8"/>
        </w:rPr>
        <w:t xml:space="preserve">. Не соответствует дате реализации. Считается ли это нарушение или можно выписать </w:t>
      </w:r>
      <w:proofErr w:type="spellStart"/>
      <w:r w:rsidRPr="00BA565F">
        <w:rPr>
          <w:color w:val="222222"/>
          <w:sz w:val="28"/>
          <w:szCs w:val="28"/>
          <w:shd w:val="clear" w:color="auto" w:fill="F8F8F8"/>
        </w:rPr>
        <w:t>исправленую</w:t>
      </w:r>
      <w:proofErr w:type="spellEnd"/>
      <w:r w:rsidRPr="00BA565F">
        <w:rPr>
          <w:color w:val="222222"/>
          <w:sz w:val="28"/>
          <w:szCs w:val="28"/>
          <w:shd w:val="clear" w:color="auto" w:fill="F8F8F8"/>
        </w:rPr>
        <w:t xml:space="preserve"> </w:t>
      </w:r>
      <w:proofErr w:type="spellStart"/>
      <w:r w:rsidRPr="00BA565F">
        <w:rPr>
          <w:color w:val="222222"/>
          <w:sz w:val="28"/>
          <w:szCs w:val="28"/>
          <w:shd w:val="clear" w:color="auto" w:fill="F8F8F8"/>
        </w:rPr>
        <w:t>эсф</w:t>
      </w:r>
      <w:proofErr w:type="spellEnd"/>
      <w:proofErr w:type="gramStart"/>
      <w:r w:rsidRPr="00BA565F">
        <w:rPr>
          <w:color w:val="222222"/>
          <w:sz w:val="28"/>
          <w:szCs w:val="28"/>
          <w:shd w:val="clear" w:color="auto" w:fill="F8F8F8"/>
        </w:rPr>
        <w:t xml:space="preserve"> .</w:t>
      </w:r>
      <w:proofErr w:type="gramEnd"/>
      <w:r w:rsidRPr="00BA565F">
        <w:rPr>
          <w:color w:val="222222"/>
          <w:sz w:val="28"/>
          <w:szCs w:val="28"/>
          <w:shd w:val="clear" w:color="auto" w:fill="F8F8F8"/>
        </w:rPr>
        <w:t xml:space="preserve">или это не страшно. И какое число </w:t>
      </w:r>
      <w:proofErr w:type="gramStart"/>
      <w:r w:rsidRPr="00BA565F">
        <w:rPr>
          <w:color w:val="222222"/>
          <w:sz w:val="28"/>
          <w:szCs w:val="28"/>
          <w:shd w:val="clear" w:color="auto" w:fill="F8F8F8"/>
        </w:rPr>
        <w:t>будет</w:t>
      </w:r>
      <w:proofErr w:type="gramEnd"/>
      <w:r w:rsidRPr="00BA565F">
        <w:rPr>
          <w:color w:val="222222"/>
          <w:sz w:val="28"/>
          <w:szCs w:val="28"/>
          <w:shd w:val="clear" w:color="auto" w:fill="F8F8F8"/>
        </w:rPr>
        <w:t xml:space="preserve"> считается датой оборота?</w:t>
      </w:r>
    </w:p>
    <w:p w:rsidR="00BA565F" w:rsidRPr="00BA565F" w:rsidRDefault="00BA565F" w:rsidP="00BA565F">
      <w:pPr>
        <w:shd w:val="clear" w:color="auto" w:fill="FFFFFF"/>
        <w:ind w:firstLine="709"/>
        <w:jc w:val="both"/>
        <w:rPr>
          <w:b/>
          <w:color w:val="222222"/>
          <w:sz w:val="28"/>
          <w:szCs w:val="28"/>
        </w:rPr>
      </w:pPr>
      <w:bookmarkStart w:id="0" w:name="_GoBack"/>
      <w:r w:rsidRPr="00BA565F">
        <w:rPr>
          <w:b/>
          <w:color w:val="222222"/>
          <w:sz w:val="28"/>
          <w:szCs w:val="28"/>
        </w:rPr>
        <w:t>Ответ:</w:t>
      </w:r>
      <w:r w:rsidRPr="00BA565F">
        <w:rPr>
          <w:color w:val="222222"/>
          <w:sz w:val="28"/>
          <w:szCs w:val="28"/>
        </w:rPr>
        <w:t xml:space="preserve">      </w:t>
      </w:r>
      <w:bookmarkEnd w:id="0"/>
      <w:r w:rsidRPr="00BA565F">
        <w:rPr>
          <w:color w:val="222222"/>
          <w:sz w:val="28"/>
          <w:szCs w:val="28"/>
        </w:rPr>
        <w:t xml:space="preserve">Департамент государственных доходов по Восточно-Казахстанской области сообщает </w:t>
      </w:r>
      <w:proofErr w:type="spellStart"/>
      <w:r w:rsidRPr="00BA565F">
        <w:rPr>
          <w:color w:val="222222"/>
          <w:sz w:val="28"/>
          <w:szCs w:val="28"/>
        </w:rPr>
        <w:t>следующее</w:t>
      </w:r>
      <w:proofErr w:type="gramStart"/>
      <w:r w:rsidRPr="00BA565F">
        <w:rPr>
          <w:color w:val="222222"/>
          <w:sz w:val="28"/>
          <w:szCs w:val="28"/>
        </w:rPr>
        <w:t>.С</w:t>
      </w:r>
      <w:proofErr w:type="gramEnd"/>
      <w:r w:rsidRPr="00BA565F">
        <w:rPr>
          <w:color w:val="222222"/>
          <w:sz w:val="28"/>
          <w:szCs w:val="28"/>
        </w:rPr>
        <w:t>роки</w:t>
      </w:r>
      <w:proofErr w:type="spellEnd"/>
      <w:r w:rsidRPr="00BA565F">
        <w:rPr>
          <w:color w:val="222222"/>
          <w:sz w:val="28"/>
          <w:szCs w:val="28"/>
        </w:rPr>
        <w:t xml:space="preserve"> выписки счетов-фактур установлены статьей 413 Кодекса Республики Казахстан от 25 декабря 2017 № 120-VI ЗРК «О налогах и других обязательных платежах в бюджет» (Налоговый кодекс). Так, согласно подпункту 4 пункта 1 данной статьи счет-фактура выписывается в остальных случаях - </w:t>
      </w:r>
      <w:r w:rsidRPr="00BA565F">
        <w:rPr>
          <w:bCs/>
          <w:color w:val="222222"/>
          <w:sz w:val="28"/>
          <w:szCs w:val="28"/>
          <w:bdr w:val="none" w:sz="0" w:space="0" w:color="auto" w:frame="1"/>
        </w:rPr>
        <w:t>не ранее даты совершения оборота по реализации</w:t>
      </w:r>
      <w:r w:rsidRPr="00BA565F">
        <w:rPr>
          <w:color w:val="222222"/>
          <w:sz w:val="28"/>
          <w:szCs w:val="28"/>
        </w:rPr>
        <w:t> и </w:t>
      </w:r>
      <w:r w:rsidRPr="00BA565F">
        <w:rPr>
          <w:bCs/>
          <w:color w:val="222222"/>
          <w:sz w:val="28"/>
          <w:szCs w:val="28"/>
          <w:bdr w:val="none" w:sz="0" w:space="0" w:color="auto" w:frame="1"/>
        </w:rPr>
        <w:t>не позднее пятнадцати календарных дней после такой даты.</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     Дата совершения оборота определяется статьей 379 Налогового кодекса.</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В связи  с чем, если в Вашем случае, дата совершения оборота приходится на 16.02.2019 года, то дата выписки ЭСФ от 26.02.2019 года не является нарушениям относительно сроков выписки ЭСФ.</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     Согласно пункту 3 статьи 413 Налогового кодекса,</w:t>
      </w:r>
      <w:r w:rsidRPr="00BA565F">
        <w:rPr>
          <w:bCs/>
          <w:color w:val="222222"/>
          <w:sz w:val="28"/>
          <w:szCs w:val="28"/>
          <w:bdr w:val="none" w:sz="0" w:space="0" w:color="auto" w:frame="1"/>
        </w:rPr>
        <w:t> и</w:t>
      </w:r>
      <w:r w:rsidRPr="00BA565F">
        <w:rPr>
          <w:color w:val="222222"/>
          <w:sz w:val="28"/>
          <w:szCs w:val="28"/>
        </w:rPr>
        <w:t>справленный счет-фактура выписывается при необходимости внесения изменений и дополнений в ранее выписанный счет-фактуру.</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 xml:space="preserve">     Таким образом, если в ЭСФ неверно указана дата совершения оборота, то вы вправе внести изменения в ранее </w:t>
      </w:r>
      <w:proofErr w:type="gramStart"/>
      <w:r w:rsidRPr="00BA565F">
        <w:rPr>
          <w:color w:val="222222"/>
          <w:sz w:val="28"/>
          <w:szCs w:val="28"/>
        </w:rPr>
        <w:t>выписанную</w:t>
      </w:r>
      <w:proofErr w:type="gramEnd"/>
      <w:r w:rsidRPr="00BA565F">
        <w:rPr>
          <w:color w:val="222222"/>
          <w:sz w:val="28"/>
          <w:szCs w:val="28"/>
        </w:rPr>
        <w:t xml:space="preserve"> ЭСФ. Вносить изменения можно в пределах срока исковой давности (</w:t>
      </w:r>
      <w:proofErr w:type="spellStart"/>
      <w:r w:rsidRPr="00BA565F">
        <w:rPr>
          <w:color w:val="222222"/>
          <w:sz w:val="28"/>
          <w:szCs w:val="28"/>
        </w:rPr>
        <w:t>ст</w:t>
      </w:r>
      <w:proofErr w:type="spellEnd"/>
      <w:r w:rsidRPr="00BA565F">
        <w:rPr>
          <w:color w:val="222222"/>
          <w:sz w:val="28"/>
          <w:szCs w:val="28"/>
        </w:rPr>
        <w:t xml:space="preserve"> 48 Налогового кодекса), т.е. в течени</w:t>
      </w:r>
      <w:proofErr w:type="gramStart"/>
      <w:r w:rsidRPr="00BA565F">
        <w:rPr>
          <w:color w:val="222222"/>
          <w:sz w:val="28"/>
          <w:szCs w:val="28"/>
        </w:rPr>
        <w:t>и</w:t>
      </w:r>
      <w:proofErr w:type="gramEnd"/>
      <w:r w:rsidRPr="00BA565F">
        <w:rPr>
          <w:color w:val="222222"/>
          <w:sz w:val="28"/>
          <w:szCs w:val="28"/>
        </w:rPr>
        <w:t xml:space="preserve"> 5 лет с даты совершения оборота.</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rPr>
        <w:t>      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p>
    <w:p w:rsidR="00BA565F" w:rsidRPr="00BA565F" w:rsidRDefault="00BA565F" w:rsidP="00BA565F">
      <w:pPr>
        <w:shd w:val="clear" w:color="auto" w:fill="FFFFFF"/>
        <w:ind w:firstLine="709"/>
        <w:jc w:val="both"/>
        <w:rPr>
          <w:color w:val="222222"/>
          <w:sz w:val="28"/>
          <w:szCs w:val="28"/>
        </w:rPr>
      </w:pPr>
      <w:r w:rsidRPr="00BA565F">
        <w:rPr>
          <w:color w:val="222222"/>
          <w:sz w:val="28"/>
          <w:szCs w:val="28"/>
        </w:rPr>
        <w:t xml:space="preserve">Вопрос от индивидуального предпринимателя:  </w:t>
      </w:r>
      <w:r w:rsidRPr="00BA565F">
        <w:rPr>
          <w:color w:val="222222"/>
          <w:sz w:val="28"/>
          <w:szCs w:val="28"/>
          <w:shd w:val="clear" w:color="auto" w:fill="F8F8F8"/>
        </w:rPr>
        <w:t>Здравствуйте! Если физическое лицо является Индивидуальным Предпринимателем, применяющим СНР на основе упрощенной декларации, может ли он стать учредителем ТОО, которое так же работает по СНР на основе упрощенной декларации?</w:t>
      </w:r>
    </w:p>
    <w:p w:rsidR="00BA565F" w:rsidRPr="00BA565F" w:rsidRDefault="00BA565F" w:rsidP="00BA565F">
      <w:pPr>
        <w:shd w:val="clear" w:color="auto" w:fill="FFFFFF"/>
        <w:ind w:firstLine="709"/>
        <w:jc w:val="both"/>
        <w:rPr>
          <w:b/>
          <w:color w:val="222222"/>
          <w:sz w:val="28"/>
          <w:szCs w:val="28"/>
        </w:rPr>
      </w:pPr>
      <w:r w:rsidRPr="00BA565F">
        <w:rPr>
          <w:color w:val="222222"/>
          <w:sz w:val="28"/>
          <w:szCs w:val="28"/>
          <w:shd w:val="clear" w:color="auto" w:fill="F8F8F8"/>
        </w:rPr>
        <w:t>Ответ:</w:t>
      </w:r>
      <w:r w:rsidRPr="00BA565F">
        <w:rPr>
          <w:color w:val="222222"/>
          <w:sz w:val="28"/>
          <w:szCs w:val="28"/>
          <w:shd w:val="clear" w:color="auto" w:fill="FFFFFF"/>
        </w:rPr>
        <w:t xml:space="preserve"> Здравствуйте! Департамент государственных доходов по Восточно-Казахстанской области сообщает следующее. </w:t>
      </w:r>
      <w:proofErr w:type="gramStart"/>
      <w:r w:rsidRPr="00BA565F">
        <w:rPr>
          <w:color w:val="222222"/>
          <w:sz w:val="28"/>
          <w:szCs w:val="28"/>
          <w:shd w:val="clear" w:color="auto" w:fill="FFFFFF"/>
        </w:rPr>
        <w:t xml:space="preserve">В соответствии с подпунктом 3 пунктом 2 статьи 683 Кодекса Республики Казахстан от 25 декабря 2017 г. № 120-IV ЗРК «О налогах и других обязательных платежах в бюджет» (далее – Налоговый кодекс) специальный налоговый режим для </w:t>
      </w:r>
      <w:r w:rsidRPr="00BA565F">
        <w:rPr>
          <w:color w:val="222222"/>
          <w:sz w:val="28"/>
          <w:szCs w:val="28"/>
          <w:shd w:val="clear" w:color="auto" w:fill="FFFFFF"/>
        </w:rPr>
        <w:lastRenderedPageBreak/>
        <w:t>субъектов малого бизнеса вправе применять налогоплательщики, соответствующие следующим условиям в том числе: не осуществляющие следующие виды деятельности: производство подакцизных товаров;</w:t>
      </w:r>
      <w:proofErr w:type="gramEnd"/>
      <w:r w:rsidRPr="00BA565F">
        <w:rPr>
          <w:color w:val="222222"/>
          <w:sz w:val="28"/>
          <w:szCs w:val="28"/>
          <w:shd w:val="clear" w:color="auto" w:fill="FFFFFF"/>
        </w:rPr>
        <w:t xml:space="preserve"> </w:t>
      </w:r>
      <w:proofErr w:type="gramStart"/>
      <w:r w:rsidRPr="00BA565F">
        <w:rPr>
          <w:color w:val="222222"/>
          <w:sz w:val="28"/>
          <w:szCs w:val="28"/>
          <w:shd w:val="clear" w:color="auto" w:fill="FFFFFF"/>
        </w:rPr>
        <w:t>хранение и оптовая реализация подакцизных товаров; реализация отдельных видов нефтепродуктов – бензина, дизельного топлива и мазута; проведение лотерей; недропользование; сбор и прием стеклопосуды; сбор (заготовка), хранение, переработка и реализация лома и отходов цветных и черных металлов; консультационные услуги; деятельность в области бухгалтерского учета или аудита; финансовая, страховая деятельность и посредническая деятельность страхового брокера и страхового агента;</w:t>
      </w:r>
      <w:proofErr w:type="gramEnd"/>
      <w:r w:rsidRPr="00BA565F">
        <w:rPr>
          <w:color w:val="222222"/>
          <w:sz w:val="28"/>
          <w:szCs w:val="28"/>
          <w:shd w:val="clear" w:color="auto" w:fill="FFFFFF"/>
        </w:rPr>
        <w:t xml:space="preserve"> деятельность в области права, юстиции и правосудия; деятельность в рамках финансового лизинга. Согласно пункту 4 статьи 683 Налогового кодекса не вправе применять специальный налоговый режим для субъектов малого бизнеса: 1) юридические лица, имеющие структурные подразделения; 2) структурные подразделения юридических лиц; 3) налогоплательщики, имеющие иные обособленные структурные подразделения и (или) объекты налогообложения в разных населенных пунктах.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 </w:t>
      </w:r>
      <w:proofErr w:type="gramStart"/>
      <w:r w:rsidRPr="00BA565F">
        <w:rPr>
          <w:color w:val="222222"/>
          <w:sz w:val="28"/>
          <w:szCs w:val="28"/>
          <w:shd w:val="clear" w:color="auto" w:fill="FFFFFF"/>
        </w:rPr>
        <w:t>Положение данного подпункта не распространяется на налогоплательщиков, осуществляющих исключительно деятельность по сдаче в имущественный наем (аренду) имущества; 4) юридические лица, в которых доля участия других юридических лиц составляет более 25 процентов; 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налоговый режим или особенности налогообложения;</w:t>
      </w:r>
      <w:proofErr w:type="gramEnd"/>
      <w:r w:rsidRPr="00BA565F">
        <w:rPr>
          <w:color w:val="222222"/>
          <w:sz w:val="28"/>
          <w:szCs w:val="28"/>
          <w:shd w:val="clear" w:color="auto" w:fill="FFFFFF"/>
        </w:rPr>
        <w:t xml:space="preserve"> 6) некоммерческие организации; 7) плательщики налога на игорный бизнес. Таким образом индивидуальный предприниматель, применяющий СНР на основе упрощенной декларации может стать учредителем ТОО, который работает по СНР на основе упрощенной </w:t>
      </w:r>
      <w:proofErr w:type="spellStart"/>
      <w:r w:rsidRPr="00BA565F">
        <w:rPr>
          <w:color w:val="222222"/>
          <w:sz w:val="28"/>
          <w:szCs w:val="28"/>
          <w:shd w:val="clear" w:color="auto" w:fill="FFFFFF"/>
        </w:rPr>
        <w:t>декларации</w:t>
      </w:r>
      <w:proofErr w:type="gramStart"/>
      <w:r w:rsidRPr="00BA565F">
        <w:rPr>
          <w:color w:val="222222"/>
          <w:sz w:val="28"/>
          <w:szCs w:val="28"/>
          <w:shd w:val="clear" w:color="auto" w:fill="FFFFFF"/>
        </w:rPr>
        <w:t>.п</w:t>
      </w:r>
      <w:proofErr w:type="gramEnd"/>
      <w:r w:rsidRPr="00BA565F">
        <w:rPr>
          <w:color w:val="222222"/>
          <w:sz w:val="28"/>
          <w:szCs w:val="28"/>
          <w:shd w:val="clear" w:color="auto" w:fill="FFFFFF"/>
        </w:rPr>
        <w:t>ри</w:t>
      </w:r>
      <w:proofErr w:type="spellEnd"/>
      <w:r w:rsidRPr="00BA565F">
        <w:rPr>
          <w:color w:val="222222"/>
          <w:sz w:val="28"/>
          <w:szCs w:val="28"/>
          <w:shd w:val="clear" w:color="auto" w:fill="FFFFFF"/>
        </w:rPr>
        <w:t xml:space="preserve"> соответствии всех условий, предусмотренных Главой 77 Налогового кодекса. Вместе с тем, обращаем Ваше внимание, что в соответствии с пунктом 4 статьи 60 Закона Республики Казахстан от 6 апреля 2016 года № 480-V «О правовых актах» такие разъяснения не имеют обязательной юридической силы и носят рекомендательный характер.</w:t>
      </w:r>
      <w:r w:rsidRPr="00BA565F">
        <w:rPr>
          <w:color w:val="222222"/>
          <w:sz w:val="28"/>
          <w:szCs w:val="28"/>
        </w:rPr>
        <w:t> </w:t>
      </w:r>
    </w:p>
    <w:p w:rsidR="00BA565F" w:rsidRPr="00BA565F" w:rsidRDefault="00BA565F" w:rsidP="00BA565F">
      <w:pPr>
        <w:ind w:firstLine="709"/>
        <w:jc w:val="both"/>
        <w:rPr>
          <w:sz w:val="28"/>
          <w:szCs w:val="28"/>
          <w:lang w:val="kk-KZ"/>
        </w:rPr>
      </w:pPr>
    </w:p>
    <w:p w:rsidR="00147927" w:rsidRPr="00BA565F" w:rsidRDefault="00147927" w:rsidP="00BA565F">
      <w:pPr>
        <w:ind w:firstLine="709"/>
        <w:jc w:val="both"/>
        <w:rPr>
          <w:sz w:val="28"/>
          <w:szCs w:val="28"/>
          <w:lang w:val="kk-KZ"/>
        </w:rPr>
      </w:pPr>
    </w:p>
    <w:p w:rsidR="00147927" w:rsidRPr="00BA565F" w:rsidRDefault="00147927" w:rsidP="00BA565F">
      <w:pPr>
        <w:ind w:firstLine="709"/>
        <w:jc w:val="both"/>
        <w:rPr>
          <w:sz w:val="28"/>
          <w:szCs w:val="28"/>
          <w:lang w:val="kk-KZ"/>
        </w:rPr>
      </w:pPr>
    </w:p>
    <w:sectPr w:rsidR="00147927" w:rsidRPr="00BA5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79"/>
    <w:multiLevelType w:val="hybridMultilevel"/>
    <w:tmpl w:val="ACEC6C40"/>
    <w:lvl w:ilvl="0" w:tplc="F27412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4D6AD3"/>
    <w:multiLevelType w:val="multilevel"/>
    <w:tmpl w:val="078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EB"/>
    <w:rsid w:val="000E4DEB"/>
    <w:rsid w:val="00147927"/>
    <w:rsid w:val="00193579"/>
    <w:rsid w:val="00221779"/>
    <w:rsid w:val="00313328"/>
    <w:rsid w:val="004E4CF5"/>
    <w:rsid w:val="007F2312"/>
    <w:rsid w:val="00BA565F"/>
    <w:rsid w:val="00D30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4DEB"/>
    <w:rPr>
      <w:color w:val="0000FF"/>
      <w:u w:val="single"/>
    </w:rPr>
  </w:style>
  <w:style w:type="paragraph" w:customStyle="1" w:styleId="1">
    <w:name w:val="Без интервала1"/>
    <w:rsid w:val="000E4DEB"/>
    <w:pPr>
      <w:spacing w:after="0" w:line="240" w:lineRule="auto"/>
    </w:pPr>
    <w:rPr>
      <w:rFonts w:ascii="Calibri" w:eastAsia="Times New Roman" w:hAnsi="Calibri" w:cs="Calibri"/>
    </w:rPr>
  </w:style>
  <w:style w:type="character" w:customStyle="1" w:styleId="s0">
    <w:name w:val="s0"/>
    <w:rsid w:val="000E4DEB"/>
    <w:rPr>
      <w:rFonts w:ascii="Times New Roman" w:hAnsi="Times New Roman" w:cs="Times New Roman"/>
      <w:color w:val="000000"/>
      <w:sz w:val="24"/>
      <w:szCs w:val="24"/>
      <w:u w:val="none"/>
      <w:effect w:val="none"/>
    </w:rPr>
  </w:style>
  <w:style w:type="paragraph" w:styleId="a4">
    <w:name w:val="List Paragraph"/>
    <w:basedOn w:val="a"/>
    <w:qFormat/>
    <w:rsid w:val="000E4DEB"/>
    <w:pPr>
      <w:ind w:left="720"/>
      <w:contextualSpacing/>
    </w:pPr>
  </w:style>
  <w:style w:type="character" w:customStyle="1" w:styleId="postbody">
    <w:name w:val="postbody"/>
    <w:basedOn w:val="a0"/>
    <w:rsid w:val="000E4DEB"/>
  </w:style>
  <w:style w:type="paragraph" w:styleId="3">
    <w:name w:val="Body Text Indent 3"/>
    <w:basedOn w:val="a"/>
    <w:link w:val="30"/>
    <w:rsid w:val="000E4DEB"/>
    <w:pPr>
      <w:spacing w:after="120"/>
      <w:ind w:left="283"/>
    </w:pPr>
    <w:rPr>
      <w:sz w:val="16"/>
      <w:szCs w:val="16"/>
    </w:rPr>
  </w:style>
  <w:style w:type="character" w:customStyle="1" w:styleId="30">
    <w:name w:val="Основной текст с отступом 3 Знак"/>
    <w:basedOn w:val="a0"/>
    <w:link w:val="3"/>
    <w:rsid w:val="000E4DEB"/>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193579"/>
    <w:pPr>
      <w:spacing w:after="120"/>
    </w:pPr>
  </w:style>
  <w:style w:type="character" w:customStyle="1" w:styleId="a6">
    <w:name w:val="Основной текст Знак"/>
    <w:basedOn w:val="a0"/>
    <w:link w:val="a5"/>
    <w:uiPriority w:val="99"/>
    <w:semiHidden/>
    <w:rsid w:val="00193579"/>
    <w:rPr>
      <w:rFonts w:ascii="Times New Roman" w:eastAsia="Times New Roman" w:hAnsi="Times New Roman" w:cs="Times New Roman"/>
      <w:sz w:val="24"/>
      <w:szCs w:val="24"/>
      <w:lang w:eastAsia="ru-RU"/>
    </w:rPr>
  </w:style>
  <w:style w:type="paragraph" w:customStyle="1" w:styleId="j19">
    <w:name w:val="j19"/>
    <w:basedOn w:val="a"/>
    <w:rsid w:val="00193579"/>
    <w:pPr>
      <w:spacing w:before="100" w:beforeAutospacing="1" w:after="100" w:afterAutospacing="1"/>
    </w:pPr>
    <w:rPr>
      <w:rFonts w:eastAsia="Calibri"/>
    </w:rPr>
  </w:style>
  <w:style w:type="character" w:customStyle="1" w:styleId="s1">
    <w:name w:val="s1"/>
    <w:basedOn w:val="a0"/>
    <w:rsid w:val="00193579"/>
    <w:rPr>
      <w:rFonts w:ascii="Times New Roman" w:hAnsi="Times New Roman" w:cs="Times New Roman"/>
      <w:b/>
      <w:bCs/>
      <w:color w:val="000000"/>
      <w:sz w:val="20"/>
      <w:szCs w:val="20"/>
      <w:u w:val="none"/>
      <w:effect w:val="none"/>
    </w:rPr>
  </w:style>
  <w:style w:type="character" w:customStyle="1" w:styleId="apple-converted-space">
    <w:name w:val="apple-converted-space"/>
    <w:basedOn w:val="a0"/>
    <w:rsid w:val="00193579"/>
    <w:rPr>
      <w:rFonts w:cs="Times New Roman"/>
    </w:rPr>
  </w:style>
  <w:style w:type="paragraph" w:customStyle="1" w:styleId="j12">
    <w:name w:val="j12"/>
    <w:basedOn w:val="a"/>
    <w:rsid w:val="00193579"/>
    <w:pPr>
      <w:spacing w:before="100" w:beforeAutospacing="1" w:after="100" w:afterAutospacing="1"/>
    </w:pPr>
    <w:rPr>
      <w:rFonts w:eastAsia="Calibri"/>
    </w:rPr>
  </w:style>
  <w:style w:type="character" w:customStyle="1" w:styleId="s00">
    <w:name w:val="s00"/>
    <w:basedOn w:val="a0"/>
    <w:rsid w:val="00193579"/>
    <w:rPr>
      <w:rFonts w:cs="Times New Roman"/>
    </w:rPr>
  </w:style>
  <w:style w:type="paragraph" w:styleId="a7">
    <w:name w:val="Normal (Web)"/>
    <w:basedOn w:val="a"/>
    <w:uiPriority w:val="99"/>
    <w:rsid w:val="00193579"/>
    <w:pPr>
      <w:spacing w:before="100" w:beforeAutospacing="1" w:after="100" w:afterAutospacing="1"/>
    </w:pPr>
    <w:rPr>
      <w:rFonts w:eastAsia="Calibri"/>
    </w:rPr>
  </w:style>
  <w:style w:type="paragraph" w:customStyle="1" w:styleId="2">
    <w:name w:val="Без интервала2"/>
    <w:rsid w:val="00193579"/>
    <w:pPr>
      <w:spacing w:after="0" w:line="240" w:lineRule="auto"/>
    </w:pPr>
    <w:rPr>
      <w:rFonts w:ascii="Calibri" w:eastAsia="Times New Roman" w:hAnsi="Calibri" w:cs="Times New Roman"/>
    </w:rPr>
  </w:style>
  <w:style w:type="paragraph" w:customStyle="1" w:styleId="j18">
    <w:name w:val="j18"/>
    <w:basedOn w:val="a"/>
    <w:rsid w:val="00193579"/>
    <w:pPr>
      <w:spacing w:before="100" w:beforeAutospacing="1" w:after="100" w:afterAutospacing="1"/>
    </w:pPr>
    <w:rPr>
      <w:rFonts w:eastAsia="Calibri"/>
    </w:rPr>
  </w:style>
  <w:style w:type="character" w:customStyle="1" w:styleId="s19">
    <w:name w:val="s19"/>
    <w:basedOn w:val="a0"/>
    <w:rsid w:val="00193579"/>
    <w:rPr>
      <w:rFonts w:ascii="Times New Roman" w:hAnsi="Times New Roman" w:cs="Times New Roman"/>
      <w:color w:val="008000"/>
      <w:sz w:val="28"/>
      <w:szCs w:val="28"/>
    </w:rPr>
  </w:style>
  <w:style w:type="character" w:customStyle="1" w:styleId="s10">
    <w:name w:val="s10"/>
    <w:basedOn w:val="a0"/>
    <w:rsid w:val="00193579"/>
    <w:rPr>
      <w:rFonts w:ascii="Times New Roman" w:hAnsi="Times New Roman" w:cs="Times New Roman"/>
      <w:color w:val="333399"/>
      <w:u w:val="single"/>
    </w:rPr>
  </w:style>
  <w:style w:type="character" w:styleId="a8">
    <w:name w:val="Strong"/>
    <w:basedOn w:val="a0"/>
    <w:uiPriority w:val="22"/>
    <w:qFormat/>
    <w:rsid w:val="00193579"/>
    <w:rPr>
      <w:b/>
      <w:bCs/>
    </w:rPr>
  </w:style>
  <w:style w:type="character" w:customStyle="1" w:styleId="S01">
    <w:name w:val="S0"/>
    <w:basedOn w:val="a0"/>
    <w:rsid w:val="00193579"/>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4DEB"/>
    <w:rPr>
      <w:color w:val="0000FF"/>
      <w:u w:val="single"/>
    </w:rPr>
  </w:style>
  <w:style w:type="paragraph" w:customStyle="1" w:styleId="1">
    <w:name w:val="Без интервала1"/>
    <w:rsid w:val="000E4DEB"/>
    <w:pPr>
      <w:spacing w:after="0" w:line="240" w:lineRule="auto"/>
    </w:pPr>
    <w:rPr>
      <w:rFonts w:ascii="Calibri" w:eastAsia="Times New Roman" w:hAnsi="Calibri" w:cs="Calibri"/>
    </w:rPr>
  </w:style>
  <w:style w:type="character" w:customStyle="1" w:styleId="s0">
    <w:name w:val="s0"/>
    <w:rsid w:val="000E4DEB"/>
    <w:rPr>
      <w:rFonts w:ascii="Times New Roman" w:hAnsi="Times New Roman" w:cs="Times New Roman"/>
      <w:color w:val="000000"/>
      <w:sz w:val="24"/>
      <w:szCs w:val="24"/>
      <w:u w:val="none"/>
      <w:effect w:val="none"/>
    </w:rPr>
  </w:style>
  <w:style w:type="paragraph" w:styleId="a4">
    <w:name w:val="List Paragraph"/>
    <w:basedOn w:val="a"/>
    <w:qFormat/>
    <w:rsid w:val="000E4DEB"/>
    <w:pPr>
      <w:ind w:left="720"/>
      <w:contextualSpacing/>
    </w:pPr>
  </w:style>
  <w:style w:type="character" w:customStyle="1" w:styleId="postbody">
    <w:name w:val="postbody"/>
    <w:basedOn w:val="a0"/>
    <w:rsid w:val="000E4DEB"/>
  </w:style>
  <w:style w:type="paragraph" w:styleId="3">
    <w:name w:val="Body Text Indent 3"/>
    <w:basedOn w:val="a"/>
    <w:link w:val="30"/>
    <w:rsid w:val="000E4DEB"/>
    <w:pPr>
      <w:spacing w:after="120"/>
      <w:ind w:left="283"/>
    </w:pPr>
    <w:rPr>
      <w:sz w:val="16"/>
      <w:szCs w:val="16"/>
    </w:rPr>
  </w:style>
  <w:style w:type="character" w:customStyle="1" w:styleId="30">
    <w:name w:val="Основной текст с отступом 3 Знак"/>
    <w:basedOn w:val="a0"/>
    <w:link w:val="3"/>
    <w:rsid w:val="000E4DEB"/>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193579"/>
    <w:pPr>
      <w:spacing w:after="120"/>
    </w:pPr>
  </w:style>
  <w:style w:type="character" w:customStyle="1" w:styleId="a6">
    <w:name w:val="Основной текст Знак"/>
    <w:basedOn w:val="a0"/>
    <w:link w:val="a5"/>
    <w:uiPriority w:val="99"/>
    <w:semiHidden/>
    <w:rsid w:val="00193579"/>
    <w:rPr>
      <w:rFonts w:ascii="Times New Roman" w:eastAsia="Times New Roman" w:hAnsi="Times New Roman" w:cs="Times New Roman"/>
      <w:sz w:val="24"/>
      <w:szCs w:val="24"/>
      <w:lang w:eastAsia="ru-RU"/>
    </w:rPr>
  </w:style>
  <w:style w:type="paragraph" w:customStyle="1" w:styleId="j19">
    <w:name w:val="j19"/>
    <w:basedOn w:val="a"/>
    <w:rsid w:val="00193579"/>
    <w:pPr>
      <w:spacing w:before="100" w:beforeAutospacing="1" w:after="100" w:afterAutospacing="1"/>
    </w:pPr>
    <w:rPr>
      <w:rFonts w:eastAsia="Calibri"/>
    </w:rPr>
  </w:style>
  <w:style w:type="character" w:customStyle="1" w:styleId="s1">
    <w:name w:val="s1"/>
    <w:basedOn w:val="a0"/>
    <w:rsid w:val="00193579"/>
    <w:rPr>
      <w:rFonts w:ascii="Times New Roman" w:hAnsi="Times New Roman" w:cs="Times New Roman"/>
      <w:b/>
      <w:bCs/>
      <w:color w:val="000000"/>
      <w:sz w:val="20"/>
      <w:szCs w:val="20"/>
      <w:u w:val="none"/>
      <w:effect w:val="none"/>
    </w:rPr>
  </w:style>
  <w:style w:type="character" w:customStyle="1" w:styleId="apple-converted-space">
    <w:name w:val="apple-converted-space"/>
    <w:basedOn w:val="a0"/>
    <w:rsid w:val="00193579"/>
    <w:rPr>
      <w:rFonts w:cs="Times New Roman"/>
    </w:rPr>
  </w:style>
  <w:style w:type="paragraph" w:customStyle="1" w:styleId="j12">
    <w:name w:val="j12"/>
    <w:basedOn w:val="a"/>
    <w:rsid w:val="00193579"/>
    <w:pPr>
      <w:spacing w:before="100" w:beforeAutospacing="1" w:after="100" w:afterAutospacing="1"/>
    </w:pPr>
    <w:rPr>
      <w:rFonts w:eastAsia="Calibri"/>
    </w:rPr>
  </w:style>
  <w:style w:type="character" w:customStyle="1" w:styleId="s00">
    <w:name w:val="s00"/>
    <w:basedOn w:val="a0"/>
    <w:rsid w:val="00193579"/>
    <w:rPr>
      <w:rFonts w:cs="Times New Roman"/>
    </w:rPr>
  </w:style>
  <w:style w:type="paragraph" w:styleId="a7">
    <w:name w:val="Normal (Web)"/>
    <w:basedOn w:val="a"/>
    <w:uiPriority w:val="99"/>
    <w:rsid w:val="00193579"/>
    <w:pPr>
      <w:spacing w:before="100" w:beforeAutospacing="1" w:after="100" w:afterAutospacing="1"/>
    </w:pPr>
    <w:rPr>
      <w:rFonts w:eastAsia="Calibri"/>
    </w:rPr>
  </w:style>
  <w:style w:type="paragraph" w:customStyle="1" w:styleId="2">
    <w:name w:val="Без интервала2"/>
    <w:rsid w:val="00193579"/>
    <w:pPr>
      <w:spacing w:after="0" w:line="240" w:lineRule="auto"/>
    </w:pPr>
    <w:rPr>
      <w:rFonts w:ascii="Calibri" w:eastAsia="Times New Roman" w:hAnsi="Calibri" w:cs="Times New Roman"/>
    </w:rPr>
  </w:style>
  <w:style w:type="paragraph" w:customStyle="1" w:styleId="j18">
    <w:name w:val="j18"/>
    <w:basedOn w:val="a"/>
    <w:rsid w:val="00193579"/>
    <w:pPr>
      <w:spacing w:before="100" w:beforeAutospacing="1" w:after="100" w:afterAutospacing="1"/>
    </w:pPr>
    <w:rPr>
      <w:rFonts w:eastAsia="Calibri"/>
    </w:rPr>
  </w:style>
  <w:style w:type="character" w:customStyle="1" w:styleId="s19">
    <w:name w:val="s19"/>
    <w:basedOn w:val="a0"/>
    <w:rsid w:val="00193579"/>
    <w:rPr>
      <w:rFonts w:ascii="Times New Roman" w:hAnsi="Times New Roman" w:cs="Times New Roman"/>
      <w:color w:val="008000"/>
      <w:sz w:val="28"/>
      <w:szCs w:val="28"/>
    </w:rPr>
  </w:style>
  <w:style w:type="character" w:customStyle="1" w:styleId="s10">
    <w:name w:val="s10"/>
    <w:basedOn w:val="a0"/>
    <w:rsid w:val="00193579"/>
    <w:rPr>
      <w:rFonts w:ascii="Times New Roman" w:hAnsi="Times New Roman" w:cs="Times New Roman"/>
      <w:color w:val="333399"/>
      <w:u w:val="single"/>
    </w:rPr>
  </w:style>
  <w:style w:type="character" w:styleId="a8">
    <w:name w:val="Strong"/>
    <w:basedOn w:val="a0"/>
    <w:uiPriority w:val="22"/>
    <w:qFormat/>
    <w:rsid w:val="00193579"/>
    <w:rPr>
      <w:b/>
      <w:bCs/>
    </w:rPr>
  </w:style>
  <w:style w:type="character" w:customStyle="1" w:styleId="S01">
    <w:name w:val="S0"/>
    <w:basedOn w:val="a0"/>
    <w:rsid w:val="00193579"/>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6148637.3210000.1006049147_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36148637.3500000%20" TargetMode="External"/><Relationship Id="rId12" Type="http://schemas.openxmlformats.org/officeDocument/2006/relationships/hyperlink" Target="jl:36148637.400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661691.10%20" TargetMode="External"/><Relationship Id="rId11" Type="http://schemas.openxmlformats.org/officeDocument/2006/relationships/hyperlink" Target="jl:39257805.0%20" TargetMode="External"/><Relationship Id="rId5" Type="http://schemas.openxmlformats.org/officeDocument/2006/relationships/webSettings" Target="webSettings.xml"/><Relationship Id="rId10" Type="http://schemas.openxmlformats.org/officeDocument/2006/relationships/hyperlink" Target="jl:36148637.3510200%20" TargetMode="External"/><Relationship Id="rId4" Type="http://schemas.openxmlformats.org/officeDocument/2006/relationships/settings" Target="settings.xml"/><Relationship Id="rId9" Type="http://schemas.openxmlformats.org/officeDocument/2006/relationships/hyperlink" Target="jl:36148637.351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Karlygash</cp:lastModifiedBy>
  <cp:revision>4</cp:revision>
  <dcterms:created xsi:type="dcterms:W3CDTF">2016-02-12T03:09:00Z</dcterms:created>
  <dcterms:modified xsi:type="dcterms:W3CDTF">2020-04-06T09:42:00Z</dcterms:modified>
</cp:coreProperties>
</file>