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74" w:rsidRDefault="000B3D74" w:rsidP="000B3D74">
      <w:pPr>
        <w:pStyle w:val="5"/>
        <w:ind w:firstLine="708"/>
        <w:jc w:val="both"/>
        <w:rPr>
          <w:rFonts w:ascii="Times New Roman" w:hAnsi="Times New Roman"/>
          <w:i w:val="0"/>
          <w:sz w:val="24"/>
          <w:szCs w:val="24"/>
          <w:lang w:val="kk-KZ"/>
        </w:rPr>
      </w:pPr>
      <w:r>
        <w:rPr>
          <w:rFonts w:ascii="Times New Roman" w:hAnsi="Times New Roman"/>
          <w:i w:val="0"/>
          <w:sz w:val="24"/>
          <w:szCs w:val="24"/>
        </w:rPr>
        <w:t xml:space="preserve">Управление государственных доходов по </w:t>
      </w:r>
      <w:proofErr w:type="spellStart"/>
      <w:r>
        <w:rPr>
          <w:rFonts w:ascii="Times New Roman" w:hAnsi="Times New Roman"/>
          <w:i w:val="0"/>
          <w:sz w:val="24"/>
          <w:szCs w:val="24"/>
        </w:rPr>
        <w:t>Зыряновскому</w:t>
      </w:r>
      <w:proofErr w:type="spellEnd"/>
      <w:r>
        <w:rPr>
          <w:rFonts w:ascii="Times New Roman" w:hAnsi="Times New Roman"/>
          <w:i w:val="0"/>
          <w:sz w:val="24"/>
          <w:szCs w:val="24"/>
        </w:rPr>
        <w:t xml:space="preserve">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объявляет внутренний конкурс среди государственных служащих </w:t>
      </w:r>
      <w:proofErr w:type="gramStart"/>
      <w:r>
        <w:rPr>
          <w:rFonts w:ascii="Times New Roman" w:hAnsi="Times New Roman"/>
          <w:i w:val="0"/>
          <w:sz w:val="24"/>
          <w:szCs w:val="24"/>
        </w:rPr>
        <w:t>всех  государственных</w:t>
      </w:r>
      <w:proofErr w:type="gramEnd"/>
      <w:r>
        <w:rPr>
          <w:rFonts w:ascii="Times New Roman" w:hAnsi="Times New Roman"/>
          <w:i w:val="0"/>
          <w:sz w:val="24"/>
          <w:szCs w:val="24"/>
        </w:rPr>
        <w:t xml:space="preserve">  органов</w:t>
      </w:r>
      <w:r>
        <w:rPr>
          <w:rFonts w:ascii="Times New Roman" w:hAnsi="Times New Roman"/>
          <w:i w:val="0"/>
          <w:sz w:val="24"/>
          <w:szCs w:val="24"/>
          <w:lang w:val="kk-KZ"/>
        </w:rPr>
        <w:t xml:space="preserve"> </w:t>
      </w:r>
      <w:r>
        <w:rPr>
          <w:rFonts w:ascii="Times New Roman" w:hAnsi="Times New Roman"/>
          <w:i w:val="0"/>
          <w:sz w:val="24"/>
          <w:szCs w:val="24"/>
        </w:rPr>
        <w:t>Республики Казахстан для занятия вакантной административной государственной должности корпуса «Б»</w:t>
      </w:r>
      <w:r>
        <w:rPr>
          <w:rFonts w:ascii="Times New Roman" w:hAnsi="Times New Roman"/>
          <w:i w:val="0"/>
          <w:sz w:val="24"/>
          <w:szCs w:val="24"/>
          <w:lang w:val="kk-KZ"/>
        </w:rPr>
        <w:t>.</w:t>
      </w:r>
    </w:p>
    <w:p w:rsidR="000B3D74" w:rsidRDefault="000B3D74" w:rsidP="000B3D74">
      <w:pPr>
        <w:ind w:firstLine="708"/>
        <w:jc w:val="both"/>
        <w:rPr>
          <w:b/>
        </w:rPr>
      </w:pPr>
    </w:p>
    <w:p w:rsidR="00A635D8" w:rsidRDefault="000B3D74" w:rsidP="00A635D8">
      <w:pPr>
        <w:keepNext/>
        <w:keepLines/>
        <w:rPr>
          <w:lang w:val="kk-KZ"/>
        </w:rPr>
      </w:pPr>
      <w:r w:rsidRPr="000B3D74">
        <w:rPr>
          <w:b/>
          <w:color w:val="000000"/>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A635D8">
        <w:rPr>
          <w:b/>
          <w:color w:val="000000"/>
          <w:lang w:val="kk-KZ"/>
        </w:rPr>
        <w:t xml:space="preserve"> </w:t>
      </w:r>
      <w:r w:rsidR="00A635D8">
        <w:rPr>
          <w:i/>
          <w:lang w:val="kk-KZ"/>
        </w:rPr>
        <w:t>с 20 июня 2017 года по 2</w:t>
      </w:r>
      <w:r w:rsidR="00A635D8">
        <w:rPr>
          <w:i/>
          <w:lang w:val="kk-KZ"/>
        </w:rPr>
        <w:t>2</w:t>
      </w:r>
      <w:r w:rsidR="00A635D8">
        <w:rPr>
          <w:i/>
          <w:lang w:val="kk-KZ"/>
        </w:rPr>
        <w:t xml:space="preserve"> июня 2017 го</w:t>
      </w:r>
      <w:bookmarkStart w:id="0" w:name="_GoBack"/>
      <w:bookmarkEnd w:id="0"/>
      <w:r w:rsidR="00A635D8">
        <w:rPr>
          <w:i/>
          <w:lang w:val="kk-KZ"/>
        </w:rPr>
        <w:t>да включительно</w:t>
      </w:r>
    </w:p>
    <w:p w:rsidR="000B3D74" w:rsidRPr="00A635D8" w:rsidRDefault="000B3D74" w:rsidP="000B3D74">
      <w:pPr>
        <w:jc w:val="center"/>
        <w:rPr>
          <w:b/>
          <w:i/>
          <w:color w:val="000000"/>
          <w:lang w:val="kk-KZ"/>
        </w:rPr>
      </w:pPr>
    </w:p>
    <w:p w:rsidR="000B3D74" w:rsidRDefault="000B3D74" w:rsidP="000B3D74">
      <w:pPr>
        <w:ind w:firstLine="708"/>
        <w:jc w:val="both"/>
        <w:rPr>
          <w:b/>
        </w:rPr>
      </w:pPr>
    </w:p>
    <w:p w:rsidR="000B3D74" w:rsidRPr="000B3D74" w:rsidRDefault="000B3D74" w:rsidP="000B3D74">
      <w:pPr>
        <w:ind w:firstLine="708"/>
        <w:jc w:val="both"/>
        <w:rPr>
          <w:b/>
          <w:color w:val="000000" w:themeColor="text1"/>
          <w:lang w:val="kk-KZ"/>
        </w:rPr>
      </w:pPr>
      <w:r w:rsidRPr="000B3D74">
        <w:rPr>
          <w:b/>
          <w:color w:val="000000" w:themeColor="text1"/>
        </w:rPr>
        <w:t xml:space="preserve">Индекс 070800 </w:t>
      </w:r>
      <w:proofErr w:type="spellStart"/>
      <w:r w:rsidRPr="000B3D74">
        <w:rPr>
          <w:b/>
          <w:color w:val="000000" w:themeColor="text1"/>
        </w:rPr>
        <w:t>г.Зыряновск</w:t>
      </w:r>
      <w:proofErr w:type="spellEnd"/>
      <w:r w:rsidRPr="000B3D74">
        <w:rPr>
          <w:b/>
          <w:color w:val="000000" w:themeColor="text1"/>
        </w:rPr>
        <w:t>, улица Стахановская 11, телефон для справок: 8(72335) 6-35-67,  6-13-84,  факс: 8(72335) 6-13-84, e-</w:t>
      </w:r>
      <w:proofErr w:type="spellStart"/>
      <w:r w:rsidRPr="000B3D74">
        <w:rPr>
          <w:b/>
          <w:color w:val="000000" w:themeColor="text1"/>
        </w:rPr>
        <w:t>mail</w:t>
      </w:r>
      <w:proofErr w:type="spellEnd"/>
      <w:r w:rsidRPr="000B3D74">
        <w:rPr>
          <w:b/>
          <w:color w:val="000000" w:themeColor="text1"/>
        </w:rPr>
        <w:t xml:space="preserve">: zyran@taxeast.nalog.kz, </w:t>
      </w:r>
      <w:hyperlink r:id="rId5" w:history="1">
        <w:r w:rsidRPr="000B3D74">
          <w:rPr>
            <w:rStyle w:val="a3"/>
            <w:b/>
            <w:color w:val="000000" w:themeColor="text1"/>
          </w:rPr>
          <w:t>E.Kozybayeva@kgd.gov.kz</w:t>
        </w:r>
      </w:hyperlink>
    </w:p>
    <w:p w:rsidR="000B3D74" w:rsidRDefault="000B3D74" w:rsidP="000B3D74">
      <w:pPr>
        <w:rPr>
          <w:lang w:val="kk-KZ"/>
        </w:rPr>
      </w:pPr>
    </w:p>
    <w:p w:rsidR="000B3D74" w:rsidRPr="000B3D74" w:rsidRDefault="000B3D74" w:rsidP="000B3D74">
      <w:pPr>
        <w:keepNext/>
        <w:keepLines/>
        <w:rPr>
          <w:b/>
          <w:i/>
          <w:iCs/>
          <w:lang w:val="kk-KZ"/>
        </w:rPr>
      </w:pPr>
      <w:r w:rsidRPr="000B3D74">
        <w:rPr>
          <w:b/>
        </w:rPr>
        <w:t>Общие квалификационные требования участникам конкурсов:</w:t>
      </w:r>
    </w:p>
    <w:p w:rsidR="000B3D74" w:rsidRPr="000F4EF3" w:rsidRDefault="000B3D74" w:rsidP="000B3D74">
      <w:pPr>
        <w:pStyle w:val="a5"/>
        <w:spacing w:after="0"/>
        <w:jc w:val="both"/>
        <w:rPr>
          <w:b/>
          <w:i/>
          <w:color w:val="000000"/>
          <w:szCs w:val="24"/>
        </w:rPr>
      </w:pPr>
      <w:r>
        <w:rPr>
          <w:b/>
          <w:bCs/>
        </w:rPr>
        <w:t xml:space="preserve">         </w:t>
      </w:r>
      <w:r>
        <w:rPr>
          <w:b/>
        </w:rPr>
        <w:t xml:space="preserve"> </w:t>
      </w:r>
    </w:p>
    <w:p w:rsidR="000B3D74" w:rsidRDefault="000B3D74" w:rsidP="000B3D74">
      <w:pPr>
        <w:jc w:val="both"/>
        <w:rPr>
          <w:i/>
          <w:lang w:val="kk-KZ"/>
        </w:rPr>
      </w:pPr>
      <w:r w:rsidRPr="007948A6">
        <w:t xml:space="preserve">          </w:t>
      </w:r>
      <w:bookmarkStart w:id="1" w:name="z283"/>
      <w:r>
        <w:t xml:space="preserve">К административным государственным должностям категории </w:t>
      </w:r>
      <w:r>
        <w:rPr>
          <w:lang w:val="en-US"/>
        </w:rPr>
        <w:t>C</w:t>
      </w:r>
      <w:r w:rsidRPr="00E37625">
        <w:t>-</w:t>
      </w:r>
      <w:r>
        <w:rPr>
          <w:lang w:val="en-US"/>
        </w:rPr>
        <w:t>R</w:t>
      </w:r>
      <w:r w:rsidRPr="00E37625">
        <w:t xml:space="preserve">-4 </w:t>
      </w:r>
      <w:r>
        <w:rPr>
          <w:lang w:val="kk-KZ"/>
        </w:rPr>
        <w:t>устанавливаются следующие требования:</w:t>
      </w:r>
    </w:p>
    <w:p w:rsidR="000B3D74" w:rsidRDefault="000B3D74" w:rsidP="000B3D74">
      <w:pPr>
        <w:jc w:val="both"/>
        <w:rPr>
          <w:b/>
          <w:bCs/>
          <w:i/>
          <w:iCs/>
          <w:lang w:val="kk-KZ"/>
        </w:rPr>
      </w:pPr>
      <w:r>
        <w:rPr>
          <w:lang w:val="kk-KZ"/>
        </w:rPr>
        <w:tab/>
        <w:t xml:space="preserve">высшее, </w:t>
      </w:r>
      <w:proofErr w:type="spellStart"/>
      <w:r w:rsidRPr="003E7679">
        <w:t>послесреднее</w:t>
      </w:r>
      <w:proofErr w:type="spellEnd"/>
      <w:r w:rsidRPr="003E7679">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E7679">
        <w:rPr>
          <w:lang w:val="kk-KZ"/>
        </w:rPr>
        <w:t xml:space="preserve"> </w:t>
      </w:r>
    </w:p>
    <w:p w:rsidR="000B3D74" w:rsidRDefault="000B3D74" w:rsidP="000B3D74">
      <w:pPr>
        <w:ind w:firstLine="708"/>
        <w:jc w:val="both"/>
        <w:rPr>
          <w:b/>
          <w:bCs/>
          <w:i/>
          <w:iCs/>
          <w:lang w:val="kk-KZ"/>
        </w:rPr>
      </w:pPr>
      <w:r w:rsidRPr="000B3D74">
        <w:rPr>
          <w:b/>
          <w:lang w:val="x-none"/>
        </w:rPr>
        <w:t>наличие следующих компетенций:</w:t>
      </w:r>
      <w:r w:rsidRPr="00E37625">
        <w:rPr>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0B3D74" w:rsidRPr="003E7679" w:rsidRDefault="000B3D74" w:rsidP="000B3D74">
      <w:pPr>
        <w:ind w:firstLine="708"/>
        <w:jc w:val="both"/>
        <w:rPr>
          <w:b/>
          <w:bCs/>
          <w:i/>
          <w:iCs/>
          <w:lang w:val="kk-KZ"/>
        </w:rPr>
      </w:pPr>
      <w:r w:rsidRPr="003E7679">
        <w:rPr>
          <w:lang w:val="kk-KZ"/>
        </w:rPr>
        <w:t>О</w:t>
      </w:r>
      <w:proofErr w:type="spellStart"/>
      <w:r w:rsidRPr="003E7679">
        <w:t>пыт</w:t>
      </w:r>
      <w:proofErr w:type="spellEnd"/>
      <w:r w:rsidRPr="003E7679">
        <w:t xml:space="preserve"> работы при наличии высшего образования не требуется.</w:t>
      </w:r>
    </w:p>
    <w:bookmarkEnd w:id="1"/>
    <w:p w:rsidR="000B3D74" w:rsidRDefault="000B3D74" w:rsidP="000B3D74">
      <w:pPr>
        <w:ind w:right="99" w:firstLine="709"/>
        <w:rPr>
          <w:b/>
        </w:rPr>
      </w:pPr>
    </w:p>
    <w:p w:rsidR="000B3D74" w:rsidRDefault="000B3D74" w:rsidP="000B3D74">
      <w:pPr>
        <w:ind w:right="99" w:firstLine="709"/>
        <w:rPr>
          <w:b/>
          <w:bCs/>
          <w:iCs/>
        </w:rPr>
      </w:pPr>
      <w:r>
        <w:rPr>
          <w:b/>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0B3D74" w:rsidTr="000B3D7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0B3D74" w:rsidRDefault="000B3D74">
            <w:pPr>
              <w:keepNext/>
              <w:keepLines/>
              <w:tabs>
                <w:tab w:val="left" w:pos="132"/>
                <w:tab w:val="left" w:pos="6663"/>
              </w:tabs>
              <w:ind w:left="-1440" w:right="365"/>
              <w:jc w:val="right"/>
              <w:rPr>
                <w:b/>
                <w:bCs/>
                <w:iCs/>
              </w:rPr>
            </w:pPr>
            <w:r>
              <w:rPr>
                <w:b/>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0B3D74" w:rsidRDefault="000B3D74">
            <w:pPr>
              <w:keepNext/>
              <w:keepLines/>
              <w:tabs>
                <w:tab w:val="left" w:pos="132"/>
                <w:tab w:val="left" w:pos="6663"/>
              </w:tabs>
              <w:ind w:left="-1440" w:right="311"/>
              <w:jc w:val="center"/>
              <w:rPr>
                <w:b/>
                <w:bCs/>
                <w:iCs/>
              </w:rPr>
            </w:pPr>
            <w:r>
              <w:rPr>
                <w:b/>
              </w:rPr>
              <w:t xml:space="preserve">В зависимости </w:t>
            </w:r>
            <w:r>
              <w:rPr>
                <w:rFonts w:eastAsia="Calibri"/>
                <w:b/>
                <w:bCs/>
                <w:iCs/>
                <w:sz w:val="22"/>
                <w:szCs w:val="22"/>
              </w:rPr>
              <w:t>от выслуги лет</w:t>
            </w:r>
          </w:p>
        </w:tc>
      </w:tr>
      <w:tr w:rsidR="000B3D74" w:rsidTr="000B3D7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0B3D74" w:rsidRDefault="000B3D74">
            <w:pPr>
              <w:rPr>
                <w:b/>
                <w:bCs/>
                <w:iCs/>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0B3D74" w:rsidRDefault="000B3D74">
            <w:pPr>
              <w:pStyle w:val="a6"/>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0B3D74" w:rsidRDefault="000B3D74">
            <w:pPr>
              <w:pStyle w:val="a6"/>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Pr>
                <w:rFonts w:ascii="Times New Roman" w:hAnsi="Times New Roman" w:cs="Times New Roman"/>
                <w:b/>
                <w:kern w:val="0"/>
                <w:sz w:val="24"/>
                <w:szCs w:val="24"/>
              </w:rPr>
              <w:t>max</w:t>
            </w:r>
            <w:proofErr w:type="spellEnd"/>
          </w:p>
        </w:tc>
      </w:tr>
      <w:tr w:rsidR="000B3D74" w:rsidTr="000B3D7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0B3D74" w:rsidRDefault="000B3D74">
            <w:pPr>
              <w:keepNext/>
              <w:keepLines/>
              <w:tabs>
                <w:tab w:val="left" w:pos="132"/>
                <w:tab w:val="left" w:pos="6663"/>
              </w:tabs>
              <w:ind w:left="-1440" w:right="99" w:firstLine="1440"/>
              <w:jc w:val="center"/>
              <w:rPr>
                <w:bCs/>
                <w:iCs/>
                <w:lang w:val="en-US"/>
              </w:rPr>
            </w:pPr>
            <w:r>
              <w:rPr>
                <w:lang w:val="kk-KZ"/>
              </w:rPr>
              <w:t>С-R-4</w:t>
            </w:r>
          </w:p>
        </w:tc>
        <w:tc>
          <w:tcPr>
            <w:tcW w:w="3806" w:type="dxa"/>
            <w:tcBorders>
              <w:top w:val="single" w:sz="4" w:space="0" w:color="auto"/>
              <w:left w:val="single" w:sz="4" w:space="0" w:color="auto"/>
              <w:bottom w:val="single" w:sz="4" w:space="0" w:color="auto"/>
              <w:right w:val="single" w:sz="4" w:space="0" w:color="auto"/>
            </w:tcBorders>
            <w:hideMark/>
          </w:tcPr>
          <w:p w:rsidR="000B3D74" w:rsidRDefault="000B3D74">
            <w:pPr>
              <w:jc w:val="center"/>
              <w:rPr>
                <w:lang w:val="kk-KZ"/>
              </w:rPr>
            </w:pPr>
            <w:r>
              <w:rPr>
                <w:lang w:val="kk-KZ"/>
              </w:rPr>
              <w:t>73 288</w:t>
            </w:r>
          </w:p>
        </w:tc>
        <w:tc>
          <w:tcPr>
            <w:tcW w:w="4111" w:type="dxa"/>
            <w:tcBorders>
              <w:top w:val="single" w:sz="4" w:space="0" w:color="auto"/>
              <w:left w:val="single" w:sz="4" w:space="0" w:color="auto"/>
              <w:bottom w:val="single" w:sz="4" w:space="0" w:color="auto"/>
              <w:right w:val="single" w:sz="4" w:space="0" w:color="auto"/>
            </w:tcBorders>
            <w:hideMark/>
          </w:tcPr>
          <w:p w:rsidR="000B3D74" w:rsidRDefault="000B3D74">
            <w:pPr>
              <w:jc w:val="center"/>
              <w:rPr>
                <w:lang w:val="kk-KZ"/>
              </w:rPr>
            </w:pPr>
            <w:r>
              <w:rPr>
                <w:lang w:val="kk-KZ"/>
              </w:rPr>
              <w:t>99 106</w:t>
            </w:r>
          </w:p>
        </w:tc>
      </w:tr>
    </w:tbl>
    <w:p w:rsidR="000B3D74" w:rsidRDefault="000B3D74" w:rsidP="000B3D74">
      <w:pPr>
        <w:pStyle w:val="3"/>
        <w:rPr>
          <w:rFonts w:ascii="Times New Roman" w:hAnsi="Times New Roman"/>
          <w:bCs w:val="0"/>
          <w:iCs/>
          <w:sz w:val="24"/>
          <w:szCs w:val="24"/>
          <w:lang w:val="kk-KZ"/>
        </w:rPr>
      </w:pPr>
      <w:r>
        <w:rPr>
          <w:rFonts w:ascii="Times New Roman" w:hAnsi="Times New Roman"/>
          <w:sz w:val="24"/>
          <w:szCs w:val="24"/>
        </w:rPr>
        <w:t>Конкурс</w:t>
      </w:r>
      <w:r>
        <w:rPr>
          <w:rFonts w:ascii="Times New Roman" w:hAnsi="Times New Roman"/>
          <w:sz w:val="24"/>
          <w:szCs w:val="24"/>
          <w:lang w:val="kk-KZ"/>
        </w:rPr>
        <w:t xml:space="preserve"> для </w:t>
      </w:r>
      <w:proofErr w:type="gramStart"/>
      <w:r>
        <w:rPr>
          <w:rFonts w:ascii="Times New Roman" w:hAnsi="Times New Roman"/>
          <w:sz w:val="24"/>
          <w:szCs w:val="24"/>
          <w:lang w:val="kk-KZ"/>
        </w:rPr>
        <w:t xml:space="preserve">занятие  </w:t>
      </w:r>
      <w:r>
        <w:rPr>
          <w:rFonts w:ascii="Times New Roman" w:hAnsi="Times New Roman"/>
          <w:bCs w:val="0"/>
          <w:iCs/>
          <w:sz w:val="24"/>
          <w:szCs w:val="24"/>
        </w:rPr>
        <w:t>вакантной</w:t>
      </w:r>
      <w:proofErr w:type="gramEnd"/>
      <w:r>
        <w:rPr>
          <w:rFonts w:ascii="Times New Roman" w:hAnsi="Times New Roman"/>
          <w:bCs w:val="0"/>
          <w:iCs/>
          <w:sz w:val="24"/>
          <w:szCs w:val="24"/>
        </w:rPr>
        <w:t xml:space="preserve"> административной государственной должности</w:t>
      </w:r>
      <w:r>
        <w:rPr>
          <w:rFonts w:ascii="Times New Roman" w:hAnsi="Times New Roman"/>
          <w:bCs w:val="0"/>
          <w:iCs/>
          <w:sz w:val="24"/>
          <w:szCs w:val="24"/>
          <w:lang w:val="kk-KZ"/>
        </w:rPr>
        <w:t>:</w:t>
      </w:r>
    </w:p>
    <w:p w:rsidR="000B3D74" w:rsidRDefault="000B3D74" w:rsidP="000B3D74">
      <w:pPr>
        <w:jc w:val="both"/>
        <w:rPr>
          <w:lang w:val="kk-KZ"/>
        </w:rPr>
      </w:pPr>
    </w:p>
    <w:p w:rsidR="000B3D74" w:rsidRDefault="000B3D74" w:rsidP="000B3D74">
      <w:pPr>
        <w:tabs>
          <w:tab w:val="left" w:pos="9355"/>
        </w:tabs>
        <w:ind w:firstLine="284"/>
        <w:jc w:val="both"/>
        <w:rPr>
          <w:b/>
          <w:color w:val="000000"/>
        </w:rPr>
      </w:pPr>
      <w:r>
        <w:rPr>
          <w:bCs/>
          <w:iCs/>
          <w:lang w:val="kk-KZ"/>
        </w:rPr>
        <w:t xml:space="preserve">1. </w:t>
      </w:r>
      <w:r>
        <w:rPr>
          <w:b/>
          <w:bCs/>
          <w:iCs/>
          <w:lang w:val="kk-KZ"/>
        </w:rPr>
        <w:t xml:space="preserve">Главный специалист-программист </w:t>
      </w:r>
      <w:r>
        <w:rPr>
          <w:b/>
        </w:rPr>
        <w:t xml:space="preserve">отдела </w:t>
      </w:r>
      <w:r>
        <w:rPr>
          <w:b/>
          <w:lang w:val="kk-KZ"/>
        </w:rPr>
        <w:t xml:space="preserve">по работе с налогоплательщиками </w:t>
      </w:r>
      <w:r>
        <w:rPr>
          <w:b/>
          <w:bCs/>
          <w:iCs/>
          <w:lang w:val="kk-KZ"/>
        </w:rPr>
        <w:t>У</w:t>
      </w:r>
      <w:proofErr w:type="spellStart"/>
      <w:r>
        <w:rPr>
          <w:b/>
        </w:rPr>
        <w:t>правлени</w:t>
      </w:r>
      <w:proofErr w:type="spellEnd"/>
      <w:r>
        <w:rPr>
          <w:b/>
          <w:lang w:val="kk-KZ"/>
        </w:rPr>
        <w:t xml:space="preserve">я </w:t>
      </w:r>
      <w:r>
        <w:rPr>
          <w:b/>
          <w:color w:val="000000"/>
        </w:rPr>
        <w:t xml:space="preserve">государственных доходов по </w:t>
      </w:r>
      <w:proofErr w:type="spellStart"/>
      <w:r>
        <w:rPr>
          <w:b/>
          <w:color w:val="000000"/>
        </w:rPr>
        <w:t>Зыряновскому</w:t>
      </w:r>
      <w:proofErr w:type="spellEnd"/>
      <w:r>
        <w:rPr>
          <w:b/>
          <w:color w:val="000000"/>
        </w:rPr>
        <w:t xml:space="preserve"> району – городу Зыряновску,</w:t>
      </w:r>
      <w:r>
        <w:rPr>
          <w:b/>
        </w:rPr>
        <w:t xml:space="preserve"> (временно, на период </w:t>
      </w:r>
      <w:r>
        <w:rPr>
          <w:b/>
          <w:lang w:val="kk-KZ"/>
        </w:rPr>
        <w:t xml:space="preserve">отпуска по беременности и родам основного работника </w:t>
      </w:r>
      <w:r>
        <w:rPr>
          <w:b/>
        </w:rPr>
        <w:t xml:space="preserve">до </w:t>
      </w:r>
      <w:r>
        <w:rPr>
          <w:b/>
          <w:lang w:val="kk-KZ"/>
        </w:rPr>
        <w:t>31.10.2017</w:t>
      </w:r>
      <w:r>
        <w:rPr>
          <w:b/>
        </w:rPr>
        <w:t>г.)</w:t>
      </w:r>
      <w:r>
        <w:rPr>
          <w:b/>
          <w:color w:val="000000"/>
        </w:rPr>
        <w:t xml:space="preserve"> категория С-R-4</w:t>
      </w:r>
      <w:r>
        <w:rPr>
          <w:b/>
          <w:color w:val="000000"/>
          <w:lang w:val="kk-KZ"/>
        </w:rPr>
        <w:t xml:space="preserve"> </w:t>
      </w:r>
      <w:r>
        <w:rPr>
          <w:b/>
          <w:color w:val="000000"/>
        </w:rPr>
        <w:t>(1 единица).</w:t>
      </w:r>
    </w:p>
    <w:p w:rsidR="000B3D74" w:rsidRDefault="000B3D74" w:rsidP="000B3D74">
      <w:pPr>
        <w:ind w:firstLine="284"/>
        <w:jc w:val="both"/>
      </w:pPr>
      <w:r>
        <w:rPr>
          <w:b/>
          <w:lang w:eastAsia="en-US"/>
        </w:rPr>
        <w:t>Функциональные обязанности</w:t>
      </w:r>
      <w:r>
        <w:rPr>
          <w:i/>
          <w:lang w:eastAsia="en-US"/>
        </w:rPr>
        <w:t>:</w:t>
      </w:r>
      <w:r>
        <w:t xml:space="preserve"> Внедрение   </w:t>
      </w:r>
      <w:proofErr w:type="gramStart"/>
      <w:r>
        <w:t>нового  и</w:t>
      </w:r>
      <w:proofErr w:type="gramEnd"/>
      <w:r>
        <w:t xml:space="preserve">  сопровождение действующего программного  обеспечения; Установка  клиентской  части  информационных систем; Распределение прав на выполнение работ в информационных системах; Осуществление функции администратора систем, Оказание консультаций по вопросам работы программного обеспечения пользователям. </w:t>
      </w:r>
    </w:p>
    <w:p w:rsidR="000B3D74" w:rsidRDefault="000B3D74" w:rsidP="000B3D74">
      <w:pPr>
        <w:ind w:firstLine="284"/>
        <w:jc w:val="both"/>
        <w:rPr>
          <w:b/>
          <w:lang w:eastAsia="en-US"/>
        </w:rPr>
      </w:pPr>
      <w:r>
        <w:rPr>
          <w:b/>
          <w:lang w:eastAsia="en-US"/>
        </w:rPr>
        <w:t xml:space="preserve">Требования к участникам конкурса: </w:t>
      </w:r>
    </w:p>
    <w:p w:rsidR="000B3D74" w:rsidRDefault="000B3D74" w:rsidP="000B3D74">
      <w:pPr>
        <w:jc w:val="both"/>
        <w:rPr>
          <w:rFonts w:eastAsia="Calibri"/>
        </w:rPr>
      </w:pPr>
      <w:r>
        <w:rPr>
          <w:rFonts w:eastAsia="Calibri"/>
        </w:rPr>
        <w:t>Высшее образование в области</w:t>
      </w:r>
      <w:r>
        <w:rPr>
          <w:rFonts w:eastAsia="Calibri"/>
          <w:lang w:val="kk-KZ"/>
        </w:rPr>
        <w:t xml:space="preserve"> технических наук и технологии </w:t>
      </w:r>
      <w:r>
        <w:rPr>
          <w:rFonts w:eastAsia="Calibri"/>
        </w:rPr>
        <w:t xml:space="preserve">(автоматизация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w:t>
      </w:r>
      <w:proofErr w:type="spellStart"/>
      <w:r>
        <w:rPr>
          <w:rFonts w:eastAsia="Calibri"/>
        </w:rPr>
        <w:t>послесреднее</w:t>
      </w:r>
      <w:proofErr w:type="spellEnd"/>
      <w:r>
        <w:rPr>
          <w:rFonts w:eastAsia="Calibri"/>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B3D74" w:rsidRPr="000B3D74" w:rsidRDefault="000B3D74" w:rsidP="007F5343">
      <w:pPr>
        <w:pStyle w:val="FR1"/>
        <w:tabs>
          <w:tab w:val="left" w:pos="9355"/>
        </w:tabs>
        <w:spacing w:after="0"/>
        <w:ind w:right="400"/>
        <w:jc w:val="both"/>
        <w:rPr>
          <w:rFonts w:ascii="Times New Roman" w:hAnsi="Times New Roman"/>
          <w:i w:val="0"/>
          <w:lang w:val="kk-KZ" w:eastAsia="en-US"/>
        </w:rPr>
      </w:pPr>
      <w:r>
        <w:rPr>
          <w:lang w:val="kk-KZ" w:eastAsia="en-US"/>
        </w:rPr>
        <w:lastRenderedPageBreak/>
        <w:t xml:space="preserve">           </w:t>
      </w:r>
      <w:r w:rsidRPr="000B3D74">
        <w:rPr>
          <w:rFonts w:ascii="Times New Roman" w:hAnsi="Times New Roman"/>
          <w:i w:val="0"/>
          <w:lang w:val="kk-KZ" w:eastAsia="en-US"/>
        </w:rPr>
        <w:t xml:space="preserve">2. </w:t>
      </w:r>
      <w:r w:rsidRPr="000B3D74">
        <w:rPr>
          <w:rFonts w:ascii="Times New Roman" w:hAnsi="Times New Roman"/>
          <w:i w:val="0"/>
          <w:lang w:val="kk-KZ"/>
        </w:rPr>
        <w:t xml:space="preserve">Главный специалист </w:t>
      </w:r>
      <w:r w:rsidRPr="000B3D74">
        <w:rPr>
          <w:rFonts w:ascii="Times New Roman" w:hAnsi="Times New Roman"/>
          <w:i w:val="0"/>
        </w:rPr>
        <w:t>отдела</w:t>
      </w:r>
      <w:r w:rsidRPr="000B3D74">
        <w:rPr>
          <w:rFonts w:ascii="Times New Roman" w:hAnsi="Times New Roman"/>
          <w:i w:val="0"/>
          <w:lang w:val="kk-KZ"/>
        </w:rPr>
        <w:t xml:space="preserve"> администрирования непроизводственных платежей и специальных налоговых режимов </w:t>
      </w:r>
      <w:r w:rsidRPr="000B3D74">
        <w:rPr>
          <w:rFonts w:ascii="Times New Roman" w:hAnsi="Times New Roman"/>
          <w:bCs/>
          <w:i w:val="0"/>
          <w:iCs/>
          <w:lang w:val="kk-KZ"/>
        </w:rPr>
        <w:t>У</w:t>
      </w:r>
      <w:proofErr w:type="spellStart"/>
      <w:r w:rsidRPr="000B3D74">
        <w:rPr>
          <w:rFonts w:ascii="Times New Roman" w:hAnsi="Times New Roman"/>
          <w:i w:val="0"/>
        </w:rPr>
        <w:t>правлени</w:t>
      </w:r>
      <w:proofErr w:type="spellEnd"/>
      <w:r w:rsidRPr="000B3D74">
        <w:rPr>
          <w:rFonts w:ascii="Times New Roman" w:hAnsi="Times New Roman"/>
          <w:i w:val="0"/>
          <w:lang w:val="kk-KZ"/>
        </w:rPr>
        <w:t xml:space="preserve">я </w:t>
      </w:r>
      <w:r w:rsidRPr="000B3D74">
        <w:rPr>
          <w:rFonts w:ascii="Times New Roman" w:hAnsi="Times New Roman"/>
          <w:i w:val="0"/>
          <w:color w:val="000000"/>
        </w:rPr>
        <w:t xml:space="preserve">государственных доходов по </w:t>
      </w:r>
      <w:r w:rsidRPr="000B3D74">
        <w:rPr>
          <w:rFonts w:ascii="Times New Roman" w:hAnsi="Times New Roman"/>
          <w:i w:val="0"/>
          <w:color w:val="000000"/>
          <w:lang w:val="kk-KZ"/>
        </w:rPr>
        <w:t>Зыряновскому району – городу Зыряновску</w:t>
      </w:r>
      <w:r w:rsidRPr="000B3D74">
        <w:rPr>
          <w:rFonts w:ascii="Times New Roman" w:hAnsi="Times New Roman"/>
          <w:i w:val="0"/>
          <w:color w:val="000000"/>
        </w:rPr>
        <w:t>,</w:t>
      </w:r>
      <w:r w:rsidRPr="000B3D74">
        <w:rPr>
          <w:rFonts w:ascii="Times New Roman" w:hAnsi="Times New Roman"/>
          <w:i w:val="0"/>
        </w:rPr>
        <w:t xml:space="preserve"> (временно, на период </w:t>
      </w:r>
      <w:r w:rsidRPr="000B3D74">
        <w:rPr>
          <w:rFonts w:ascii="Times New Roman" w:hAnsi="Times New Roman"/>
          <w:i w:val="0"/>
          <w:lang w:val="kk-KZ"/>
        </w:rPr>
        <w:t xml:space="preserve">отпуска по беременности и родам основного работника </w:t>
      </w:r>
      <w:r w:rsidRPr="000B3D74">
        <w:rPr>
          <w:rFonts w:ascii="Times New Roman" w:hAnsi="Times New Roman"/>
          <w:i w:val="0"/>
        </w:rPr>
        <w:t xml:space="preserve">до </w:t>
      </w:r>
      <w:r w:rsidRPr="000B3D74">
        <w:rPr>
          <w:rFonts w:ascii="Times New Roman" w:hAnsi="Times New Roman"/>
          <w:i w:val="0"/>
          <w:lang w:val="kk-KZ"/>
        </w:rPr>
        <w:t>28.10.2017</w:t>
      </w:r>
      <w:r w:rsidRPr="000B3D74">
        <w:rPr>
          <w:rFonts w:ascii="Times New Roman" w:hAnsi="Times New Roman"/>
          <w:i w:val="0"/>
        </w:rPr>
        <w:t>г.)</w:t>
      </w:r>
      <w:r w:rsidRPr="000B3D74">
        <w:rPr>
          <w:rFonts w:ascii="Times New Roman" w:hAnsi="Times New Roman"/>
          <w:i w:val="0"/>
          <w:color w:val="000000"/>
        </w:rPr>
        <w:t xml:space="preserve"> категория С-R-4, (1 единица).</w:t>
      </w:r>
    </w:p>
    <w:p w:rsidR="000B3D74" w:rsidRDefault="000B3D74" w:rsidP="000B3D74">
      <w:pPr>
        <w:ind w:firstLine="708"/>
        <w:jc w:val="both"/>
        <w:rPr>
          <w:color w:val="002060"/>
          <w:lang w:val="kk-KZ"/>
        </w:rPr>
      </w:pPr>
      <w:r>
        <w:rPr>
          <w:b/>
          <w:lang w:eastAsia="en-US"/>
        </w:rPr>
        <w:t>Функциональные обязанности</w:t>
      </w:r>
      <w:r>
        <w:rPr>
          <w:i/>
          <w:lang w:eastAsia="en-US"/>
        </w:rPr>
        <w:t>:</w:t>
      </w:r>
      <w:r>
        <w:t xml:space="preserve"> </w:t>
      </w:r>
      <w:r>
        <w:rPr>
          <w:lang w:val="kk-KZ"/>
        </w:rPr>
        <w:t>П</w:t>
      </w:r>
      <w:proofErr w:type="spellStart"/>
      <w:r>
        <w:t>роведение</w:t>
      </w:r>
      <w:proofErr w:type="spellEnd"/>
      <w:r>
        <w:t xml:space="preserve"> анализа начислений и поступлений налогов в бюджет. Осуществление камерального контроля за начислением на лицевых счетах налогоплательщиков, своевременностью представления налоговой отчетности. Выявление резервных источников поступления в бюджет, отработка сведений уполномоченных органов с целью полноты охвата объектов и    привлечения к уплате налогов; </w:t>
      </w:r>
      <w:proofErr w:type="gramStart"/>
      <w:r>
        <w:t>ведение  учета</w:t>
      </w:r>
      <w:proofErr w:type="gramEnd"/>
      <w:r>
        <w:t xml:space="preserve"> налогоплательщиков, применяющих  специальные налоговые режимы.</w:t>
      </w:r>
      <w:r>
        <w:rPr>
          <w:color w:val="002060"/>
          <w:lang w:val="kk-KZ"/>
        </w:rPr>
        <w:t xml:space="preserve"> </w:t>
      </w:r>
    </w:p>
    <w:p w:rsidR="000B3D74" w:rsidRDefault="000B3D74" w:rsidP="000B3D74">
      <w:pPr>
        <w:ind w:firstLine="708"/>
        <w:jc w:val="both"/>
        <w:rPr>
          <w:b/>
          <w:lang w:eastAsia="en-US"/>
        </w:rPr>
      </w:pPr>
      <w:r>
        <w:rPr>
          <w:b/>
          <w:lang w:eastAsia="en-US"/>
        </w:rPr>
        <w:t xml:space="preserve">Требования к участникам конкурса: </w:t>
      </w:r>
    </w:p>
    <w:p w:rsidR="000B3D74" w:rsidRDefault="000B3D74" w:rsidP="000B3D74">
      <w:pPr>
        <w:jc w:val="both"/>
        <w:rPr>
          <w:rFonts w:eastAsia="Calibri"/>
          <w:lang w:val="kk-KZ"/>
        </w:rPr>
      </w:pPr>
      <w:r>
        <w:rPr>
          <w:rFonts w:eastAsia="Calibri"/>
        </w:rPr>
        <w:t>Высшее образование в области экономики и бизнеса</w:t>
      </w:r>
      <w:r>
        <w:rPr>
          <w:rFonts w:eastAsia="Calibri"/>
          <w:lang w:val="kk-KZ"/>
        </w:rPr>
        <w:t xml:space="preserve"> </w:t>
      </w:r>
      <w:r>
        <w:rPr>
          <w:lang w:val="kk-KZ"/>
        </w:rPr>
        <w:t xml:space="preserve">(экономика, </w:t>
      </w:r>
      <w:r>
        <w:rPr>
          <w:rFonts w:eastAsia="Calibri"/>
          <w:lang w:val="kk-KZ"/>
        </w:rPr>
        <w:t xml:space="preserve">менеджмент, учет и аудит, финансы, маркетинг, </w:t>
      </w:r>
      <w:proofErr w:type="gramStart"/>
      <w:r>
        <w:rPr>
          <w:rFonts w:eastAsia="Calibri"/>
          <w:lang w:val="kk-KZ"/>
        </w:rPr>
        <w:t>статистика)  или</w:t>
      </w:r>
      <w:proofErr w:type="gramEnd"/>
      <w:r>
        <w:rPr>
          <w:rFonts w:eastAsia="Calibri"/>
          <w:lang w:val="kk-KZ"/>
        </w:rPr>
        <w:t xml:space="preserve"> в области права (таможенное дело) или в области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B3D74" w:rsidRDefault="000B3D74" w:rsidP="000B3D74">
      <w:pPr>
        <w:pStyle w:val="FR1"/>
        <w:tabs>
          <w:tab w:val="left" w:pos="9355"/>
        </w:tabs>
        <w:spacing w:after="0"/>
        <w:ind w:right="400"/>
        <w:jc w:val="both"/>
      </w:pPr>
      <w:r>
        <w:rPr>
          <w:lang w:val="kk-KZ" w:eastAsia="en-US"/>
        </w:rPr>
        <w:t xml:space="preserve">             </w:t>
      </w:r>
      <w:r>
        <w:t xml:space="preserve"> </w:t>
      </w:r>
    </w:p>
    <w:p w:rsidR="000B3D74" w:rsidRDefault="000B3D74" w:rsidP="000B3D74">
      <w:pPr>
        <w:ind w:firstLine="540"/>
        <w:jc w:val="both"/>
        <w:rPr>
          <w:lang w:val="kk-KZ"/>
        </w:rPr>
      </w:pPr>
      <w:r>
        <w:rPr>
          <w:b/>
          <w:lang w:val="kk-KZ"/>
        </w:rPr>
        <w:t xml:space="preserve">Прием документов в течение 3-х рабочих дней со дня последней публикации объявления о проведении внутреннего конкурса. </w:t>
      </w:r>
      <w:r>
        <w:t>Лица, изъявившие желание участвовать во внутреннем конкурсе представляют документы в нарочном порядке</w:t>
      </w:r>
      <w:r>
        <w:rPr>
          <w:lang w:val="kk-KZ"/>
        </w:rPr>
        <w:t xml:space="preserve"> по адресу: </w:t>
      </w:r>
      <w:r w:rsidRPr="000B3D74">
        <w:rPr>
          <w:b/>
          <w:color w:val="000000" w:themeColor="text1"/>
          <w:u w:val="single"/>
          <w:lang w:val="kk-KZ"/>
        </w:rPr>
        <w:t xml:space="preserve">Управление государственных доходов по 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070800 г.Зыряновск, улица Стахановская 30, телефон для справок: 8(72335) 6-35-67,  6-13-84,  факс: 8(72335) 6-13-84, e-mail: zyran@taxeast.nalog.kz, </w:t>
      </w:r>
      <w:r w:rsidRPr="000B3D74">
        <w:rPr>
          <w:b/>
          <w:color w:val="000000" w:themeColor="text1"/>
          <w:u w:val="single"/>
          <w:lang w:val="kk-KZ"/>
        </w:rPr>
        <w:fldChar w:fldCharType="begin"/>
      </w:r>
      <w:r w:rsidRPr="000B3D74">
        <w:rPr>
          <w:b/>
          <w:color w:val="000000" w:themeColor="text1"/>
          <w:u w:val="single"/>
          <w:lang w:val="kk-KZ"/>
        </w:rPr>
        <w:instrText xml:space="preserve"> HYPERLINK "mailto:E.Kozybayeva@kgd.gov.kz" </w:instrText>
      </w:r>
      <w:r w:rsidRPr="000B3D74">
        <w:rPr>
          <w:b/>
          <w:color w:val="000000" w:themeColor="text1"/>
          <w:u w:val="single"/>
          <w:lang w:val="kk-KZ"/>
        </w:rPr>
        <w:fldChar w:fldCharType="separate"/>
      </w:r>
      <w:r w:rsidRPr="000B3D74">
        <w:rPr>
          <w:rStyle w:val="a3"/>
          <w:b/>
          <w:color w:val="000000" w:themeColor="text1"/>
          <w:lang w:val="kk-KZ"/>
        </w:rPr>
        <w:t>E.Kozybayeva@kgd.gov.kz</w:t>
      </w:r>
      <w:r w:rsidRPr="000B3D74">
        <w:rPr>
          <w:b/>
          <w:color w:val="000000" w:themeColor="text1"/>
          <w:u w:val="single"/>
          <w:lang w:val="kk-KZ"/>
        </w:rPr>
        <w:fldChar w:fldCharType="end"/>
      </w:r>
      <w:r w:rsidRPr="000B3D74">
        <w:rPr>
          <w:b/>
          <w:color w:val="000000" w:themeColor="text1"/>
          <w:u w:val="single"/>
          <w:lang w:val="kk-KZ"/>
        </w:rPr>
        <w:t>.,</w:t>
      </w:r>
      <w:r w:rsidRPr="000B3D74">
        <w:rPr>
          <w:color w:val="000000" w:themeColor="text1"/>
          <w:lang w:val="kk-KZ"/>
        </w:rPr>
        <w:t xml:space="preserve"> </w:t>
      </w:r>
      <w:r>
        <w:t>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t>gov</w:t>
      </w:r>
      <w:proofErr w:type="spellEnd"/>
      <w:r>
        <w:t>» в сроки приема документов.</w:t>
      </w:r>
      <w:r>
        <w:rPr>
          <w:lang w:val="kk-KZ"/>
        </w:rPr>
        <w:t xml:space="preserve"> </w:t>
      </w:r>
      <w:r>
        <w:t>При предоставлении документов в электронном виде на адрес электронной почты либо посредством портала электронного Правительства «Е-</w:t>
      </w:r>
      <w:proofErr w:type="spellStart"/>
      <w:r>
        <w:t>gov</w:t>
      </w:r>
      <w:proofErr w:type="spellEnd"/>
      <w:r>
        <w:t xml:space="preserve">», их оригиналы представляются не позднее чем за </w:t>
      </w:r>
      <w:r>
        <w:rPr>
          <w:bCs/>
          <w:iCs/>
          <w:lang w:val="kk-KZ"/>
        </w:rPr>
        <w:t>один рабочий день</w:t>
      </w:r>
      <w:r>
        <w:t xml:space="preserve"> до начала собеседования</w:t>
      </w:r>
      <w:r>
        <w:rPr>
          <w:lang w:val="kk-KZ"/>
        </w:rPr>
        <w:t xml:space="preserve">. </w:t>
      </w:r>
      <w:r>
        <w:t>При их непредставлении, лицо не допускается конкурсной комиссией к прохождению собеседования.</w:t>
      </w:r>
    </w:p>
    <w:p w:rsidR="000B3D74" w:rsidRDefault="000B3D74" w:rsidP="000B3D74">
      <w:pPr>
        <w:pStyle w:val="a5"/>
        <w:numPr>
          <w:ilvl w:val="0"/>
          <w:numId w:val="1"/>
        </w:numPr>
        <w:tabs>
          <w:tab w:val="left" w:pos="1134"/>
        </w:tabs>
        <w:spacing w:after="0" w:line="240" w:lineRule="auto"/>
        <w:ind w:left="0" w:firstLine="709"/>
        <w:jc w:val="both"/>
        <w:rPr>
          <w:rFonts w:ascii="Times New Roman" w:hAnsi="Times New Roman" w:cs="Times New Roman"/>
          <w:szCs w:val="24"/>
          <w:lang w:val="ru-RU"/>
        </w:rPr>
      </w:pPr>
      <w:r>
        <w:rPr>
          <w:rFonts w:ascii="Times New Roman" w:hAnsi="Times New Roman" w:cs="Times New Roman"/>
          <w:b/>
          <w:bCs/>
          <w:szCs w:val="24"/>
          <w:lang w:val="ru-RU"/>
        </w:rPr>
        <w:t>Перечень необходимых для участия во внутреннем конкурсе документов:</w:t>
      </w:r>
      <w:r>
        <w:rPr>
          <w:b/>
          <w:bCs/>
          <w:szCs w:val="24"/>
          <w:lang w:val="kk-KZ"/>
        </w:rPr>
        <w:t xml:space="preserve"> </w:t>
      </w:r>
      <w:r>
        <w:rPr>
          <w:rFonts w:ascii="Times New Roman" w:hAnsi="Times New Roman" w:cs="Times New Roman"/>
          <w:color w:val="000000"/>
          <w:szCs w:val="24"/>
          <w:lang w:val="ru-RU"/>
        </w:rPr>
        <w:t xml:space="preserve">заявление по форме, согласно приложению 2 к настоящим Правилам; 2) </w:t>
      </w:r>
      <w:r>
        <w:rPr>
          <w:rFonts w:ascii="Times New Roman" w:hAnsi="Times New Roman" w:cs="Times New Roman"/>
          <w:szCs w:val="24"/>
          <w:lang w:val="ru-RU"/>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B3D74" w:rsidRDefault="000B3D74" w:rsidP="000B3D74">
      <w:pPr>
        <w:shd w:val="clear" w:color="auto" w:fill="FFFFFF"/>
        <w:tabs>
          <w:tab w:val="left" w:pos="1291"/>
        </w:tabs>
        <w:autoSpaceDE w:val="0"/>
        <w:autoSpaceDN w:val="0"/>
        <w:adjustRightInd w:val="0"/>
        <w:jc w:val="both"/>
        <w:rPr>
          <w:b/>
          <w:bCs/>
        </w:rPr>
      </w:pPr>
    </w:p>
    <w:p w:rsidR="000B3D74" w:rsidRDefault="000B3D74" w:rsidP="000B3D74">
      <w:pPr>
        <w:shd w:val="clear" w:color="auto" w:fill="FFFFFF"/>
        <w:tabs>
          <w:tab w:val="left" w:pos="1291"/>
        </w:tabs>
        <w:autoSpaceDE w:val="0"/>
        <w:autoSpaceDN w:val="0"/>
        <w:adjustRightInd w:val="0"/>
        <w:jc w:val="both"/>
        <w:rPr>
          <w:b/>
          <w:u w:val="single"/>
        </w:rPr>
      </w:pPr>
      <w:r>
        <w:rPr>
          <w:b/>
          <w:bCs/>
        </w:rPr>
        <w:t>Сроки и место проведения собеседования</w:t>
      </w:r>
      <w:r>
        <w:rPr>
          <w:bCs/>
          <w:lang w:val="kk-KZ"/>
        </w:rPr>
        <w:t>:</w:t>
      </w:r>
      <w:r>
        <w:rPr>
          <w:b/>
          <w:bCs/>
          <w:lang w:val="kk-KZ"/>
        </w:rPr>
        <w:t xml:space="preserve"> </w:t>
      </w:r>
      <w:r>
        <w:rPr>
          <w:bCs/>
          <w:lang w:val="kk-KZ"/>
        </w:rPr>
        <w:t>к</w:t>
      </w:r>
      <w:proofErr w:type="spellStart"/>
      <w:r>
        <w:t>андидаты</w:t>
      </w:r>
      <w:proofErr w:type="spellEnd"/>
      <w:r>
        <w:t xml:space="preserve">, участвующие во внутреннем конкурсе и допущенные к собеседованию, проходят </w:t>
      </w:r>
      <w:r>
        <w:rPr>
          <w:b/>
        </w:rPr>
        <w:t>в течение трех рабочих дней</w:t>
      </w:r>
      <w:r>
        <w:t xml:space="preserve"> со дня уведомления кандидатов о допуске их к собеседованию</w:t>
      </w:r>
      <w:r>
        <w:rPr>
          <w:lang w:val="kk-KZ"/>
        </w:rPr>
        <w:t xml:space="preserve"> по адресу</w:t>
      </w:r>
      <w:r>
        <w:rPr>
          <w:b/>
          <w:lang w:val="kk-KZ"/>
        </w:rPr>
        <w:t xml:space="preserve"> </w:t>
      </w:r>
      <w:proofErr w:type="spellStart"/>
      <w:r>
        <w:rPr>
          <w:b/>
          <w:u w:val="single"/>
        </w:rPr>
        <w:t>г.Зыряновск</w:t>
      </w:r>
      <w:proofErr w:type="spellEnd"/>
      <w:r>
        <w:rPr>
          <w:b/>
          <w:u w:val="single"/>
        </w:rPr>
        <w:t>, улица Стахановская 11.</w:t>
      </w:r>
    </w:p>
    <w:p w:rsidR="000B3D74" w:rsidRDefault="000B3D74" w:rsidP="000B3D74">
      <w:pPr>
        <w:pStyle w:val="a5"/>
        <w:tabs>
          <w:tab w:val="left" w:pos="1134"/>
        </w:tabs>
        <w:spacing w:after="0" w:line="240" w:lineRule="auto"/>
        <w:ind w:left="0"/>
        <w:jc w:val="both"/>
        <w:rPr>
          <w:rFonts w:ascii="Times New Roman" w:hAnsi="Times New Roman" w:cs="Times New Roman"/>
          <w:b/>
          <w:bCs/>
          <w:szCs w:val="24"/>
          <w:lang w:val="ru-RU"/>
        </w:rPr>
      </w:pPr>
    </w:p>
    <w:p w:rsidR="000B3D74" w:rsidRDefault="000B3D74" w:rsidP="000B3D74">
      <w:pPr>
        <w:pStyle w:val="a5"/>
        <w:tabs>
          <w:tab w:val="left" w:pos="1134"/>
        </w:tabs>
        <w:spacing w:after="0" w:line="240" w:lineRule="auto"/>
        <w:ind w:left="0"/>
        <w:jc w:val="both"/>
        <w:rPr>
          <w:rFonts w:ascii="Times New Roman" w:hAnsi="Times New Roman" w:cs="Times New Roman"/>
          <w:color w:val="000000"/>
          <w:szCs w:val="24"/>
          <w:lang w:val="ru-RU"/>
        </w:rPr>
      </w:pPr>
      <w:r>
        <w:rPr>
          <w:rFonts w:ascii="Times New Roman" w:hAnsi="Times New Roman" w:cs="Times New Roman"/>
          <w:b/>
          <w:bCs/>
          <w:szCs w:val="24"/>
          <w:lang w:val="ru-RU"/>
        </w:rPr>
        <w:t>Информация касательно присутствия наблюдателей и экспертов на заседании конкурсной комиссии</w:t>
      </w:r>
      <w:r>
        <w:rPr>
          <w:rFonts w:ascii="Times New Roman" w:hAnsi="Times New Roman" w:cs="Times New Roman"/>
          <w:b/>
          <w:szCs w:val="24"/>
          <w:lang w:val="ru-RU"/>
        </w:rPr>
        <w:t xml:space="preserve">: </w:t>
      </w:r>
      <w:r>
        <w:rPr>
          <w:rFonts w:ascii="Times New Roman" w:hAnsi="Times New Roman" w:cs="Times New Roman"/>
          <w:color w:val="000000"/>
          <w:szCs w:val="24"/>
          <w:lang w:val="ru-RU"/>
        </w:rPr>
        <w:t xml:space="preserve">Для обеспечения прозрачности и объективности работы </w:t>
      </w:r>
      <w:r>
        <w:rPr>
          <w:rFonts w:ascii="Times New Roman" w:hAnsi="Times New Roman" w:cs="Times New Roman"/>
          <w:color w:val="000000"/>
          <w:szCs w:val="24"/>
          <w:lang w:val="ru-RU"/>
        </w:rPr>
        <w:lastRenderedPageBreak/>
        <w:t xml:space="preserve">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hAnsi="Times New Roman" w:cs="Times New Roman"/>
          <w:color w:val="000000"/>
          <w:szCs w:val="24"/>
          <w:lang w:val="ru-RU"/>
        </w:rPr>
        <w:t>маслихатов</w:t>
      </w:r>
      <w:proofErr w:type="spellEnd"/>
      <w:r>
        <w:rPr>
          <w:rFonts w:ascii="Times New Roman" w:hAnsi="Times New Roman" w:cs="Times New Roman"/>
          <w:color w:val="000000"/>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3D74" w:rsidRDefault="000B3D74" w:rsidP="000B3D74">
      <w:pPr>
        <w:shd w:val="clear" w:color="auto" w:fill="FFFFFF"/>
        <w:tabs>
          <w:tab w:val="left" w:pos="1291"/>
        </w:tabs>
        <w:autoSpaceDE w:val="0"/>
        <w:autoSpaceDN w:val="0"/>
        <w:adjustRightInd w:val="0"/>
        <w:jc w:val="both"/>
      </w:pPr>
      <w:r>
        <w:rPr>
          <w:b/>
        </w:rPr>
        <w:t>Информация об обжаловании:</w:t>
      </w:r>
      <w:r>
        <w:t> Участники конкурса</w:t>
      </w:r>
      <w:r>
        <w:rPr>
          <w:lang w:val="kk-KZ"/>
        </w:rPr>
        <w:t xml:space="preserve"> и </w:t>
      </w:r>
      <w:proofErr w:type="gramStart"/>
      <w:r>
        <w:rPr>
          <w:lang w:val="kk-KZ"/>
        </w:rPr>
        <w:t xml:space="preserve">кандидаты </w:t>
      </w:r>
      <w:r>
        <w:t xml:space="preserve"> в</w:t>
      </w:r>
      <w:proofErr w:type="gramEnd"/>
      <w:r>
        <w:t xml:space="preserve"> течение 5 рабочих дней со дня вынесения решения, могут обжаловать решение конкурсной комиссии в уполномоченный орган (</w:t>
      </w:r>
      <w:r>
        <w:rPr>
          <w:lang w:val="kk-KZ"/>
        </w:rPr>
        <w:t>Агентства</w:t>
      </w:r>
      <w:r>
        <w:t xml:space="preserve"> Республики Казахстан по делам государственной службы</w:t>
      </w:r>
      <w:r>
        <w:rPr>
          <w:lang w:val="kk-KZ"/>
        </w:rPr>
        <w:t xml:space="preserve"> и противодействию коррупции</w:t>
      </w:r>
      <w:r>
        <w:t>) или его территориальное подразделение, либо в судебном порядке в соответствии с законодательством Республики Казахстан.</w:t>
      </w:r>
    </w:p>
    <w:p w:rsidR="000B3D74" w:rsidRDefault="000B3D74" w:rsidP="000B3D74">
      <w:pPr>
        <w:pStyle w:val="a5"/>
        <w:spacing w:after="0" w:line="240" w:lineRule="auto"/>
        <w:ind w:left="0" w:firstLine="709"/>
        <w:rPr>
          <w:rFonts w:ascii="Times New Roman" w:eastAsia="Times New Roman" w:hAnsi="Times New Roman" w:cs="Times New Roman"/>
          <w:szCs w:val="24"/>
          <w:lang w:val="ru-RU" w:eastAsia="ru-RU"/>
        </w:rPr>
      </w:pPr>
      <w:r>
        <w:rPr>
          <w:rFonts w:ascii="Times New Roman" w:eastAsia="Times New Roman" w:hAnsi="Times New Roman" w:cs="Times New Roman"/>
          <w:szCs w:val="24"/>
          <w:lang w:val="ru-RU"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3D74" w:rsidRDefault="000B3D74" w:rsidP="000B3D74">
      <w:pPr>
        <w:ind w:firstLine="708"/>
        <w:jc w:val="both"/>
        <w:rPr>
          <w:color w:val="000000"/>
        </w:rPr>
      </w:pPr>
      <w: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0B3D74" w:rsidRDefault="000B3D74" w:rsidP="000B3D74">
      <w:pPr>
        <w:pStyle w:val="1"/>
        <w:tabs>
          <w:tab w:val="left" w:pos="1276"/>
        </w:tabs>
        <w:ind w:left="0" w:firstLine="709"/>
        <w:jc w:val="both"/>
        <w:rPr>
          <w:color w:val="000000"/>
          <w:sz w:val="24"/>
          <w:szCs w:val="24"/>
        </w:rPr>
      </w:pPr>
    </w:p>
    <w:p w:rsidR="000B3D74" w:rsidRPr="000B3D74" w:rsidRDefault="000B3D74" w:rsidP="000B3D74">
      <w:pPr>
        <w:pStyle w:val="a5"/>
        <w:shd w:val="clear" w:color="auto" w:fill="FFFFFF"/>
        <w:spacing w:after="360" w:line="285" w:lineRule="atLeast"/>
        <w:ind w:left="0"/>
        <w:jc w:val="right"/>
        <w:textAlignment w:val="baseline"/>
        <w:rPr>
          <w:rFonts w:ascii="Times New Roman" w:hAnsi="Times New Roman" w:cs="Times New Roman"/>
          <w:color w:val="000000"/>
          <w:szCs w:val="24"/>
        </w:rPr>
      </w:pPr>
      <w:r w:rsidRPr="000B3D74">
        <w:rPr>
          <w:rFonts w:ascii="Times New Roman" w:hAnsi="Times New Roman" w:cs="Times New Roman"/>
          <w:color w:val="000000"/>
          <w:szCs w:val="24"/>
        </w:rPr>
        <w:t>Приложение 2            </w:t>
      </w:r>
      <w:r w:rsidRPr="000B3D74">
        <w:rPr>
          <w:rStyle w:val="apple-converted-space"/>
          <w:rFonts w:ascii="Times New Roman" w:hAnsi="Times New Roman" w:cs="Times New Roman"/>
          <w:color w:val="000000"/>
          <w:szCs w:val="24"/>
        </w:rPr>
        <w:t> </w:t>
      </w:r>
      <w:r w:rsidRPr="000B3D74">
        <w:rPr>
          <w:rFonts w:ascii="Times New Roman" w:hAnsi="Times New Roman" w:cs="Times New Roman"/>
          <w:color w:val="000000"/>
          <w:szCs w:val="24"/>
        </w:rPr>
        <w:br/>
        <w:t>к Правилам проведения конкурса   </w:t>
      </w:r>
      <w:r w:rsidRPr="000B3D74">
        <w:rPr>
          <w:rStyle w:val="apple-converted-space"/>
          <w:rFonts w:ascii="Times New Roman" w:hAnsi="Times New Roman" w:cs="Times New Roman"/>
          <w:color w:val="000000"/>
          <w:szCs w:val="24"/>
        </w:rPr>
        <w:t> </w:t>
      </w:r>
      <w:r w:rsidRPr="000B3D74">
        <w:rPr>
          <w:rFonts w:ascii="Times New Roman" w:hAnsi="Times New Roman" w:cs="Times New Roman"/>
          <w:color w:val="000000"/>
          <w:szCs w:val="24"/>
        </w:rPr>
        <w:br/>
        <w:t>на занятие административной    </w:t>
      </w:r>
      <w:r w:rsidRPr="000B3D74">
        <w:rPr>
          <w:rStyle w:val="apple-converted-space"/>
          <w:rFonts w:ascii="Times New Roman" w:hAnsi="Times New Roman" w:cs="Times New Roman"/>
          <w:color w:val="000000"/>
          <w:szCs w:val="24"/>
        </w:rPr>
        <w:t> </w:t>
      </w:r>
      <w:r w:rsidRPr="000B3D74">
        <w:rPr>
          <w:rFonts w:ascii="Times New Roman" w:hAnsi="Times New Roman" w:cs="Times New Roman"/>
          <w:color w:val="000000"/>
          <w:szCs w:val="24"/>
        </w:rPr>
        <w:br/>
        <w:t>государственной должности корпуса «Б»</w:t>
      </w:r>
    </w:p>
    <w:p w:rsidR="000B3D74" w:rsidRPr="000B3D74" w:rsidRDefault="000B3D74" w:rsidP="000B3D74">
      <w:pPr>
        <w:pStyle w:val="a5"/>
        <w:shd w:val="clear" w:color="auto" w:fill="FFFFFF"/>
        <w:spacing w:after="360" w:line="285" w:lineRule="atLeast"/>
        <w:ind w:left="0"/>
        <w:jc w:val="right"/>
        <w:textAlignment w:val="baseline"/>
        <w:rPr>
          <w:rFonts w:ascii="Times New Roman" w:hAnsi="Times New Roman" w:cs="Times New Roman"/>
          <w:color w:val="000000"/>
          <w:szCs w:val="24"/>
        </w:rPr>
      </w:pPr>
      <w:r w:rsidRPr="000B3D74">
        <w:rPr>
          <w:rFonts w:ascii="Times New Roman" w:hAnsi="Times New Roman" w:cs="Times New Roman"/>
          <w:color w:val="000000"/>
          <w:szCs w:val="24"/>
        </w:rPr>
        <w:t>___________________________________</w:t>
      </w:r>
      <w:r w:rsidRPr="000B3D74">
        <w:rPr>
          <w:rFonts w:ascii="Times New Roman" w:hAnsi="Times New Roman" w:cs="Times New Roman"/>
          <w:color w:val="000000"/>
          <w:szCs w:val="24"/>
        </w:rPr>
        <w:br/>
        <w:t>      (государственный орган)    </w:t>
      </w:r>
    </w:p>
    <w:p w:rsidR="000B3D74" w:rsidRPr="000B3D74" w:rsidRDefault="000B3D74" w:rsidP="000B3D74">
      <w:pPr>
        <w:pStyle w:val="a5"/>
        <w:shd w:val="clear" w:color="auto" w:fill="FFFFFF"/>
        <w:spacing w:after="0" w:line="285" w:lineRule="atLeast"/>
        <w:ind w:left="0"/>
        <w:textAlignment w:val="baseline"/>
        <w:rPr>
          <w:rFonts w:ascii="Times New Roman" w:hAnsi="Times New Roman" w:cs="Times New Roman"/>
          <w:color w:val="000000"/>
          <w:szCs w:val="24"/>
        </w:rPr>
      </w:pPr>
      <w:r w:rsidRPr="000B3D74">
        <w:rPr>
          <w:rFonts w:ascii="Times New Roman" w:hAnsi="Times New Roman" w:cs="Times New Roman"/>
          <w:b/>
          <w:bCs/>
          <w:color w:val="000000"/>
          <w:szCs w:val="24"/>
          <w:bdr w:val="none" w:sz="0" w:space="0" w:color="auto" w:frame="1"/>
        </w:rPr>
        <w:t>                            Заявление</w:t>
      </w:r>
    </w:p>
    <w:p w:rsidR="000B3D74" w:rsidRPr="000B3D74" w:rsidRDefault="000B3D74" w:rsidP="000B3D74">
      <w:pPr>
        <w:pStyle w:val="a5"/>
        <w:shd w:val="clear" w:color="auto" w:fill="FFFFFF"/>
        <w:spacing w:after="360" w:line="285" w:lineRule="atLeast"/>
        <w:ind w:left="0"/>
        <w:textAlignment w:val="baseline"/>
        <w:rPr>
          <w:rFonts w:ascii="Times New Roman" w:hAnsi="Times New Roman" w:cs="Times New Roman"/>
          <w:color w:val="000000"/>
          <w:szCs w:val="24"/>
        </w:rPr>
      </w:pPr>
      <w:r w:rsidRPr="000B3D74">
        <w:rPr>
          <w:rFonts w:ascii="Times New Roman" w:hAnsi="Times New Roman" w:cs="Times New Roman"/>
          <w:color w:val="000000"/>
          <w:szCs w:val="24"/>
        </w:rPr>
        <w:t>      Прошу допустить меня к участию в конкурсе на занятие вакантной</w:t>
      </w:r>
      <w:r w:rsidRPr="000B3D74">
        <w:rPr>
          <w:rFonts w:ascii="Times New Roman" w:hAnsi="Times New Roman" w:cs="Times New Roman"/>
          <w:color w:val="000000"/>
          <w:szCs w:val="24"/>
        </w:rPr>
        <w:br/>
        <w:t>административной государственной должности __________________________</w:t>
      </w:r>
      <w:r w:rsidRPr="000B3D74">
        <w:rPr>
          <w:rFonts w:ascii="Times New Roman" w:hAnsi="Times New Roman" w:cs="Times New Roman"/>
          <w:color w:val="000000"/>
          <w:szCs w:val="24"/>
        </w:rPr>
        <w:br/>
        <w:t>_____________________________________________________________________</w:t>
      </w:r>
      <w:r w:rsidRPr="000B3D74">
        <w:rPr>
          <w:rFonts w:ascii="Times New Roman" w:hAnsi="Times New Roman" w:cs="Times New Roman"/>
          <w:color w:val="000000"/>
          <w:szCs w:val="24"/>
        </w:rPr>
        <w:br/>
        <w:t>_____________________________________________________________________</w:t>
      </w:r>
    </w:p>
    <w:p w:rsidR="000B3D74" w:rsidRPr="000B3D74" w:rsidRDefault="000B3D74" w:rsidP="000B3D74">
      <w:pPr>
        <w:pStyle w:val="a5"/>
        <w:shd w:val="clear" w:color="auto" w:fill="FFFFFF"/>
        <w:spacing w:after="360" w:line="285" w:lineRule="atLeast"/>
        <w:ind w:left="0"/>
        <w:textAlignment w:val="baseline"/>
        <w:rPr>
          <w:rFonts w:ascii="Times New Roman" w:hAnsi="Times New Roman" w:cs="Times New Roman"/>
          <w:color w:val="000000"/>
          <w:szCs w:val="24"/>
        </w:rPr>
      </w:pPr>
      <w:r w:rsidRPr="000B3D74">
        <w:rPr>
          <w:rFonts w:ascii="Times New Roman" w:hAnsi="Times New Roman" w:cs="Times New Roman"/>
          <w:color w:val="000000"/>
          <w:szCs w:val="24"/>
        </w:rPr>
        <w:t>      С основными требованиями Правил проведения конкурса на занятие</w:t>
      </w:r>
      <w:r w:rsidRPr="000B3D74">
        <w:rPr>
          <w:rFonts w:ascii="Times New Roman" w:hAnsi="Times New Roman" w:cs="Times New Roman"/>
          <w:color w:val="000000"/>
          <w:szCs w:val="24"/>
        </w:rPr>
        <w:br/>
        <w:t>административной государственной должности корпуса «Б» и формирования</w:t>
      </w:r>
      <w:r w:rsidRPr="000B3D74">
        <w:rPr>
          <w:rFonts w:ascii="Times New Roman" w:hAnsi="Times New Roman" w:cs="Times New Roman"/>
          <w:color w:val="000000"/>
          <w:szCs w:val="24"/>
        </w:rPr>
        <w:br/>
        <w:t>конкурсной комиссии ознакомлен (ознакомлена), согласен (согласна) и</w:t>
      </w:r>
      <w:r w:rsidRPr="000B3D74">
        <w:rPr>
          <w:rFonts w:ascii="Times New Roman" w:hAnsi="Times New Roman" w:cs="Times New Roman"/>
          <w:color w:val="000000"/>
          <w:szCs w:val="24"/>
        </w:rPr>
        <w:br/>
        <w:t>обязуюсь их выполнять.</w:t>
      </w:r>
      <w:r w:rsidRPr="000B3D74">
        <w:rPr>
          <w:rFonts w:ascii="Times New Roman" w:hAnsi="Times New Roman" w:cs="Times New Roman"/>
          <w:color w:val="000000"/>
          <w:szCs w:val="24"/>
        </w:rPr>
        <w:br/>
        <w:t>      Отвечаю за подлинность представленных документов.</w:t>
      </w:r>
    </w:p>
    <w:p w:rsidR="000B3D74" w:rsidRPr="000B3D74" w:rsidRDefault="000B3D74" w:rsidP="000B3D74">
      <w:pPr>
        <w:pStyle w:val="a5"/>
        <w:shd w:val="clear" w:color="auto" w:fill="FFFFFF"/>
        <w:spacing w:after="360" w:line="285" w:lineRule="atLeast"/>
        <w:ind w:left="0"/>
        <w:textAlignment w:val="baseline"/>
        <w:rPr>
          <w:rFonts w:ascii="Times New Roman" w:hAnsi="Times New Roman" w:cs="Times New Roman"/>
          <w:color w:val="000000"/>
          <w:szCs w:val="24"/>
        </w:rPr>
      </w:pPr>
      <w:r w:rsidRPr="000B3D74">
        <w:rPr>
          <w:rFonts w:ascii="Times New Roman" w:hAnsi="Times New Roman" w:cs="Times New Roman"/>
          <w:color w:val="000000"/>
          <w:szCs w:val="24"/>
        </w:rPr>
        <w:t>      Прилагаемые документы:</w:t>
      </w:r>
    </w:p>
    <w:p w:rsidR="000B3D74" w:rsidRPr="000B3D74" w:rsidRDefault="000B3D74" w:rsidP="000B3D74">
      <w:pPr>
        <w:pStyle w:val="a5"/>
        <w:shd w:val="clear" w:color="auto" w:fill="FFFFFF"/>
        <w:spacing w:after="360" w:line="285" w:lineRule="atLeast"/>
        <w:ind w:left="0"/>
        <w:textAlignment w:val="baseline"/>
        <w:rPr>
          <w:rFonts w:ascii="Times New Roman" w:hAnsi="Times New Roman" w:cs="Times New Roman"/>
          <w:color w:val="000000"/>
          <w:szCs w:val="24"/>
        </w:rPr>
      </w:pPr>
      <w:r w:rsidRPr="000B3D74">
        <w:rPr>
          <w:rFonts w:ascii="Times New Roman" w:hAnsi="Times New Roman" w:cs="Times New Roman"/>
          <w:color w:val="000000"/>
          <w:szCs w:val="24"/>
        </w:rPr>
        <w:t>____________________________________________________________________</w:t>
      </w:r>
      <w:r w:rsidRPr="000B3D74">
        <w:rPr>
          <w:rFonts w:ascii="Times New Roman" w:hAnsi="Times New Roman" w:cs="Times New Roman"/>
          <w:color w:val="000000"/>
          <w:szCs w:val="24"/>
        </w:rPr>
        <w:br/>
        <w:t>____________________________________________________________________</w:t>
      </w:r>
      <w:r w:rsidRPr="000B3D74">
        <w:rPr>
          <w:rFonts w:ascii="Times New Roman" w:hAnsi="Times New Roman" w:cs="Times New Roman"/>
          <w:color w:val="000000"/>
          <w:szCs w:val="24"/>
        </w:rPr>
        <w:br/>
        <w:t>____________________________________________________________________</w:t>
      </w:r>
      <w:r w:rsidRPr="000B3D74">
        <w:rPr>
          <w:rFonts w:ascii="Times New Roman" w:hAnsi="Times New Roman" w:cs="Times New Roman"/>
          <w:color w:val="000000"/>
          <w:szCs w:val="24"/>
        </w:rPr>
        <w:br/>
        <w:t>____________________________________________________________________</w:t>
      </w:r>
      <w:r w:rsidRPr="000B3D74">
        <w:rPr>
          <w:rFonts w:ascii="Times New Roman" w:hAnsi="Times New Roman" w:cs="Times New Roman"/>
          <w:color w:val="000000"/>
          <w:szCs w:val="24"/>
        </w:rPr>
        <w:br/>
        <w:t>____________________________________________________________________</w:t>
      </w:r>
      <w:r w:rsidRPr="000B3D74">
        <w:rPr>
          <w:rFonts w:ascii="Times New Roman" w:hAnsi="Times New Roman" w:cs="Times New Roman"/>
          <w:color w:val="000000"/>
          <w:szCs w:val="24"/>
        </w:rPr>
        <w:br/>
        <w:t>____________________________________________________________________</w:t>
      </w:r>
      <w:r w:rsidRPr="000B3D74">
        <w:rPr>
          <w:rFonts w:ascii="Times New Roman" w:hAnsi="Times New Roman" w:cs="Times New Roman"/>
          <w:color w:val="000000"/>
          <w:szCs w:val="24"/>
        </w:rPr>
        <w:br/>
        <w:t>____________________________________________________________________</w:t>
      </w:r>
      <w:r w:rsidRPr="000B3D74">
        <w:rPr>
          <w:rFonts w:ascii="Times New Roman" w:hAnsi="Times New Roman" w:cs="Times New Roman"/>
          <w:color w:val="000000"/>
          <w:szCs w:val="24"/>
        </w:rPr>
        <w:br/>
        <w:t>____________________________________________________________________</w:t>
      </w:r>
      <w:r w:rsidRPr="000B3D74">
        <w:rPr>
          <w:rFonts w:ascii="Times New Roman" w:hAnsi="Times New Roman" w:cs="Times New Roman"/>
          <w:color w:val="000000"/>
          <w:szCs w:val="24"/>
        </w:rPr>
        <w:br/>
        <w:t>      Адрес и контактный телефон ___________________________________</w:t>
      </w:r>
      <w:r w:rsidRPr="000B3D74">
        <w:rPr>
          <w:rFonts w:ascii="Times New Roman" w:hAnsi="Times New Roman" w:cs="Times New Roman"/>
          <w:color w:val="000000"/>
          <w:szCs w:val="24"/>
        </w:rPr>
        <w:br/>
        <w:t>____________________________________________________________________</w:t>
      </w:r>
    </w:p>
    <w:p w:rsidR="000B3D74" w:rsidRPr="000B3D74" w:rsidRDefault="000B3D74" w:rsidP="000B3D74">
      <w:pPr>
        <w:pStyle w:val="a5"/>
        <w:shd w:val="clear" w:color="auto" w:fill="FFFFFF"/>
        <w:spacing w:after="360" w:line="285" w:lineRule="atLeast"/>
        <w:ind w:left="0"/>
        <w:textAlignment w:val="baseline"/>
        <w:rPr>
          <w:rFonts w:ascii="Times New Roman" w:hAnsi="Times New Roman" w:cs="Times New Roman"/>
          <w:color w:val="000000"/>
          <w:szCs w:val="24"/>
        </w:rPr>
      </w:pPr>
      <w:r w:rsidRPr="000B3D74">
        <w:rPr>
          <w:rFonts w:ascii="Times New Roman" w:hAnsi="Times New Roman" w:cs="Times New Roman"/>
          <w:color w:val="000000"/>
          <w:szCs w:val="24"/>
        </w:rPr>
        <w:t>      __________                ____________________________________</w:t>
      </w:r>
      <w:r w:rsidRPr="000B3D74">
        <w:rPr>
          <w:rFonts w:ascii="Times New Roman" w:hAnsi="Times New Roman" w:cs="Times New Roman"/>
          <w:color w:val="000000"/>
          <w:szCs w:val="24"/>
        </w:rPr>
        <w:br/>
        <w:t>      (подпись)                     (Ф.И.О. (при его наличии))</w:t>
      </w:r>
    </w:p>
    <w:p w:rsidR="000B3D74" w:rsidRPr="000B3D74" w:rsidRDefault="000B3D74" w:rsidP="000B3D74">
      <w:pPr>
        <w:pStyle w:val="a5"/>
        <w:shd w:val="clear" w:color="auto" w:fill="FFFFFF"/>
        <w:spacing w:after="360" w:line="285" w:lineRule="atLeast"/>
        <w:ind w:left="0"/>
        <w:textAlignment w:val="baseline"/>
        <w:rPr>
          <w:rFonts w:ascii="Times New Roman" w:hAnsi="Times New Roman" w:cs="Times New Roman"/>
          <w:color w:val="000000"/>
          <w:szCs w:val="24"/>
        </w:rPr>
      </w:pPr>
      <w:r w:rsidRPr="000B3D74">
        <w:rPr>
          <w:rFonts w:ascii="Times New Roman" w:hAnsi="Times New Roman" w:cs="Times New Roman"/>
          <w:color w:val="000000"/>
          <w:szCs w:val="24"/>
        </w:rPr>
        <w:t>      «____»_______________ 20__ г.</w:t>
      </w:r>
    </w:p>
    <w:p w:rsidR="000B3D74" w:rsidRPr="000B3D74" w:rsidRDefault="000B3D74" w:rsidP="000B3D74">
      <w:pPr>
        <w:autoSpaceDE w:val="0"/>
        <w:autoSpaceDN w:val="0"/>
        <w:adjustRightInd w:val="0"/>
        <w:ind w:firstLine="540"/>
        <w:jc w:val="right"/>
      </w:pPr>
    </w:p>
    <w:p w:rsidR="00BE2D7E" w:rsidRPr="000B3D74" w:rsidRDefault="00BE2D7E"/>
    <w:sectPr w:rsidR="00BE2D7E" w:rsidRPr="000B3D74" w:rsidSect="007F5343">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5997"/>
    <w:multiLevelType w:val="hybridMultilevel"/>
    <w:tmpl w:val="966418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91"/>
    <w:rsid w:val="000B3D74"/>
    <w:rsid w:val="007F5343"/>
    <w:rsid w:val="00A57591"/>
    <w:rsid w:val="00A635D8"/>
    <w:rsid w:val="00BE2D7E"/>
    <w:rsid w:val="00ED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B220"/>
  <w15:chartTrackingRefBased/>
  <w15:docId w15:val="{6FA7BEC1-DC82-407D-ACD3-D6BD17AB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7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B3D74"/>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0B3D7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B3D74"/>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0B3D74"/>
    <w:rPr>
      <w:rFonts w:ascii="Calibri" w:eastAsia="Times New Roman" w:hAnsi="Calibri" w:cs="Times New Roman"/>
      <w:b/>
      <w:bCs/>
      <w:i/>
      <w:iCs/>
      <w:sz w:val="26"/>
      <w:szCs w:val="26"/>
      <w:lang w:eastAsia="ru-RU"/>
    </w:rPr>
  </w:style>
  <w:style w:type="character" w:styleId="a3">
    <w:name w:val="Hyperlink"/>
    <w:semiHidden/>
    <w:unhideWhenUsed/>
    <w:rsid w:val="000B3D74"/>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0B3D74"/>
    <w:rPr>
      <w:rFonts w:ascii="Calibri" w:eastAsia="Calibri" w:hAnsi="Calibri" w:cs="Calibri"/>
      <w:sz w:val="24"/>
      <w:lang w:val="x-none" w:eastAsia="x-non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nhideWhenUsed/>
    <w:qFormat/>
    <w:rsid w:val="000B3D74"/>
    <w:pPr>
      <w:spacing w:after="200" w:line="276" w:lineRule="auto"/>
      <w:ind w:left="720"/>
      <w:contextualSpacing/>
    </w:pPr>
    <w:rPr>
      <w:rFonts w:ascii="Calibri" w:eastAsia="Calibri" w:hAnsi="Calibri" w:cs="Calibri"/>
      <w:szCs w:val="22"/>
      <w:lang w:val="x-none" w:eastAsia="x-none"/>
    </w:rPr>
  </w:style>
  <w:style w:type="paragraph" w:customStyle="1" w:styleId="a6">
    <w:name w:val="Готовый"/>
    <w:basedOn w:val="a"/>
    <w:rsid w:val="000B3D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2"/>
      <w:sz w:val="20"/>
      <w:szCs w:val="20"/>
    </w:rPr>
  </w:style>
  <w:style w:type="paragraph" w:customStyle="1" w:styleId="FR1">
    <w:name w:val="FR1"/>
    <w:rsid w:val="000B3D74"/>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Абзац списка1"/>
    <w:basedOn w:val="a"/>
    <w:rsid w:val="000B3D74"/>
    <w:pPr>
      <w:ind w:left="720"/>
      <w:contextualSpacing/>
    </w:pPr>
    <w:rPr>
      <w:sz w:val="28"/>
      <w:szCs w:val="28"/>
    </w:rPr>
  </w:style>
  <w:style w:type="character" w:customStyle="1" w:styleId="apple-converted-space">
    <w:name w:val="apple-converted-space"/>
    <w:basedOn w:val="a0"/>
    <w:rsid w:val="000B3D74"/>
  </w:style>
  <w:style w:type="paragraph" w:styleId="a7">
    <w:name w:val="Balloon Text"/>
    <w:basedOn w:val="a"/>
    <w:link w:val="a8"/>
    <w:uiPriority w:val="99"/>
    <w:semiHidden/>
    <w:unhideWhenUsed/>
    <w:rsid w:val="00A635D8"/>
    <w:rPr>
      <w:rFonts w:ascii="Segoe UI" w:hAnsi="Segoe UI" w:cs="Segoe UI"/>
      <w:sz w:val="18"/>
      <w:szCs w:val="18"/>
    </w:rPr>
  </w:style>
  <w:style w:type="character" w:customStyle="1" w:styleId="a8">
    <w:name w:val="Текст выноски Знак"/>
    <w:basedOn w:val="a0"/>
    <w:link w:val="a7"/>
    <w:uiPriority w:val="99"/>
    <w:semiHidden/>
    <w:rsid w:val="00A635D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40313">
      <w:bodyDiv w:val="1"/>
      <w:marLeft w:val="0"/>
      <w:marRight w:val="0"/>
      <w:marTop w:val="0"/>
      <w:marBottom w:val="0"/>
      <w:divBdr>
        <w:top w:val="none" w:sz="0" w:space="0" w:color="auto"/>
        <w:left w:val="none" w:sz="0" w:space="0" w:color="auto"/>
        <w:bottom w:val="none" w:sz="0" w:space="0" w:color="auto"/>
        <w:right w:val="none" w:sz="0" w:space="0" w:color="auto"/>
      </w:divBdr>
    </w:div>
    <w:div w:id="10626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ozybay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Даулетхановна Капакова</dc:creator>
  <cp:keywords/>
  <dc:description/>
  <cp:lastModifiedBy>Мадина Валихановна Валиханова</cp:lastModifiedBy>
  <cp:revision>4</cp:revision>
  <cp:lastPrinted>2017-06-19T03:45:00Z</cp:lastPrinted>
  <dcterms:created xsi:type="dcterms:W3CDTF">2017-06-14T08:42:00Z</dcterms:created>
  <dcterms:modified xsi:type="dcterms:W3CDTF">2017-06-19T03:45:00Z</dcterms:modified>
</cp:coreProperties>
</file>