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F773F5" w:rsidTr="00F773F5">
        <w:tblPrEx>
          <w:tblCellMar>
            <w:top w:w="0" w:type="dxa"/>
            <w:bottom w:w="0" w:type="dxa"/>
          </w:tblCellMar>
        </w:tblPrEx>
        <w:tc>
          <w:tcPr>
            <w:tcW w:w="9571" w:type="dxa"/>
            <w:shd w:val="clear" w:color="auto" w:fill="auto"/>
          </w:tcPr>
          <w:p w:rsidR="00F773F5" w:rsidRDefault="00F773F5" w:rsidP="006578EE">
            <w:pPr>
              <w:overflowPunct/>
              <w:autoSpaceDE/>
              <w:autoSpaceDN/>
              <w:adjustRightInd/>
              <w:jc w:val="center"/>
              <w:rPr>
                <w:color w:val="0C0000"/>
                <w:sz w:val="24"/>
                <w:szCs w:val="22"/>
                <w:lang w:val="kk-KZ" w:eastAsia="en-US"/>
              </w:rPr>
            </w:pPr>
            <w:r>
              <w:rPr>
                <w:color w:val="0C0000"/>
                <w:sz w:val="24"/>
                <w:szCs w:val="22"/>
                <w:lang w:val="kk-KZ" w:eastAsia="en-US"/>
              </w:rPr>
              <w:t>№ исх: МКД-29-2/1607   от: 25.01.2019</w:t>
            </w:r>
          </w:p>
          <w:p w:rsidR="00F773F5" w:rsidRPr="00F773F5" w:rsidRDefault="00F773F5" w:rsidP="006578EE">
            <w:pPr>
              <w:overflowPunct/>
              <w:autoSpaceDE/>
              <w:autoSpaceDN/>
              <w:adjustRightInd/>
              <w:jc w:val="center"/>
              <w:rPr>
                <w:color w:val="0C0000"/>
                <w:sz w:val="24"/>
                <w:szCs w:val="22"/>
                <w:lang w:val="kk-KZ" w:eastAsia="en-US"/>
              </w:rPr>
            </w:pPr>
            <w:r>
              <w:rPr>
                <w:color w:val="0C0000"/>
                <w:sz w:val="24"/>
                <w:szCs w:val="22"/>
                <w:lang w:val="kk-KZ" w:eastAsia="en-US"/>
              </w:rPr>
              <w:t>№ вх: МКД-29-2/1607   от: 25.01.2019</w:t>
            </w:r>
          </w:p>
        </w:tc>
      </w:tr>
    </w:tbl>
    <w:p w:rsidR="006578EE" w:rsidRPr="006578EE" w:rsidRDefault="006578EE" w:rsidP="006578EE">
      <w:pPr>
        <w:overflowPunct/>
        <w:autoSpaceDE/>
        <w:autoSpaceDN/>
        <w:adjustRightInd/>
        <w:jc w:val="center"/>
        <w:rPr>
          <w:b/>
          <w:color w:val="000000"/>
          <w:sz w:val="28"/>
          <w:szCs w:val="22"/>
          <w:lang w:val="kk-KZ" w:eastAsia="en-US"/>
        </w:rPr>
      </w:pPr>
      <w:r w:rsidRPr="006578EE">
        <w:rPr>
          <w:b/>
          <w:color w:val="000000"/>
          <w:sz w:val="28"/>
          <w:szCs w:val="22"/>
          <w:lang w:val="kk-KZ" w:eastAsia="en-US"/>
        </w:rPr>
        <w:t>СЭҚ қатысушыларының на</w:t>
      </w:r>
      <w:bookmarkStart w:id="0" w:name="_GoBack"/>
      <w:bookmarkEnd w:id="0"/>
      <w:r w:rsidRPr="006578EE">
        <w:rPr>
          <w:b/>
          <w:color w:val="000000"/>
          <w:sz w:val="28"/>
          <w:szCs w:val="22"/>
          <w:lang w:val="kk-KZ" w:eastAsia="en-US"/>
        </w:rPr>
        <w:t>зарына</w:t>
      </w:r>
    </w:p>
    <w:p w:rsidR="006578EE" w:rsidRDefault="006578EE" w:rsidP="006578EE">
      <w:pPr>
        <w:overflowPunct/>
        <w:autoSpaceDE/>
        <w:autoSpaceDN/>
        <w:adjustRightInd/>
        <w:ind w:firstLine="709"/>
        <w:jc w:val="both"/>
        <w:rPr>
          <w:color w:val="000000"/>
          <w:sz w:val="28"/>
          <w:szCs w:val="22"/>
          <w:lang w:val="kk-KZ" w:eastAsia="en-US"/>
        </w:rPr>
      </w:pPr>
    </w:p>
    <w:p w:rsidR="00E46870" w:rsidRPr="00CF4E2B" w:rsidRDefault="00E46870" w:rsidP="00E46870">
      <w:pPr>
        <w:ind w:firstLine="709"/>
        <w:jc w:val="both"/>
        <w:rPr>
          <w:sz w:val="28"/>
          <w:szCs w:val="28"/>
          <w:lang w:val="kk-KZ"/>
        </w:rPr>
      </w:pPr>
      <w:r w:rsidRPr="00CF4E2B">
        <w:rPr>
          <w:sz w:val="28"/>
          <w:szCs w:val="28"/>
          <w:lang w:val="kk-KZ"/>
        </w:rPr>
        <w:t>«Қазақстан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бұйрығына Қазақстан Республикасы Қаржы министрінің 201</w:t>
      </w:r>
      <w:r>
        <w:rPr>
          <w:sz w:val="28"/>
          <w:szCs w:val="28"/>
          <w:lang w:val="kk-KZ"/>
        </w:rPr>
        <w:t>8</w:t>
      </w:r>
      <w:r w:rsidRPr="00CF4E2B">
        <w:rPr>
          <w:sz w:val="28"/>
          <w:szCs w:val="28"/>
          <w:lang w:val="kk-KZ"/>
        </w:rPr>
        <w:t xml:space="preserve"> жылғы 2</w:t>
      </w:r>
      <w:r>
        <w:rPr>
          <w:sz w:val="28"/>
          <w:szCs w:val="28"/>
          <w:lang w:val="kk-KZ"/>
        </w:rPr>
        <w:t>8 желтоқсандағы</w:t>
      </w:r>
      <w:r w:rsidRPr="00CF4E2B">
        <w:rPr>
          <w:sz w:val="28"/>
          <w:szCs w:val="28"/>
          <w:lang w:val="kk-KZ"/>
        </w:rPr>
        <w:t xml:space="preserve"> № 11</w:t>
      </w:r>
      <w:r>
        <w:rPr>
          <w:sz w:val="28"/>
          <w:szCs w:val="28"/>
          <w:lang w:val="kk-KZ"/>
        </w:rPr>
        <w:t>1</w:t>
      </w:r>
      <w:r w:rsidRPr="00CF4E2B">
        <w:rPr>
          <w:sz w:val="28"/>
          <w:szCs w:val="28"/>
          <w:lang w:val="kk-KZ"/>
        </w:rPr>
        <w:t xml:space="preserve">7 </w:t>
      </w:r>
      <w:r>
        <w:rPr>
          <w:sz w:val="28"/>
          <w:szCs w:val="28"/>
          <w:lang w:val="kk-KZ"/>
        </w:rPr>
        <w:t>бұйрығымен</w:t>
      </w:r>
      <w:r w:rsidR="00EC0372">
        <w:rPr>
          <w:sz w:val="28"/>
          <w:szCs w:val="28"/>
          <w:lang w:val="kk-KZ"/>
        </w:rPr>
        <w:t xml:space="preserve"> (ары қарай – </w:t>
      </w:r>
      <w:r w:rsidR="00EC0372" w:rsidRPr="00CF4E2B">
        <w:rPr>
          <w:sz w:val="28"/>
          <w:szCs w:val="28"/>
          <w:lang w:val="kk-KZ"/>
        </w:rPr>
        <w:t>№ 11</w:t>
      </w:r>
      <w:r w:rsidR="00EC0372">
        <w:rPr>
          <w:sz w:val="28"/>
          <w:szCs w:val="28"/>
          <w:lang w:val="kk-KZ"/>
        </w:rPr>
        <w:t>1</w:t>
      </w:r>
      <w:r w:rsidR="00EC0372" w:rsidRPr="00CF4E2B">
        <w:rPr>
          <w:sz w:val="28"/>
          <w:szCs w:val="28"/>
          <w:lang w:val="kk-KZ"/>
        </w:rPr>
        <w:t>7</w:t>
      </w:r>
      <w:r w:rsidR="00EC0372">
        <w:rPr>
          <w:sz w:val="28"/>
          <w:szCs w:val="28"/>
          <w:lang w:val="kk-KZ"/>
        </w:rPr>
        <w:t xml:space="preserve"> бұйрық)</w:t>
      </w:r>
      <w:r w:rsidRPr="00CF4E2B">
        <w:rPr>
          <w:sz w:val="28"/>
          <w:szCs w:val="28"/>
          <w:lang w:val="kk-KZ"/>
        </w:rPr>
        <w:t xml:space="preserve"> өзгерістер </w:t>
      </w:r>
      <w:r>
        <w:rPr>
          <w:sz w:val="28"/>
          <w:szCs w:val="28"/>
          <w:lang w:val="kk-KZ"/>
        </w:rPr>
        <w:t xml:space="preserve">мен толықтырулар </w:t>
      </w:r>
      <w:r w:rsidRPr="00E46870">
        <w:rPr>
          <w:sz w:val="28"/>
          <w:szCs w:val="28"/>
          <w:lang w:val="kk-KZ"/>
        </w:rPr>
        <w:t>қабылданғанын хабарлаймыз.</w:t>
      </w:r>
    </w:p>
    <w:p w:rsidR="00AB28A4" w:rsidRDefault="00AB28A4" w:rsidP="006578EE">
      <w:pPr>
        <w:overflowPunct/>
        <w:autoSpaceDE/>
        <w:autoSpaceDN/>
        <w:adjustRightInd/>
        <w:ind w:firstLine="709"/>
        <w:jc w:val="both"/>
        <w:rPr>
          <w:color w:val="000000"/>
          <w:sz w:val="28"/>
          <w:szCs w:val="22"/>
          <w:lang w:val="kk-KZ" w:eastAsia="en-US"/>
        </w:rPr>
      </w:pPr>
      <w:r>
        <w:rPr>
          <w:color w:val="000000"/>
          <w:sz w:val="28"/>
          <w:szCs w:val="22"/>
          <w:lang w:val="kk-KZ" w:eastAsia="en-US"/>
        </w:rPr>
        <w:t>Қ</w:t>
      </w:r>
      <w:r w:rsidRPr="00AB28A4">
        <w:rPr>
          <w:color w:val="000000"/>
          <w:sz w:val="28"/>
          <w:szCs w:val="22"/>
          <w:lang w:val="kk-KZ" w:eastAsia="en-US"/>
        </w:rPr>
        <w:t>абылданған өзгерістер мен толықтырулар</w:t>
      </w:r>
      <w:r>
        <w:rPr>
          <w:color w:val="000000"/>
          <w:sz w:val="28"/>
          <w:szCs w:val="22"/>
          <w:lang w:val="kk-KZ" w:eastAsia="en-US"/>
        </w:rPr>
        <w:t>ға сәйкес</w:t>
      </w:r>
    </w:p>
    <w:p w:rsidR="00AB28A4" w:rsidRDefault="00AB28A4" w:rsidP="006578EE">
      <w:pPr>
        <w:overflowPunct/>
        <w:autoSpaceDE/>
        <w:autoSpaceDN/>
        <w:adjustRightInd/>
        <w:ind w:firstLine="709"/>
        <w:jc w:val="both"/>
        <w:rPr>
          <w:color w:val="000000"/>
          <w:sz w:val="28"/>
          <w:szCs w:val="22"/>
          <w:lang w:val="kk-KZ" w:eastAsia="en-US"/>
        </w:rPr>
      </w:pPr>
      <w:r>
        <w:rPr>
          <w:color w:val="000000"/>
          <w:sz w:val="28"/>
          <w:szCs w:val="22"/>
          <w:lang w:val="kk-KZ" w:eastAsia="en-US"/>
        </w:rPr>
        <w:t xml:space="preserve"> </w:t>
      </w:r>
      <w:r w:rsidRPr="00AB28A4">
        <w:rPr>
          <w:color w:val="000000"/>
          <w:sz w:val="28"/>
          <w:szCs w:val="22"/>
          <w:lang w:val="kk-KZ" w:eastAsia="en-US"/>
        </w:rPr>
        <w:t>«Тауардың шығарылған жері туралы алдын ала шешім қабылдау»</w:t>
      </w:r>
      <w:r>
        <w:rPr>
          <w:color w:val="000000"/>
          <w:sz w:val="28"/>
          <w:szCs w:val="22"/>
          <w:lang w:val="kk-KZ" w:eastAsia="en-US"/>
        </w:rPr>
        <w:t>,</w:t>
      </w:r>
    </w:p>
    <w:p w:rsidR="00E67375" w:rsidRDefault="00AB28A4" w:rsidP="006578EE">
      <w:pPr>
        <w:overflowPunct/>
        <w:autoSpaceDE/>
        <w:autoSpaceDN/>
        <w:adjustRightInd/>
        <w:ind w:firstLine="709"/>
        <w:jc w:val="both"/>
        <w:rPr>
          <w:color w:val="000000"/>
          <w:sz w:val="28"/>
          <w:szCs w:val="22"/>
          <w:lang w:val="kk-KZ" w:eastAsia="en-US"/>
        </w:rPr>
      </w:pPr>
      <w:r w:rsidRPr="00AB28A4">
        <w:rPr>
          <w:color w:val="000000"/>
          <w:sz w:val="28"/>
          <w:szCs w:val="22"/>
          <w:lang w:val="kk-KZ" w:eastAsia="en-US"/>
        </w:rPr>
        <w:t xml:space="preserve"> «Тауарды сыныптау туралы алдын ала шешім қабылдау»</w:t>
      </w:r>
      <w:r>
        <w:rPr>
          <w:color w:val="000000"/>
          <w:sz w:val="28"/>
          <w:szCs w:val="22"/>
          <w:lang w:val="kk-KZ" w:eastAsia="en-US"/>
        </w:rPr>
        <w:t>,</w:t>
      </w:r>
    </w:p>
    <w:p w:rsidR="00AB28A4" w:rsidRDefault="00153392" w:rsidP="006578EE">
      <w:pPr>
        <w:overflowPunct/>
        <w:autoSpaceDE/>
        <w:autoSpaceDN/>
        <w:adjustRightInd/>
        <w:ind w:firstLine="709"/>
        <w:jc w:val="both"/>
        <w:rPr>
          <w:color w:val="000000"/>
          <w:sz w:val="28"/>
          <w:szCs w:val="22"/>
          <w:lang w:val="kk-KZ" w:eastAsia="en-US"/>
        </w:rPr>
      </w:pPr>
      <w:r w:rsidRPr="00153392">
        <w:rPr>
          <w:color w:val="000000"/>
          <w:sz w:val="28"/>
          <w:szCs w:val="22"/>
          <w:lang w:val="kk-KZ" w:eastAsia="en-US"/>
        </w:rPr>
        <w:t>«Белгілі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беру»</w:t>
      </w:r>
      <w:r w:rsidR="00D71276" w:rsidRPr="00D71276">
        <w:rPr>
          <w:sz w:val="28"/>
          <w:szCs w:val="28"/>
          <w:lang w:val="kk-KZ"/>
        </w:rPr>
        <w:t xml:space="preserve"> </w:t>
      </w:r>
      <w:r w:rsidR="00D71276" w:rsidRPr="00D71276">
        <w:rPr>
          <w:color w:val="000000"/>
          <w:sz w:val="28"/>
          <w:szCs w:val="22"/>
          <w:lang w:val="kk-KZ" w:eastAsia="en-US"/>
        </w:rPr>
        <w:t>мемлекеттік қызметтер</w:t>
      </w:r>
      <w:r w:rsidR="00A406C3">
        <w:rPr>
          <w:color w:val="000000"/>
          <w:sz w:val="28"/>
          <w:szCs w:val="22"/>
          <w:lang w:val="kk-KZ" w:eastAsia="en-US"/>
        </w:rPr>
        <w:t>і</w:t>
      </w:r>
      <w:r w:rsidR="00990800">
        <w:rPr>
          <w:color w:val="000000"/>
          <w:sz w:val="28"/>
          <w:szCs w:val="22"/>
          <w:lang w:val="kk-KZ" w:eastAsia="en-US"/>
        </w:rPr>
        <w:t xml:space="preserve"> </w:t>
      </w:r>
      <w:r w:rsidR="00E368B4" w:rsidRPr="00CF4E2B">
        <w:rPr>
          <w:sz w:val="28"/>
          <w:szCs w:val="28"/>
          <w:lang w:val="kk-KZ"/>
        </w:rPr>
        <w:t>№ 11</w:t>
      </w:r>
      <w:r w:rsidR="00E368B4">
        <w:rPr>
          <w:sz w:val="28"/>
          <w:szCs w:val="28"/>
          <w:lang w:val="kk-KZ"/>
        </w:rPr>
        <w:t>1</w:t>
      </w:r>
      <w:r w:rsidR="00E368B4" w:rsidRPr="00CF4E2B">
        <w:rPr>
          <w:sz w:val="28"/>
          <w:szCs w:val="28"/>
          <w:lang w:val="kk-KZ"/>
        </w:rPr>
        <w:t>7</w:t>
      </w:r>
      <w:r w:rsidR="00E368B4">
        <w:rPr>
          <w:sz w:val="28"/>
          <w:szCs w:val="28"/>
          <w:lang w:val="kk-KZ"/>
        </w:rPr>
        <w:t xml:space="preserve"> бұйрықпен бекітілген стандарттар бойынша көрсетілетінін хабарлаймыз.</w:t>
      </w:r>
      <w:r w:rsidR="00D71276">
        <w:rPr>
          <w:color w:val="000000"/>
          <w:sz w:val="28"/>
          <w:szCs w:val="22"/>
          <w:lang w:val="kk-KZ" w:eastAsia="en-US"/>
        </w:rPr>
        <w:t xml:space="preserve"> </w:t>
      </w:r>
    </w:p>
    <w:p w:rsidR="00AC57DA" w:rsidRPr="003F0C4A" w:rsidRDefault="003F0C4A" w:rsidP="00AC57DA">
      <w:pPr>
        <w:overflowPunct/>
        <w:autoSpaceDE/>
        <w:autoSpaceDN/>
        <w:adjustRightInd/>
        <w:ind w:firstLine="720"/>
        <w:jc w:val="both"/>
        <w:rPr>
          <w:sz w:val="28"/>
          <w:szCs w:val="22"/>
          <w:lang w:val="kk-KZ" w:eastAsia="en-US"/>
        </w:rPr>
      </w:pPr>
      <w:r>
        <w:rPr>
          <w:sz w:val="28"/>
          <w:szCs w:val="22"/>
          <w:lang w:val="kk-KZ" w:eastAsia="en-US"/>
        </w:rPr>
        <w:t>Жоғарыда аталған</w:t>
      </w:r>
      <w:r w:rsidRPr="003F0C4A">
        <w:rPr>
          <w:sz w:val="28"/>
          <w:szCs w:val="28"/>
          <w:lang w:val="kk-KZ"/>
        </w:rPr>
        <w:t xml:space="preserve"> </w:t>
      </w:r>
      <w:r w:rsidRPr="003F0C4A">
        <w:rPr>
          <w:sz w:val="28"/>
          <w:szCs w:val="22"/>
          <w:lang w:val="kk-KZ" w:eastAsia="en-US"/>
        </w:rPr>
        <w:t>мемлекеттік қызметтер</w:t>
      </w:r>
      <w:r>
        <w:rPr>
          <w:sz w:val="28"/>
          <w:szCs w:val="22"/>
          <w:lang w:val="kk-KZ" w:eastAsia="en-US"/>
        </w:rPr>
        <w:t xml:space="preserve">дің мерзімдер, нормалар мен көрсету тәртібі </w:t>
      </w:r>
      <w:r w:rsidRPr="003F0C4A">
        <w:rPr>
          <w:sz w:val="28"/>
          <w:szCs w:val="22"/>
          <w:lang w:val="kk-KZ" w:eastAsia="en-US"/>
        </w:rPr>
        <w:t>«Қазақстан Республикасындағы кедендік реттеу туралы» 2017 жылғы 26 желтоқсандағы № 123-VI Қазақстан Республикасының Кодексі</w:t>
      </w:r>
      <w:r>
        <w:rPr>
          <w:sz w:val="28"/>
          <w:szCs w:val="22"/>
          <w:lang w:val="kk-KZ" w:eastAsia="en-US"/>
        </w:rPr>
        <w:t>не сәйкестендірілді және келесідей негізгі өзгерістер мен толықтыруларды қамтиды</w:t>
      </w:r>
      <w:r w:rsidR="00971203">
        <w:rPr>
          <w:sz w:val="28"/>
          <w:szCs w:val="22"/>
          <w:lang w:val="kk-KZ" w:eastAsia="en-US"/>
        </w:rPr>
        <w:t>:</w:t>
      </w:r>
    </w:p>
    <w:p w:rsidR="003F0C4A" w:rsidRDefault="00971203" w:rsidP="00AC57DA">
      <w:pPr>
        <w:overflowPunct/>
        <w:autoSpaceDE/>
        <w:autoSpaceDN/>
        <w:adjustRightInd/>
        <w:ind w:firstLine="720"/>
        <w:jc w:val="both"/>
        <w:rPr>
          <w:sz w:val="28"/>
          <w:szCs w:val="22"/>
          <w:lang w:val="kk-KZ" w:eastAsia="en-US"/>
        </w:rPr>
      </w:pPr>
      <w:r w:rsidRPr="00971203">
        <w:rPr>
          <w:sz w:val="28"/>
          <w:szCs w:val="22"/>
          <w:lang w:val="kk-KZ" w:eastAsia="en-US"/>
        </w:rPr>
        <w:t>мемлекеттік қызметтердің</w:t>
      </w:r>
      <w:r>
        <w:rPr>
          <w:sz w:val="28"/>
          <w:szCs w:val="22"/>
          <w:lang w:val="kk-KZ" w:eastAsia="en-US"/>
        </w:rPr>
        <w:t xml:space="preserve"> атауы өзгертілді;</w:t>
      </w:r>
    </w:p>
    <w:p w:rsidR="00971203" w:rsidRDefault="00971203" w:rsidP="00AC57DA">
      <w:pPr>
        <w:overflowPunct/>
        <w:autoSpaceDE/>
        <w:autoSpaceDN/>
        <w:adjustRightInd/>
        <w:ind w:firstLine="720"/>
        <w:jc w:val="both"/>
        <w:rPr>
          <w:sz w:val="28"/>
          <w:szCs w:val="22"/>
          <w:lang w:val="kk-KZ" w:eastAsia="en-US"/>
        </w:rPr>
      </w:pPr>
      <w:r w:rsidRPr="00971203">
        <w:rPr>
          <w:sz w:val="28"/>
          <w:szCs w:val="22"/>
          <w:lang w:val="kk-KZ" w:eastAsia="en-US"/>
        </w:rPr>
        <w:t>«Тауардың шығарылған жері туралы алдын ала шешім қабылдау»</w:t>
      </w:r>
      <w:r>
        <w:rPr>
          <w:sz w:val="28"/>
          <w:szCs w:val="22"/>
          <w:lang w:val="kk-KZ" w:eastAsia="en-US"/>
        </w:rPr>
        <w:t>,</w:t>
      </w:r>
      <w:r w:rsidRPr="00971203">
        <w:rPr>
          <w:color w:val="000000"/>
          <w:sz w:val="28"/>
          <w:szCs w:val="22"/>
          <w:lang w:val="kk-KZ" w:eastAsia="en-US"/>
        </w:rPr>
        <w:t xml:space="preserve"> </w:t>
      </w:r>
      <w:r w:rsidRPr="00971203">
        <w:rPr>
          <w:sz w:val="28"/>
          <w:szCs w:val="22"/>
          <w:lang w:val="kk-KZ" w:eastAsia="en-US"/>
        </w:rPr>
        <w:t>«Белгілі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беру»</w:t>
      </w:r>
      <w:r w:rsidR="00FA1CE7" w:rsidRPr="00FA1CE7">
        <w:rPr>
          <w:lang w:val="kk-KZ"/>
        </w:rPr>
        <w:t xml:space="preserve"> </w:t>
      </w:r>
      <w:r w:rsidR="00FA1CE7">
        <w:rPr>
          <w:sz w:val="28"/>
          <w:szCs w:val="22"/>
          <w:lang w:val="kk-KZ" w:eastAsia="en-US"/>
        </w:rPr>
        <w:t>стандарттардың</w:t>
      </w:r>
      <w:r w:rsidR="00FA1CE7" w:rsidRPr="00FA1CE7">
        <w:rPr>
          <w:sz w:val="28"/>
          <w:szCs w:val="28"/>
          <w:lang w:val="kk-KZ"/>
        </w:rPr>
        <w:t xml:space="preserve"> </w:t>
      </w:r>
      <w:r w:rsidR="00FA1CE7">
        <w:rPr>
          <w:sz w:val="28"/>
          <w:szCs w:val="22"/>
          <w:lang w:val="kk-KZ" w:eastAsia="en-US"/>
        </w:rPr>
        <w:t xml:space="preserve">қызмет берушілер қатарына </w:t>
      </w:r>
      <w:r w:rsidR="00BD0583" w:rsidRPr="00BD0583">
        <w:rPr>
          <w:sz w:val="28"/>
          <w:szCs w:val="22"/>
          <w:lang w:val="kk-KZ" w:eastAsia="en-US"/>
        </w:rPr>
        <w:t>Министрліктің</w:t>
      </w:r>
      <w:r w:rsidR="00BD0583">
        <w:rPr>
          <w:sz w:val="28"/>
          <w:szCs w:val="22"/>
          <w:lang w:val="kk-KZ" w:eastAsia="en-US"/>
        </w:rPr>
        <w:t xml:space="preserve"> </w:t>
      </w:r>
      <w:r w:rsidR="00BD0583" w:rsidRPr="00BD0583">
        <w:rPr>
          <w:sz w:val="28"/>
          <w:szCs w:val="22"/>
          <w:lang w:val="kk-KZ" w:eastAsia="en-US"/>
        </w:rPr>
        <w:t>Мемлекеттік кірістер комитеті</w:t>
      </w:r>
      <w:r w:rsidR="00BD0583">
        <w:rPr>
          <w:sz w:val="28"/>
          <w:szCs w:val="22"/>
          <w:lang w:val="kk-KZ" w:eastAsia="en-US"/>
        </w:rPr>
        <w:t>нің</w:t>
      </w:r>
      <w:r w:rsidR="00BD0583" w:rsidRPr="00BD0583">
        <w:rPr>
          <w:sz w:val="28"/>
          <w:szCs w:val="22"/>
          <w:lang w:val="kk-KZ" w:eastAsia="en-US"/>
        </w:rPr>
        <w:t xml:space="preserve"> облыстар, Астана, Алматы және Шымкент қалалары бойынша аумақтық органдары</w:t>
      </w:r>
      <w:r w:rsidR="0007074B">
        <w:rPr>
          <w:sz w:val="28"/>
          <w:szCs w:val="22"/>
          <w:lang w:val="kk-KZ" w:eastAsia="en-US"/>
        </w:rPr>
        <w:t xml:space="preserve"> енгізілді;</w:t>
      </w:r>
      <w:r w:rsidR="00FA1CE7">
        <w:rPr>
          <w:sz w:val="28"/>
          <w:szCs w:val="22"/>
          <w:lang w:val="kk-KZ" w:eastAsia="en-US"/>
        </w:rPr>
        <w:t xml:space="preserve">  </w:t>
      </w:r>
      <w:r>
        <w:rPr>
          <w:sz w:val="28"/>
          <w:szCs w:val="22"/>
          <w:lang w:val="kk-KZ" w:eastAsia="en-US"/>
        </w:rPr>
        <w:t xml:space="preserve">  </w:t>
      </w:r>
    </w:p>
    <w:p w:rsidR="00350FCC" w:rsidRDefault="005B5905" w:rsidP="0056629B">
      <w:pPr>
        <w:overflowPunct/>
        <w:autoSpaceDE/>
        <w:autoSpaceDN/>
        <w:adjustRightInd/>
        <w:ind w:firstLine="720"/>
        <w:jc w:val="both"/>
        <w:rPr>
          <w:sz w:val="28"/>
          <w:szCs w:val="22"/>
          <w:lang w:val="kk-KZ" w:eastAsia="en-US"/>
        </w:rPr>
      </w:pPr>
      <w:r w:rsidRPr="005B5905">
        <w:rPr>
          <w:sz w:val="28"/>
          <w:szCs w:val="22"/>
          <w:lang w:val="kk-KZ" w:eastAsia="en-US"/>
        </w:rPr>
        <w:t>«Тауардың шығарылған жері туралы алдын ала шешім қабылдау»</w:t>
      </w:r>
      <w:r>
        <w:rPr>
          <w:sz w:val="28"/>
          <w:szCs w:val="22"/>
          <w:lang w:val="kk-KZ" w:eastAsia="en-US"/>
        </w:rPr>
        <w:t>,</w:t>
      </w:r>
      <w:r w:rsidRPr="005B5905">
        <w:rPr>
          <w:sz w:val="28"/>
          <w:szCs w:val="22"/>
          <w:lang w:val="kk-KZ" w:eastAsia="en-US"/>
        </w:rPr>
        <w:t xml:space="preserve"> «Тауарды сыныптау туралы алдын ала шешім қабылдау»</w:t>
      </w:r>
      <w:r>
        <w:rPr>
          <w:sz w:val="28"/>
          <w:szCs w:val="22"/>
          <w:lang w:val="kk-KZ" w:eastAsia="en-US"/>
        </w:rPr>
        <w:t xml:space="preserve"> мемлекеттік қызметтерді көрсету мерзімі </w:t>
      </w:r>
      <w:r w:rsidR="00FD2612">
        <w:rPr>
          <w:sz w:val="28"/>
          <w:szCs w:val="22"/>
          <w:lang w:val="kk-KZ" w:eastAsia="en-US"/>
        </w:rPr>
        <w:t xml:space="preserve">- </w:t>
      </w:r>
      <w:r w:rsidR="0056629B" w:rsidRPr="0056629B">
        <w:rPr>
          <w:sz w:val="28"/>
          <w:szCs w:val="22"/>
          <w:lang w:val="kk-KZ" w:eastAsia="en-US"/>
        </w:rPr>
        <w:t>құжаттар топтамасын тапсырған сәттен бастап – 20 (жиырма) жұмыс күні</w:t>
      </w:r>
      <w:r w:rsidR="00350FCC">
        <w:rPr>
          <w:sz w:val="28"/>
          <w:szCs w:val="22"/>
          <w:lang w:val="kk-KZ" w:eastAsia="en-US"/>
        </w:rPr>
        <w:t xml:space="preserve">, </w:t>
      </w:r>
      <w:r w:rsidR="0056629B" w:rsidRPr="0056629B">
        <w:rPr>
          <w:sz w:val="28"/>
          <w:szCs w:val="22"/>
          <w:lang w:val="kk-KZ" w:eastAsia="en-US"/>
        </w:rPr>
        <w:t>алдын ала шешімнің телнұсқасын беру – өтініш келіп түскен күннен бастап 5 (бес) жұмыс күні ішінде;</w:t>
      </w:r>
    </w:p>
    <w:p w:rsidR="00170E9F" w:rsidRDefault="0056629B" w:rsidP="00170E9F">
      <w:pPr>
        <w:overflowPunct/>
        <w:autoSpaceDE/>
        <w:autoSpaceDN/>
        <w:adjustRightInd/>
        <w:ind w:firstLine="720"/>
        <w:jc w:val="both"/>
        <w:rPr>
          <w:sz w:val="28"/>
          <w:szCs w:val="22"/>
          <w:lang w:val="kk-KZ" w:eastAsia="en-US"/>
        </w:rPr>
      </w:pPr>
      <w:r w:rsidRPr="0056629B">
        <w:rPr>
          <w:sz w:val="28"/>
          <w:szCs w:val="22"/>
          <w:lang w:val="kk-KZ" w:eastAsia="en-US"/>
        </w:rPr>
        <w:t xml:space="preserve"> </w:t>
      </w:r>
      <w:r w:rsidR="001B1D43">
        <w:rPr>
          <w:sz w:val="28"/>
          <w:szCs w:val="22"/>
          <w:lang w:val="kk-KZ" w:eastAsia="en-US"/>
        </w:rPr>
        <w:t>т</w:t>
      </w:r>
      <w:r w:rsidR="00170E9F" w:rsidRPr="00170E9F">
        <w:rPr>
          <w:sz w:val="28"/>
          <w:szCs w:val="22"/>
          <w:lang w:val="kk-KZ" w:eastAsia="en-US"/>
        </w:rPr>
        <w:t>ауардың шығарылған жері туралы алдын ала шешім</w:t>
      </w:r>
      <w:r w:rsidR="00170E9F">
        <w:rPr>
          <w:sz w:val="28"/>
          <w:szCs w:val="22"/>
          <w:lang w:val="kk-KZ" w:eastAsia="en-US"/>
        </w:rPr>
        <w:t>, т</w:t>
      </w:r>
      <w:r w:rsidR="00170E9F" w:rsidRPr="00170E9F">
        <w:rPr>
          <w:sz w:val="28"/>
          <w:szCs w:val="22"/>
          <w:lang w:val="kk-KZ" w:eastAsia="en-US"/>
        </w:rPr>
        <w:t>ауарды</w:t>
      </w:r>
      <w:r w:rsidR="00170E9F">
        <w:rPr>
          <w:sz w:val="28"/>
          <w:szCs w:val="22"/>
          <w:lang w:val="kk-KZ" w:eastAsia="en-US"/>
        </w:rPr>
        <w:t xml:space="preserve"> </w:t>
      </w:r>
      <w:r w:rsidR="00170E9F" w:rsidRPr="00170E9F">
        <w:rPr>
          <w:sz w:val="28"/>
          <w:szCs w:val="22"/>
          <w:lang w:val="kk-KZ" w:eastAsia="en-US"/>
        </w:rPr>
        <w:t>сыныптау туралы алдын ала шешім қабылдау үшін Қазақстан Республикасының Үкіметінің 2018 жылғы 5 сәуірдегі № 171 Қаулысымен белгіленген</w:t>
      </w:r>
      <w:r w:rsidR="00170E9F">
        <w:rPr>
          <w:sz w:val="28"/>
          <w:szCs w:val="22"/>
          <w:lang w:val="kk-KZ" w:eastAsia="en-US"/>
        </w:rPr>
        <w:t xml:space="preserve"> </w:t>
      </w:r>
      <w:r w:rsidR="00170E9F" w:rsidRPr="00170E9F">
        <w:rPr>
          <w:sz w:val="28"/>
          <w:szCs w:val="22"/>
          <w:lang w:val="kk-KZ" w:eastAsia="en-US"/>
        </w:rPr>
        <w:t xml:space="preserve">тауардың белгiлi бiр маркасын, моделiн, артикулi мен модификациясын қамтитын әрбiр атауы үшін 32 000 (отыз екі мың) теңге мөлшерінде кедендік алымдар </w:t>
      </w:r>
      <w:r w:rsidR="001B1D43">
        <w:rPr>
          <w:sz w:val="28"/>
          <w:szCs w:val="22"/>
          <w:lang w:val="kk-KZ" w:eastAsia="en-US"/>
        </w:rPr>
        <w:t>алынады;</w:t>
      </w:r>
    </w:p>
    <w:p w:rsidR="009759E4" w:rsidRPr="009759E4" w:rsidRDefault="009759E4" w:rsidP="009759E4">
      <w:pPr>
        <w:overflowPunct/>
        <w:autoSpaceDE/>
        <w:autoSpaceDN/>
        <w:adjustRightInd/>
        <w:ind w:firstLine="720"/>
        <w:jc w:val="both"/>
        <w:rPr>
          <w:sz w:val="28"/>
          <w:szCs w:val="22"/>
          <w:lang w:val="kk-KZ" w:eastAsia="en-US"/>
        </w:rPr>
      </w:pPr>
      <w:r>
        <w:rPr>
          <w:sz w:val="28"/>
          <w:szCs w:val="22"/>
          <w:lang w:val="kk-KZ" w:eastAsia="en-US"/>
        </w:rPr>
        <w:t>т</w:t>
      </w:r>
      <w:r w:rsidRPr="009759E4">
        <w:rPr>
          <w:sz w:val="28"/>
          <w:szCs w:val="22"/>
          <w:lang w:val="kk-KZ" w:eastAsia="en-US"/>
        </w:rPr>
        <w:t>елнұсқаны берген кезде алдын ала шешім қабылдау үшін кедендік алым алынбайды</w:t>
      </w:r>
      <w:r>
        <w:rPr>
          <w:sz w:val="28"/>
          <w:szCs w:val="22"/>
          <w:lang w:val="kk-KZ" w:eastAsia="en-US"/>
        </w:rPr>
        <w:t>;</w:t>
      </w:r>
    </w:p>
    <w:p w:rsidR="004E18A5" w:rsidRDefault="004E18A5" w:rsidP="004E18A5">
      <w:pPr>
        <w:overflowPunct/>
        <w:autoSpaceDE/>
        <w:autoSpaceDN/>
        <w:adjustRightInd/>
        <w:ind w:firstLine="720"/>
        <w:jc w:val="both"/>
        <w:rPr>
          <w:sz w:val="28"/>
          <w:szCs w:val="22"/>
          <w:lang w:val="kk-KZ" w:eastAsia="en-US"/>
        </w:rPr>
      </w:pPr>
      <w:r w:rsidRPr="004E18A5">
        <w:rPr>
          <w:sz w:val="28"/>
          <w:szCs w:val="22"/>
          <w:lang w:val="kk-KZ" w:eastAsia="en-US"/>
        </w:rPr>
        <w:t>телнұсқаны алу үшін</w:t>
      </w:r>
      <w:r>
        <w:rPr>
          <w:sz w:val="28"/>
          <w:szCs w:val="22"/>
          <w:lang w:val="kk-KZ" w:eastAsia="en-US"/>
        </w:rPr>
        <w:t xml:space="preserve"> </w:t>
      </w:r>
      <w:r w:rsidRPr="004E18A5">
        <w:rPr>
          <w:sz w:val="28"/>
          <w:szCs w:val="22"/>
          <w:lang w:val="kk-KZ" w:eastAsia="en-US"/>
        </w:rPr>
        <w:t>еркін нысандағы өтініш</w:t>
      </w:r>
      <w:r>
        <w:rPr>
          <w:sz w:val="28"/>
          <w:szCs w:val="22"/>
          <w:lang w:val="kk-KZ" w:eastAsia="en-US"/>
        </w:rPr>
        <w:t xml:space="preserve"> беріледі.</w:t>
      </w:r>
    </w:p>
    <w:p w:rsidR="00C57F3E" w:rsidRPr="00C57F3E" w:rsidRDefault="00C57F3E" w:rsidP="00C57F3E">
      <w:pPr>
        <w:overflowPunct/>
        <w:autoSpaceDE/>
        <w:autoSpaceDN/>
        <w:adjustRightInd/>
        <w:ind w:firstLine="720"/>
        <w:jc w:val="both"/>
        <w:rPr>
          <w:sz w:val="28"/>
          <w:szCs w:val="22"/>
          <w:lang w:val="kk-KZ" w:eastAsia="en-US"/>
        </w:rPr>
      </w:pPr>
      <w:r w:rsidRPr="00C57F3E">
        <w:rPr>
          <w:sz w:val="28"/>
          <w:szCs w:val="22"/>
          <w:lang w:val="kk-KZ" w:eastAsia="en-US"/>
        </w:rPr>
        <w:lastRenderedPageBreak/>
        <w:t>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үшін шағымдар жеке немесе ұжымдық жазбаша, ауызша не электрондық құжат, бейнеконференцбайланыс, бейнеөтініш нысанында</w:t>
      </w:r>
      <w:r>
        <w:rPr>
          <w:sz w:val="28"/>
          <w:szCs w:val="22"/>
          <w:lang w:val="kk-KZ" w:eastAsia="en-US"/>
        </w:rPr>
        <w:t xml:space="preserve"> </w:t>
      </w:r>
      <w:r w:rsidRPr="00C57F3E">
        <w:rPr>
          <w:sz w:val="28"/>
          <w:szCs w:val="22"/>
          <w:lang w:val="kk-KZ" w:eastAsia="en-US"/>
        </w:rPr>
        <w:t>ww</w:t>
      </w:r>
      <w:r>
        <w:rPr>
          <w:sz w:val="28"/>
          <w:szCs w:val="22"/>
          <w:lang w:val="kk-KZ" w:eastAsia="en-US"/>
        </w:rPr>
        <w:t>w.kgd.gov.kz, www.minfin.gov.kz</w:t>
      </w:r>
      <w:r w:rsidRPr="00C57F3E">
        <w:rPr>
          <w:sz w:val="28"/>
          <w:szCs w:val="22"/>
          <w:lang w:val="kk-KZ" w:eastAsia="en-US"/>
        </w:rPr>
        <w:t xml:space="preserve"> интернет-</w:t>
      </w:r>
      <w:r w:rsidRPr="00C57F3E">
        <w:rPr>
          <w:sz w:val="28"/>
          <w:szCs w:val="28"/>
          <w:lang w:val="kk-KZ"/>
        </w:rPr>
        <w:t xml:space="preserve"> </w:t>
      </w:r>
      <w:r w:rsidRPr="00C57F3E">
        <w:rPr>
          <w:sz w:val="28"/>
          <w:szCs w:val="22"/>
          <w:lang w:val="kk-KZ" w:eastAsia="en-US"/>
        </w:rPr>
        <w:t>ресурстарында көрсетілген мекенжайлар бойынша көрсетілетін қызметті беруші басшысының атына беріледі.</w:t>
      </w:r>
      <w:r>
        <w:rPr>
          <w:sz w:val="28"/>
          <w:szCs w:val="22"/>
          <w:lang w:val="kk-KZ" w:eastAsia="en-US"/>
        </w:rPr>
        <w:t xml:space="preserve"> </w:t>
      </w:r>
    </w:p>
    <w:p w:rsidR="00AB534B" w:rsidRPr="00AB534B" w:rsidRDefault="00AB534B" w:rsidP="00AB534B">
      <w:pPr>
        <w:overflowPunct/>
        <w:autoSpaceDE/>
        <w:autoSpaceDN/>
        <w:adjustRightInd/>
        <w:ind w:firstLine="720"/>
        <w:jc w:val="both"/>
        <w:rPr>
          <w:sz w:val="28"/>
          <w:szCs w:val="22"/>
          <w:lang w:val="kk-KZ" w:eastAsia="en-US"/>
        </w:rPr>
      </w:pPr>
      <w:r w:rsidRPr="00AB534B">
        <w:rPr>
          <w:sz w:val="28"/>
          <w:szCs w:val="22"/>
          <w:lang w:val="kk-KZ" w:eastAsia="en-US"/>
        </w:rPr>
        <w:t xml:space="preserve">Мемлекеттік корпорация қызметкерінің әрекеттеріне (әрекетсіздігіне) шағым </w:t>
      </w:r>
      <w:r>
        <w:rPr>
          <w:sz w:val="28"/>
          <w:szCs w:val="22"/>
          <w:lang w:eastAsia="en-US"/>
        </w:rPr>
        <w:fldChar w:fldCharType="begin"/>
      </w:r>
      <w:r w:rsidRPr="00AB534B">
        <w:rPr>
          <w:sz w:val="28"/>
          <w:szCs w:val="22"/>
          <w:lang w:val="kk-KZ" w:eastAsia="en-US"/>
        </w:rPr>
        <w:instrText xml:space="preserve"> HYPERLINK "http://www.gov4c.kz" </w:instrText>
      </w:r>
      <w:r>
        <w:rPr>
          <w:sz w:val="28"/>
          <w:szCs w:val="22"/>
          <w:lang w:eastAsia="en-US"/>
        </w:rPr>
        <w:fldChar w:fldCharType="separate"/>
      </w:r>
      <w:r w:rsidRPr="00AB534B">
        <w:rPr>
          <w:rStyle w:val="af0"/>
          <w:sz w:val="28"/>
          <w:szCs w:val="22"/>
          <w:lang w:val="kk-KZ" w:eastAsia="en-US"/>
        </w:rPr>
        <w:t>www.gov4c.kz</w:t>
      </w:r>
      <w:r>
        <w:rPr>
          <w:sz w:val="28"/>
          <w:szCs w:val="22"/>
          <w:lang w:eastAsia="en-US"/>
        </w:rPr>
        <w:fldChar w:fldCharType="end"/>
      </w:r>
      <w:r>
        <w:rPr>
          <w:sz w:val="28"/>
          <w:szCs w:val="22"/>
          <w:lang w:val="kk-KZ" w:eastAsia="en-US"/>
        </w:rPr>
        <w:t xml:space="preserve"> - та</w:t>
      </w:r>
      <w:r w:rsidRPr="00AB534B">
        <w:rPr>
          <w:sz w:val="28"/>
          <w:szCs w:val="22"/>
          <w:lang w:val="kk-KZ" w:eastAsia="en-US"/>
        </w:rPr>
        <w:t xml:space="preserve"> көрсетілген мекенжайлар бойынша Мемлекеттік корпорацияның басшысына жолданады.</w:t>
      </w:r>
    </w:p>
    <w:p w:rsidR="001B1D43" w:rsidRPr="00170E9F" w:rsidRDefault="001B1D43" w:rsidP="00170E9F">
      <w:pPr>
        <w:overflowPunct/>
        <w:autoSpaceDE/>
        <w:autoSpaceDN/>
        <w:adjustRightInd/>
        <w:ind w:firstLine="720"/>
        <w:jc w:val="both"/>
        <w:rPr>
          <w:sz w:val="28"/>
          <w:szCs w:val="22"/>
          <w:lang w:val="kk-KZ" w:eastAsia="en-US"/>
        </w:rPr>
      </w:pPr>
    </w:p>
    <w:p w:rsidR="00971203" w:rsidRPr="00CB64EA" w:rsidRDefault="00D35A4B" w:rsidP="00CB64EA">
      <w:pPr>
        <w:overflowPunct/>
        <w:autoSpaceDE/>
        <w:autoSpaceDN/>
        <w:adjustRightInd/>
        <w:ind w:firstLine="720"/>
        <w:jc w:val="center"/>
        <w:rPr>
          <w:b/>
          <w:i/>
          <w:sz w:val="28"/>
          <w:szCs w:val="22"/>
          <w:lang w:val="kk-KZ" w:eastAsia="en-US"/>
        </w:rPr>
      </w:pPr>
      <w:r w:rsidRPr="00D35A4B">
        <w:rPr>
          <w:b/>
          <w:i/>
          <w:sz w:val="28"/>
          <w:szCs w:val="22"/>
          <w:lang w:val="kk-KZ" w:eastAsia="en-US"/>
        </w:rPr>
        <w:t>Мемлекеттік қызметтер</w:t>
      </w:r>
      <w:r>
        <w:rPr>
          <w:b/>
          <w:i/>
          <w:sz w:val="28"/>
          <w:szCs w:val="22"/>
          <w:lang w:val="kk-KZ" w:eastAsia="en-US"/>
        </w:rPr>
        <w:t>ді алу үшін өтініштер нысандары.</w:t>
      </w:r>
    </w:p>
    <w:p w:rsidR="00AC57DA" w:rsidRDefault="00AC57DA" w:rsidP="00AC57DA">
      <w:pPr>
        <w:pStyle w:val="a4"/>
        <w:rPr>
          <w:sz w:val="28"/>
          <w:szCs w:val="28"/>
          <w:lang w:val="kk-KZ"/>
        </w:rPr>
      </w:pPr>
    </w:p>
    <w:p w:rsidR="00DE3221" w:rsidRPr="00DE3221" w:rsidRDefault="00DE3221" w:rsidP="00DE3221">
      <w:pPr>
        <w:tabs>
          <w:tab w:val="left" w:pos="993"/>
        </w:tabs>
        <w:contextualSpacing/>
        <w:jc w:val="center"/>
        <w:rPr>
          <w:b/>
          <w:bCs/>
          <w:kern w:val="36"/>
          <w:sz w:val="28"/>
          <w:szCs w:val="24"/>
          <w:lang w:val="kk-KZ"/>
        </w:rPr>
      </w:pPr>
      <w:r w:rsidRPr="00DE3221">
        <w:rPr>
          <w:b/>
          <w:bCs/>
          <w:kern w:val="36"/>
          <w:sz w:val="28"/>
          <w:szCs w:val="24"/>
          <w:lang w:val="kk-KZ"/>
        </w:rPr>
        <w:t xml:space="preserve">Тұлғаның тауардың шығарылған жері туралы алдын ала шешімді </w:t>
      </w:r>
    </w:p>
    <w:p w:rsidR="00DE3221" w:rsidRPr="00DE3221" w:rsidRDefault="00DE3221" w:rsidP="00DE3221">
      <w:pPr>
        <w:tabs>
          <w:tab w:val="left" w:pos="993"/>
        </w:tabs>
        <w:contextualSpacing/>
        <w:jc w:val="center"/>
        <w:rPr>
          <w:b/>
          <w:bCs/>
          <w:kern w:val="36"/>
          <w:sz w:val="28"/>
          <w:szCs w:val="24"/>
          <w:lang w:val="kk-KZ"/>
        </w:rPr>
      </w:pPr>
      <w:r w:rsidRPr="00DE3221">
        <w:rPr>
          <w:b/>
          <w:bCs/>
          <w:kern w:val="36"/>
          <w:sz w:val="28"/>
          <w:szCs w:val="24"/>
          <w:lang w:val="kk-KZ"/>
        </w:rPr>
        <w:t>қабылдау туралы өтініші*</w:t>
      </w:r>
    </w:p>
    <w:p w:rsidR="00DE3221" w:rsidRPr="00DE3221" w:rsidRDefault="00DE3221" w:rsidP="00DE3221">
      <w:pPr>
        <w:jc w:val="center"/>
        <w:rPr>
          <w:sz w:val="28"/>
          <w:lang w:val="kk-KZ"/>
        </w:rPr>
      </w:pPr>
    </w:p>
    <w:tbl>
      <w:tblPr>
        <w:tblStyle w:val="10"/>
        <w:tblW w:w="9747" w:type="dxa"/>
        <w:tblLayout w:type="fixed"/>
        <w:tblLook w:val="04A0" w:firstRow="1" w:lastRow="0" w:firstColumn="1" w:lastColumn="0" w:noHBand="0" w:noVBand="1"/>
      </w:tblPr>
      <w:tblGrid>
        <w:gridCol w:w="4928"/>
        <w:gridCol w:w="4819"/>
      </w:tblGrid>
      <w:tr w:rsidR="00DE3221" w:rsidRPr="00D6750A" w:rsidTr="00C478E2">
        <w:tc>
          <w:tcPr>
            <w:tcW w:w="9747" w:type="dxa"/>
            <w:gridSpan w:val="2"/>
          </w:tcPr>
          <w:p w:rsidR="00DE3221" w:rsidRPr="00DE3221" w:rsidRDefault="00DE3221" w:rsidP="00DE3221">
            <w:pPr>
              <w:spacing w:line="285" w:lineRule="atLeast"/>
              <w:contextualSpacing/>
              <w:jc w:val="both"/>
              <w:rPr>
                <w:rFonts w:eastAsia="Times New Roman"/>
                <w:spacing w:val="2"/>
                <w:sz w:val="28"/>
                <w:szCs w:val="28"/>
                <w:lang w:val="kk-KZ"/>
              </w:rPr>
            </w:pPr>
            <w:r w:rsidRPr="00DE3221">
              <w:rPr>
                <w:rFonts w:eastAsia="Times New Roman"/>
                <w:spacing w:val="2"/>
                <w:sz w:val="28"/>
                <w:szCs w:val="28"/>
                <w:lang w:val="kk-KZ"/>
              </w:rPr>
              <w:t>1. Өтініш иесі (тегі, аты, әкесінің аты (ол болған кезде), жеке тұлғаның жеке сәйкестендіру нөмірі, тұрғылықты жері немесе заңды тұлғаның атауы, бизнес-сәйкестендру нөмірі, заңды мекен-жайы,)</w:t>
            </w:r>
          </w:p>
          <w:p w:rsidR="00DE3221" w:rsidRPr="00DE3221" w:rsidRDefault="00DE3221" w:rsidP="00DE3221">
            <w:pPr>
              <w:ind w:left="720"/>
              <w:contextualSpacing/>
              <w:jc w:val="both"/>
              <w:rPr>
                <w:rFonts w:eastAsia="Times New Roman"/>
                <w:spacing w:val="2"/>
                <w:sz w:val="28"/>
                <w:szCs w:val="28"/>
                <w:lang w:val="kk-KZ"/>
              </w:rPr>
            </w:pPr>
          </w:p>
        </w:tc>
      </w:tr>
      <w:tr w:rsidR="00DE3221" w:rsidRPr="00D6750A" w:rsidTr="00C478E2">
        <w:tc>
          <w:tcPr>
            <w:tcW w:w="9747" w:type="dxa"/>
            <w:gridSpan w:val="2"/>
          </w:tcPr>
          <w:p w:rsidR="00DE3221" w:rsidRPr="00DE3221" w:rsidRDefault="00DE3221" w:rsidP="00DE3221">
            <w:pPr>
              <w:ind w:firstLine="142"/>
              <w:contextualSpacing/>
              <w:jc w:val="both"/>
              <w:rPr>
                <w:rFonts w:eastAsia="Times New Roman"/>
                <w:spacing w:val="2"/>
                <w:sz w:val="28"/>
                <w:szCs w:val="28"/>
                <w:lang w:val="kk-KZ"/>
              </w:rPr>
            </w:pPr>
            <w:r w:rsidRPr="00DE3221">
              <w:rPr>
                <w:rFonts w:eastAsia="Times New Roman"/>
                <w:spacing w:val="2"/>
                <w:sz w:val="28"/>
                <w:szCs w:val="28"/>
                <w:lang w:val="kk-KZ"/>
              </w:rPr>
              <w:t>2. Импорттаушы (атауы, мекен-жайы) (ол болған кезде)</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6750A" w:rsidTr="00C478E2">
        <w:tc>
          <w:tcPr>
            <w:tcW w:w="9747" w:type="dxa"/>
            <w:gridSpan w:val="2"/>
          </w:tcPr>
          <w:p w:rsidR="00DE3221" w:rsidRPr="00DE3221" w:rsidRDefault="00DE3221" w:rsidP="00DE3221">
            <w:pPr>
              <w:tabs>
                <w:tab w:val="left" w:pos="426"/>
              </w:tabs>
              <w:ind w:firstLine="142"/>
              <w:contextualSpacing/>
              <w:jc w:val="both"/>
              <w:rPr>
                <w:rFonts w:eastAsia="Times New Roman"/>
                <w:spacing w:val="2"/>
                <w:sz w:val="28"/>
                <w:szCs w:val="28"/>
                <w:lang w:val="kk-KZ"/>
              </w:rPr>
            </w:pPr>
            <w:r w:rsidRPr="00DE3221">
              <w:rPr>
                <w:rFonts w:eastAsia="Times New Roman"/>
                <w:spacing w:val="2"/>
                <w:sz w:val="28"/>
                <w:szCs w:val="28"/>
                <w:lang w:val="kk-KZ"/>
              </w:rPr>
              <w:t>3. Экспорттаушы (атауы, мекен-жайы) (ол болған кезде)</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6750A" w:rsidTr="00C478E2">
        <w:tc>
          <w:tcPr>
            <w:tcW w:w="9747" w:type="dxa"/>
            <w:gridSpan w:val="2"/>
          </w:tcPr>
          <w:p w:rsidR="00DE3221" w:rsidRPr="00DE3221" w:rsidRDefault="00DE3221" w:rsidP="00DE3221">
            <w:pPr>
              <w:ind w:firstLine="142"/>
              <w:contextualSpacing/>
              <w:jc w:val="both"/>
              <w:rPr>
                <w:rFonts w:eastAsia="Times New Roman"/>
                <w:spacing w:val="2"/>
                <w:sz w:val="28"/>
                <w:szCs w:val="28"/>
                <w:lang w:val="kk-KZ"/>
              </w:rPr>
            </w:pPr>
            <w:r w:rsidRPr="00DE3221">
              <w:rPr>
                <w:rFonts w:eastAsia="Times New Roman"/>
                <w:spacing w:val="2"/>
                <w:sz w:val="28"/>
                <w:szCs w:val="28"/>
                <w:lang w:val="kk-KZ"/>
              </w:rPr>
              <w:t>4. Өндіруші (атауы, мекен-жайы) (ол болған кезде)</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E3221" w:rsidTr="00C478E2">
        <w:tc>
          <w:tcPr>
            <w:tcW w:w="4928" w:type="dxa"/>
          </w:tcPr>
          <w:p w:rsidR="00DE3221" w:rsidRPr="00DE3221" w:rsidRDefault="00DE3221" w:rsidP="00DE3221">
            <w:pPr>
              <w:ind w:firstLine="142"/>
              <w:contextualSpacing/>
              <w:rPr>
                <w:rFonts w:eastAsia="Times New Roman"/>
                <w:spacing w:val="2"/>
                <w:sz w:val="28"/>
                <w:szCs w:val="28"/>
              </w:rPr>
            </w:pPr>
            <w:r w:rsidRPr="00DE3221">
              <w:rPr>
                <w:rFonts w:eastAsia="Times New Roman"/>
                <w:spacing w:val="2"/>
                <w:sz w:val="28"/>
                <w:szCs w:val="28"/>
                <w:lang w:val="kk-KZ"/>
              </w:rPr>
              <w:t>5</w:t>
            </w:r>
            <w:r w:rsidRPr="00DE3221">
              <w:rPr>
                <w:rFonts w:eastAsia="Times New Roman"/>
                <w:spacing w:val="2"/>
                <w:sz w:val="28"/>
                <w:szCs w:val="28"/>
              </w:rPr>
              <w:t xml:space="preserve">. </w:t>
            </w:r>
            <w:r w:rsidRPr="00DE3221">
              <w:rPr>
                <w:rFonts w:eastAsia="Times New Roman"/>
                <w:spacing w:val="2"/>
                <w:sz w:val="28"/>
                <w:szCs w:val="28"/>
                <w:lang w:val="kk-KZ"/>
              </w:rPr>
              <w:t>Тауар туралы мәлімет**</w:t>
            </w:r>
          </w:p>
        </w:tc>
        <w:tc>
          <w:tcPr>
            <w:tcW w:w="4819" w:type="dxa"/>
          </w:tcPr>
          <w:p w:rsidR="00DE3221" w:rsidRPr="00DE3221" w:rsidRDefault="00DE3221" w:rsidP="00DE3221">
            <w:pPr>
              <w:ind w:firstLine="34"/>
              <w:contextualSpacing/>
              <w:jc w:val="both"/>
              <w:rPr>
                <w:rFonts w:eastAsia="Times New Roman"/>
                <w:spacing w:val="2"/>
                <w:sz w:val="28"/>
                <w:szCs w:val="28"/>
                <w:lang w:val="kk-KZ"/>
              </w:rPr>
            </w:pPr>
            <w:r w:rsidRPr="00DE3221">
              <w:rPr>
                <w:rFonts w:eastAsia="Times New Roman"/>
                <w:spacing w:val="2"/>
                <w:sz w:val="28"/>
                <w:szCs w:val="28"/>
                <w:lang w:val="kk-KZ"/>
              </w:rPr>
              <w:t>6</w:t>
            </w:r>
            <w:r w:rsidRPr="00DE3221">
              <w:rPr>
                <w:rFonts w:eastAsia="Times New Roman"/>
                <w:spacing w:val="2"/>
                <w:sz w:val="28"/>
                <w:szCs w:val="28"/>
              </w:rPr>
              <w:t xml:space="preserve">. </w:t>
            </w:r>
            <w:r w:rsidRPr="00DE3221">
              <w:rPr>
                <w:rFonts w:eastAsia="Times New Roman"/>
                <w:spacing w:val="2"/>
                <w:sz w:val="28"/>
                <w:szCs w:val="28"/>
                <w:lang w:val="kk-KZ"/>
              </w:rPr>
              <w:t>Сыртқы экономикалық қызметінің тауар номенклатурасына сәйкес тауар коды</w:t>
            </w:r>
            <w:r w:rsidRPr="00DE3221">
              <w:rPr>
                <w:rFonts w:eastAsia="Times New Roman"/>
                <w:spacing w:val="2"/>
                <w:sz w:val="28"/>
                <w:szCs w:val="28"/>
              </w:rPr>
              <w:t>:</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E3221" w:rsidTr="00C478E2">
        <w:tc>
          <w:tcPr>
            <w:tcW w:w="9747" w:type="dxa"/>
            <w:gridSpan w:val="2"/>
          </w:tcPr>
          <w:p w:rsidR="00DE3221" w:rsidRPr="00DE3221" w:rsidRDefault="00DE3221" w:rsidP="00DE3221">
            <w:pPr>
              <w:tabs>
                <w:tab w:val="left" w:pos="567"/>
              </w:tabs>
              <w:ind w:firstLine="142"/>
              <w:contextualSpacing/>
              <w:jc w:val="both"/>
              <w:rPr>
                <w:rFonts w:eastAsia="Times New Roman"/>
                <w:spacing w:val="2"/>
                <w:sz w:val="28"/>
                <w:szCs w:val="28"/>
                <w:lang w:val="kk-KZ"/>
              </w:rPr>
            </w:pPr>
            <w:r w:rsidRPr="00DE3221">
              <w:rPr>
                <w:rFonts w:eastAsia="Times New Roman"/>
                <w:spacing w:val="2"/>
                <w:sz w:val="28"/>
                <w:szCs w:val="28"/>
                <w:lang w:val="kk-KZ"/>
              </w:rPr>
              <w:t>7</w:t>
            </w:r>
            <w:r w:rsidRPr="00DE3221">
              <w:rPr>
                <w:rFonts w:eastAsia="Times New Roman"/>
                <w:spacing w:val="2"/>
                <w:sz w:val="28"/>
                <w:szCs w:val="28"/>
              </w:rPr>
              <w:t xml:space="preserve">. </w:t>
            </w:r>
            <w:r w:rsidRPr="00DE3221">
              <w:rPr>
                <w:rFonts w:eastAsia="Times New Roman"/>
                <w:spacing w:val="2"/>
                <w:sz w:val="28"/>
                <w:szCs w:val="28"/>
                <w:lang w:val="kk-KZ"/>
              </w:rPr>
              <w:t>Т</w:t>
            </w:r>
            <w:r w:rsidRPr="00DE3221">
              <w:rPr>
                <w:rFonts w:eastAsia="Times New Roman"/>
                <w:spacing w:val="2"/>
                <w:sz w:val="28"/>
                <w:szCs w:val="28"/>
              </w:rPr>
              <w:t>ауардыдайындауүшінжасалғанөндірістікжәнетехнологиялықоперациялар</w:t>
            </w:r>
            <w:r w:rsidRPr="00DE3221">
              <w:rPr>
                <w:rFonts w:eastAsia="Times New Roman"/>
                <w:spacing w:val="2"/>
                <w:sz w:val="28"/>
                <w:szCs w:val="28"/>
                <w:lang w:val="kk-KZ"/>
              </w:rPr>
              <w:t xml:space="preserve"> туралы мәліметтер***</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E3221" w:rsidTr="00C478E2">
        <w:tc>
          <w:tcPr>
            <w:tcW w:w="9747" w:type="dxa"/>
            <w:gridSpan w:val="2"/>
          </w:tcPr>
          <w:p w:rsidR="00DE3221" w:rsidRPr="00DE3221" w:rsidRDefault="00DE3221" w:rsidP="00DE3221">
            <w:pPr>
              <w:ind w:firstLine="142"/>
              <w:contextualSpacing/>
              <w:jc w:val="both"/>
              <w:rPr>
                <w:rFonts w:eastAsia="Times New Roman"/>
                <w:spacing w:val="2"/>
                <w:sz w:val="28"/>
                <w:szCs w:val="28"/>
              </w:rPr>
            </w:pPr>
            <w:r w:rsidRPr="00DE3221">
              <w:rPr>
                <w:rFonts w:eastAsia="Times New Roman"/>
                <w:spacing w:val="2"/>
                <w:sz w:val="28"/>
                <w:szCs w:val="28"/>
                <w:lang w:val="kk-KZ"/>
              </w:rPr>
              <w:t>8</w:t>
            </w:r>
            <w:r w:rsidRPr="00DE3221">
              <w:rPr>
                <w:rFonts w:eastAsia="Times New Roman"/>
                <w:spacing w:val="2"/>
                <w:sz w:val="28"/>
                <w:szCs w:val="28"/>
              </w:rPr>
              <w:t xml:space="preserve">. </w:t>
            </w:r>
            <w:r w:rsidRPr="00DE3221">
              <w:rPr>
                <w:rFonts w:eastAsia="Times New Roman"/>
                <w:spacing w:val="2"/>
                <w:sz w:val="28"/>
                <w:szCs w:val="28"/>
                <w:lang w:val="kk-KZ"/>
              </w:rPr>
              <w:t>Тауардың шығарылған жері туралы алдын ала шешім қабылдау үшін кедендік алымның төленгені туралы мәлімет</w:t>
            </w:r>
          </w:p>
          <w:p w:rsidR="00DE3221" w:rsidRPr="00DE3221" w:rsidRDefault="00DE3221" w:rsidP="00DE3221">
            <w:pPr>
              <w:ind w:firstLine="142"/>
              <w:contextualSpacing/>
              <w:jc w:val="both"/>
              <w:rPr>
                <w:rFonts w:eastAsia="Times New Roman"/>
                <w:spacing w:val="2"/>
                <w:sz w:val="28"/>
                <w:szCs w:val="28"/>
              </w:rPr>
            </w:pPr>
          </w:p>
        </w:tc>
      </w:tr>
      <w:tr w:rsidR="00DE3221" w:rsidRPr="00DE3221" w:rsidTr="00C478E2">
        <w:tc>
          <w:tcPr>
            <w:tcW w:w="9747" w:type="dxa"/>
            <w:gridSpan w:val="2"/>
          </w:tcPr>
          <w:p w:rsidR="00DE3221" w:rsidRPr="00DE3221" w:rsidRDefault="00DE3221" w:rsidP="00DE3221">
            <w:pPr>
              <w:ind w:firstLine="142"/>
              <w:contextualSpacing/>
              <w:jc w:val="both"/>
              <w:rPr>
                <w:rFonts w:eastAsia="Times New Roman"/>
                <w:spacing w:val="2"/>
                <w:sz w:val="28"/>
                <w:szCs w:val="28"/>
              </w:rPr>
            </w:pPr>
            <w:r w:rsidRPr="00DE3221">
              <w:rPr>
                <w:rFonts w:eastAsia="Times New Roman"/>
                <w:spacing w:val="2"/>
                <w:sz w:val="28"/>
                <w:szCs w:val="28"/>
                <w:lang w:val="kk-KZ"/>
              </w:rPr>
              <w:t>9</w:t>
            </w:r>
            <w:r w:rsidRPr="00DE3221">
              <w:rPr>
                <w:rFonts w:eastAsia="Times New Roman"/>
                <w:spacing w:val="2"/>
                <w:sz w:val="28"/>
                <w:szCs w:val="28"/>
              </w:rPr>
              <w:t xml:space="preserve">. </w:t>
            </w:r>
            <w:r w:rsidRPr="00DE3221">
              <w:rPr>
                <w:rFonts w:eastAsia="Times New Roman"/>
                <w:spacing w:val="2"/>
                <w:sz w:val="28"/>
                <w:szCs w:val="28"/>
                <w:lang w:val="kk-KZ"/>
              </w:rPr>
              <w:t>Т</w:t>
            </w:r>
            <w:proofErr w:type="spellStart"/>
            <w:r w:rsidRPr="00DE3221">
              <w:rPr>
                <w:rFonts w:eastAsia="Times New Roman"/>
                <w:spacing w:val="2"/>
                <w:sz w:val="28"/>
                <w:szCs w:val="28"/>
              </w:rPr>
              <w:t>ауардайындалғанматериалдар</w:t>
            </w:r>
            <w:proofErr w:type="spellEnd"/>
            <w:r w:rsidRPr="00DE3221">
              <w:rPr>
                <w:rFonts w:eastAsia="Times New Roman"/>
                <w:spacing w:val="2"/>
                <w:sz w:val="28"/>
                <w:szCs w:val="28"/>
              </w:rPr>
              <w:t xml:space="preserve">, </w:t>
            </w:r>
            <w:proofErr w:type="spellStart"/>
            <w:r w:rsidRPr="00DE3221">
              <w:rPr>
                <w:rFonts w:eastAsia="Times New Roman"/>
                <w:spacing w:val="2"/>
                <w:sz w:val="28"/>
                <w:szCs w:val="28"/>
              </w:rPr>
              <w:t>олардыңшығарылғанжері</w:t>
            </w:r>
            <w:proofErr w:type="spellEnd"/>
            <w:r w:rsidRPr="00DE3221">
              <w:rPr>
                <w:rFonts w:eastAsia="Times New Roman"/>
                <w:spacing w:val="2"/>
                <w:sz w:val="28"/>
                <w:szCs w:val="28"/>
              </w:rPr>
              <w:t xml:space="preserve">, </w:t>
            </w:r>
            <w:proofErr w:type="spellStart"/>
            <w:r w:rsidRPr="00DE3221">
              <w:rPr>
                <w:rFonts w:eastAsia="Times New Roman"/>
                <w:spacing w:val="2"/>
                <w:sz w:val="28"/>
                <w:szCs w:val="28"/>
              </w:rPr>
              <w:t>Тауарлардысипаттау</w:t>
            </w:r>
            <w:proofErr w:type="spellEnd"/>
            <w:r w:rsidRPr="00DE3221">
              <w:rPr>
                <w:rFonts w:eastAsia="Times New Roman"/>
                <w:spacing w:val="2"/>
                <w:sz w:val="28"/>
                <w:szCs w:val="28"/>
              </w:rPr>
              <w:t xml:space="preserve"> мен </w:t>
            </w:r>
            <w:proofErr w:type="spellStart"/>
            <w:r w:rsidRPr="00DE3221">
              <w:rPr>
                <w:rFonts w:eastAsia="Times New Roman"/>
                <w:spacing w:val="2"/>
                <w:sz w:val="28"/>
                <w:szCs w:val="28"/>
              </w:rPr>
              <w:t>кодтаудыңүйлестірілгенжүйесінесәйкескодтары</w:t>
            </w:r>
            <w:proofErr w:type="spellEnd"/>
            <w:r w:rsidRPr="00DE3221">
              <w:rPr>
                <w:rFonts w:eastAsia="Times New Roman"/>
                <w:spacing w:val="2"/>
                <w:sz w:val="28"/>
                <w:szCs w:val="28"/>
              </w:rPr>
              <w:t xml:space="preserve">, </w:t>
            </w:r>
            <w:proofErr w:type="spellStart"/>
            <w:r w:rsidRPr="00DE3221">
              <w:rPr>
                <w:rFonts w:eastAsia="Times New Roman"/>
                <w:spacing w:val="2"/>
                <w:sz w:val="28"/>
                <w:szCs w:val="28"/>
              </w:rPr>
              <w:t>құны</w:t>
            </w:r>
            <w:proofErr w:type="spellEnd"/>
          </w:p>
          <w:p w:rsidR="00DE3221" w:rsidRPr="00DE3221" w:rsidRDefault="00DE3221" w:rsidP="00DE3221">
            <w:pPr>
              <w:ind w:firstLine="142"/>
              <w:contextualSpacing/>
              <w:jc w:val="both"/>
              <w:rPr>
                <w:rFonts w:eastAsia="Times New Roman"/>
                <w:spacing w:val="2"/>
                <w:sz w:val="28"/>
                <w:szCs w:val="28"/>
              </w:rPr>
            </w:pPr>
          </w:p>
        </w:tc>
      </w:tr>
      <w:tr w:rsidR="00DE3221" w:rsidRPr="00DE3221" w:rsidTr="00C478E2">
        <w:tc>
          <w:tcPr>
            <w:tcW w:w="9747" w:type="dxa"/>
            <w:gridSpan w:val="2"/>
          </w:tcPr>
          <w:p w:rsidR="00DE3221" w:rsidRPr="00DE3221" w:rsidRDefault="00DE3221" w:rsidP="00DE3221">
            <w:pPr>
              <w:ind w:firstLine="142"/>
              <w:contextualSpacing/>
              <w:jc w:val="both"/>
              <w:rPr>
                <w:rFonts w:eastAsia="Times New Roman"/>
                <w:spacing w:val="2"/>
                <w:sz w:val="28"/>
                <w:szCs w:val="28"/>
                <w:lang w:val="kk-KZ"/>
              </w:rPr>
            </w:pPr>
            <w:r w:rsidRPr="00DE3221">
              <w:rPr>
                <w:rFonts w:eastAsia="Times New Roman"/>
                <w:spacing w:val="2"/>
                <w:sz w:val="28"/>
                <w:szCs w:val="28"/>
              </w:rPr>
              <w:t>1</w:t>
            </w:r>
            <w:r w:rsidRPr="00DE3221">
              <w:rPr>
                <w:rFonts w:eastAsia="Times New Roman"/>
                <w:spacing w:val="2"/>
                <w:sz w:val="28"/>
                <w:szCs w:val="28"/>
                <w:lang w:val="kk-KZ"/>
              </w:rPr>
              <w:t>0</w:t>
            </w:r>
            <w:r w:rsidRPr="00DE3221">
              <w:rPr>
                <w:rFonts w:eastAsia="Times New Roman"/>
                <w:spacing w:val="2"/>
                <w:sz w:val="28"/>
                <w:szCs w:val="28"/>
              </w:rPr>
              <w:t xml:space="preserve">. </w:t>
            </w:r>
            <w:r w:rsidRPr="00DE3221">
              <w:rPr>
                <w:rFonts w:eastAsia="Times New Roman"/>
                <w:spacing w:val="2"/>
                <w:sz w:val="28"/>
                <w:szCs w:val="28"/>
                <w:lang w:val="kk-KZ"/>
              </w:rPr>
              <w:t>Тауардың шығарылған жерін айқындауға ықпал ететін ұсынылған қосымшалар****</w:t>
            </w:r>
          </w:p>
          <w:p w:rsidR="00DE3221" w:rsidRPr="00DE3221" w:rsidRDefault="00DE3221" w:rsidP="00DE3221">
            <w:pPr>
              <w:ind w:firstLine="142"/>
              <w:contextualSpacing/>
              <w:jc w:val="both"/>
              <w:rPr>
                <w:rFonts w:eastAsia="Times New Roman"/>
                <w:spacing w:val="2"/>
                <w:sz w:val="28"/>
                <w:szCs w:val="28"/>
                <w:lang w:val="kk-KZ"/>
              </w:rPr>
            </w:pPr>
          </w:p>
        </w:tc>
      </w:tr>
      <w:tr w:rsidR="00DE3221" w:rsidRPr="00DE3221" w:rsidTr="00C478E2">
        <w:tc>
          <w:tcPr>
            <w:tcW w:w="9747" w:type="dxa"/>
            <w:gridSpan w:val="2"/>
          </w:tcPr>
          <w:p w:rsidR="00DE3221" w:rsidRPr="00DE3221" w:rsidRDefault="00DE3221" w:rsidP="00DE3221">
            <w:pPr>
              <w:ind w:firstLine="142"/>
              <w:contextualSpacing/>
              <w:jc w:val="both"/>
              <w:rPr>
                <w:rFonts w:eastAsia="Times New Roman"/>
                <w:spacing w:val="2"/>
                <w:sz w:val="28"/>
                <w:szCs w:val="28"/>
                <w:lang w:val="kk-KZ"/>
              </w:rPr>
            </w:pPr>
            <w:r w:rsidRPr="00DE3221">
              <w:rPr>
                <w:rFonts w:eastAsia="Times New Roman"/>
                <w:noProof/>
                <w:spacing w:val="2"/>
                <w:sz w:val="28"/>
                <w:szCs w:val="28"/>
              </w:rPr>
              <mc:AlternateContent>
                <mc:Choice Requires="wps">
                  <w:drawing>
                    <wp:anchor distT="0" distB="0" distL="114300" distR="114300" simplePos="0" relativeHeight="251676672" behindDoc="0" locked="0" layoutInCell="1" allowOverlap="1" wp14:anchorId="560D6AF2" wp14:editId="5BCCAB5E">
                      <wp:simplePos x="0" y="0"/>
                      <wp:positionH relativeFrom="column">
                        <wp:posOffset>4899025</wp:posOffset>
                      </wp:positionH>
                      <wp:positionV relativeFrom="paragraph">
                        <wp:posOffset>226695</wp:posOffset>
                      </wp:positionV>
                      <wp:extent cx="142875" cy="149860"/>
                      <wp:effectExtent l="12700" t="7620" r="6350" b="13970"/>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385.75pt;margin-top:17.85pt;width:11.25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" strokeweight=".5pt">
                      <v:path arrowok="t"/>
                    </v:rect>
                  </w:pict>
                </mc:Fallback>
              </mc:AlternateContent>
            </w:r>
            <w:r w:rsidRPr="00DE3221">
              <w:rPr>
                <w:rFonts w:eastAsia="Times New Roman"/>
                <w:noProof/>
                <w:spacing w:val="2"/>
                <w:sz w:val="28"/>
                <w:szCs w:val="28"/>
              </w:rPr>
              <mc:AlternateContent>
                <mc:Choice Requires="wps">
                  <w:drawing>
                    <wp:anchor distT="0" distB="0" distL="114300" distR="114300" simplePos="0" relativeHeight="251675648" behindDoc="0" locked="0" layoutInCell="1" allowOverlap="1" wp14:anchorId="55D723BE" wp14:editId="39830DC2">
                      <wp:simplePos x="0" y="0"/>
                      <wp:positionH relativeFrom="column">
                        <wp:posOffset>4211955</wp:posOffset>
                      </wp:positionH>
                      <wp:positionV relativeFrom="paragraph">
                        <wp:posOffset>226695</wp:posOffset>
                      </wp:positionV>
                      <wp:extent cx="142875" cy="149860"/>
                      <wp:effectExtent l="11430" t="7620" r="7620" b="13970"/>
                      <wp:wrapNone/>
                      <wp:docPr id="17"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331.65pt;margin-top:17.85pt;width:11.2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" strokeweight=".5pt">
                      <v:path arrowok="t"/>
                    </v:rect>
                  </w:pict>
                </mc:Fallback>
              </mc:AlternateContent>
            </w:r>
            <w:r w:rsidRPr="00DE3221">
              <w:rPr>
                <w:rFonts w:eastAsia="Times New Roman"/>
                <w:spacing w:val="2"/>
                <w:sz w:val="28"/>
                <w:szCs w:val="28"/>
                <w:lang w:val="kk-KZ"/>
              </w:rPr>
              <w:t xml:space="preserve">11. </w:t>
            </w:r>
            <w:proofErr w:type="spellStart"/>
            <w:r w:rsidRPr="00DE3221">
              <w:rPr>
                <w:rFonts w:eastAsia="Times New Roman"/>
                <w:spacing w:val="2"/>
                <w:sz w:val="28"/>
                <w:szCs w:val="28"/>
              </w:rPr>
              <w:t>Бұданбұрынсізбірдейнемесеосындайтауарлартуралыалдын</w:t>
            </w:r>
            <w:proofErr w:type="spellEnd"/>
            <w:r w:rsidRPr="00DE3221">
              <w:rPr>
                <w:rFonts w:eastAsia="Times New Roman"/>
                <w:spacing w:val="2"/>
                <w:sz w:val="28"/>
                <w:szCs w:val="28"/>
              </w:rPr>
              <w:t xml:space="preserve"> </w:t>
            </w:r>
            <w:proofErr w:type="gramStart"/>
            <w:r w:rsidRPr="00DE3221">
              <w:rPr>
                <w:rFonts w:eastAsia="Times New Roman"/>
                <w:spacing w:val="2"/>
                <w:sz w:val="28"/>
                <w:szCs w:val="28"/>
              </w:rPr>
              <w:t>ала</w:t>
            </w:r>
            <w:proofErr w:type="gramEnd"/>
            <w:r w:rsidRPr="00DE3221">
              <w:rPr>
                <w:rFonts w:eastAsia="Times New Roman"/>
                <w:spacing w:val="2"/>
                <w:sz w:val="28"/>
                <w:szCs w:val="28"/>
              </w:rPr>
              <w:t xml:space="preserve"> </w:t>
            </w:r>
            <w:proofErr w:type="spellStart"/>
            <w:r w:rsidRPr="00DE3221">
              <w:rPr>
                <w:rFonts w:eastAsia="Times New Roman"/>
                <w:spacing w:val="2"/>
                <w:sz w:val="28"/>
                <w:szCs w:val="28"/>
              </w:rPr>
              <w:lastRenderedPageBreak/>
              <w:t>шешімгеөтінішбердіңізбе</w:t>
            </w:r>
            <w:proofErr w:type="spellEnd"/>
            <w:r w:rsidRPr="00DE3221">
              <w:rPr>
                <w:rFonts w:eastAsia="Times New Roman"/>
                <w:spacing w:val="2"/>
                <w:sz w:val="28"/>
                <w:szCs w:val="28"/>
              </w:rPr>
              <w:t xml:space="preserve">?                                     </w:t>
            </w:r>
            <w:r w:rsidRPr="00DE3221">
              <w:rPr>
                <w:rFonts w:eastAsia="Times New Roman"/>
                <w:spacing w:val="2"/>
                <w:sz w:val="28"/>
                <w:szCs w:val="28"/>
                <w:lang w:val="kk-KZ"/>
              </w:rPr>
              <w:t>Ия       Жоқ</w:t>
            </w:r>
          </w:p>
        </w:tc>
      </w:tr>
      <w:tr w:rsidR="00DE3221" w:rsidRPr="00DE3221" w:rsidTr="00C478E2">
        <w:tc>
          <w:tcPr>
            <w:tcW w:w="9747" w:type="dxa"/>
            <w:gridSpan w:val="2"/>
          </w:tcPr>
          <w:p w:rsidR="00DE3221" w:rsidRPr="00DE3221" w:rsidRDefault="00DE3221" w:rsidP="00DE3221">
            <w:pPr>
              <w:ind w:firstLine="142"/>
              <w:contextualSpacing/>
              <w:jc w:val="both"/>
              <w:rPr>
                <w:rFonts w:eastAsia="Times New Roman"/>
                <w:noProof/>
                <w:spacing w:val="2"/>
                <w:sz w:val="28"/>
                <w:szCs w:val="28"/>
                <w:lang w:val="kk-KZ"/>
              </w:rPr>
            </w:pPr>
            <w:r w:rsidRPr="00DE3221">
              <w:rPr>
                <w:rFonts w:eastAsia="Times New Roman"/>
                <w:noProof/>
                <w:spacing w:val="2"/>
                <w:sz w:val="28"/>
                <w:szCs w:val="28"/>
                <w:lang w:val="kk-KZ"/>
              </w:rPr>
              <w:lastRenderedPageBreak/>
              <w:t>12. Мен, осы нысан бойынша мәлімделеген барлық ақпарат және өтінішке қосымша шынайы, нақты және дұрыс болып табылатынын мәлімдеймін</w:t>
            </w:r>
          </w:p>
        </w:tc>
      </w:tr>
      <w:tr w:rsidR="00DE3221" w:rsidRPr="00DE3221" w:rsidTr="00C478E2">
        <w:tc>
          <w:tcPr>
            <w:tcW w:w="9747" w:type="dxa"/>
            <w:gridSpan w:val="2"/>
          </w:tcPr>
          <w:p w:rsidR="00DE3221" w:rsidRPr="00DE3221" w:rsidRDefault="00DE3221" w:rsidP="00DE3221">
            <w:pPr>
              <w:ind w:firstLine="142"/>
              <w:contextualSpacing/>
              <w:rPr>
                <w:rFonts w:eastAsia="Times New Roman"/>
                <w:noProof/>
                <w:spacing w:val="2"/>
                <w:sz w:val="28"/>
                <w:szCs w:val="28"/>
              </w:rPr>
            </w:pPr>
            <w:r w:rsidRPr="00DE3221">
              <w:rPr>
                <w:rFonts w:eastAsia="Times New Roman"/>
                <w:noProof/>
                <w:spacing w:val="2"/>
                <w:sz w:val="28"/>
                <w:szCs w:val="28"/>
              </w:rPr>
              <w:t>1</w:t>
            </w:r>
            <w:r w:rsidRPr="00DE3221">
              <w:rPr>
                <w:rFonts w:eastAsia="Times New Roman"/>
                <w:noProof/>
                <w:spacing w:val="2"/>
                <w:sz w:val="28"/>
                <w:szCs w:val="28"/>
                <w:lang w:val="kk-KZ"/>
              </w:rPr>
              <w:t>3</w:t>
            </w:r>
            <w:r w:rsidRPr="00DE3221">
              <w:rPr>
                <w:rFonts w:eastAsia="Times New Roman"/>
                <w:noProof/>
                <w:spacing w:val="2"/>
                <w:sz w:val="28"/>
                <w:szCs w:val="28"/>
              </w:rPr>
              <w:t>. Өтініш иесінің қолы:</w:t>
            </w:r>
          </w:p>
        </w:tc>
      </w:tr>
      <w:tr w:rsidR="00DE3221" w:rsidRPr="00DE3221" w:rsidTr="00C478E2">
        <w:tc>
          <w:tcPr>
            <w:tcW w:w="9747" w:type="dxa"/>
            <w:gridSpan w:val="2"/>
          </w:tcPr>
          <w:p w:rsidR="00DE3221" w:rsidRPr="00DE3221" w:rsidRDefault="00DE3221" w:rsidP="00DE3221">
            <w:pPr>
              <w:ind w:firstLine="142"/>
              <w:contextualSpacing/>
              <w:rPr>
                <w:rFonts w:eastAsia="Times New Roman"/>
                <w:noProof/>
                <w:spacing w:val="2"/>
                <w:sz w:val="28"/>
                <w:szCs w:val="28"/>
              </w:rPr>
            </w:pPr>
            <w:r w:rsidRPr="00DE3221">
              <w:rPr>
                <w:rFonts w:eastAsia="Times New Roman"/>
                <w:noProof/>
                <w:spacing w:val="2"/>
                <w:sz w:val="28"/>
                <w:szCs w:val="28"/>
              </w:rPr>
              <w:t>1</w:t>
            </w:r>
            <w:r w:rsidRPr="00DE3221">
              <w:rPr>
                <w:rFonts w:eastAsia="Times New Roman"/>
                <w:noProof/>
                <w:spacing w:val="2"/>
                <w:sz w:val="28"/>
                <w:szCs w:val="28"/>
                <w:lang w:val="kk-KZ"/>
              </w:rPr>
              <w:t>4</w:t>
            </w:r>
            <w:r w:rsidRPr="00DE3221">
              <w:rPr>
                <w:rFonts w:eastAsia="Times New Roman"/>
                <w:noProof/>
                <w:spacing w:val="2"/>
                <w:sz w:val="28"/>
                <w:szCs w:val="28"/>
              </w:rPr>
              <w:t xml:space="preserve">. </w:t>
            </w:r>
            <w:r w:rsidRPr="00DE3221">
              <w:rPr>
                <w:rFonts w:eastAsia="Times New Roman"/>
                <w:noProof/>
                <w:spacing w:val="2"/>
                <w:sz w:val="28"/>
                <w:szCs w:val="28"/>
                <w:lang w:val="kk-KZ"/>
              </w:rPr>
              <w:t>Күні</w:t>
            </w:r>
            <w:r w:rsidRPr="00DE3221">
              <w:rPr>
                <w:rFonts w:eastAsia="Times New Roman"/>
                <w:noProof/>
                <w:spacing w:val="2"/>
                <w:sz w:val="28"/>
                <w:szCs w:val="28"/>
              </w:rPr>
              <w:t>:</w:t>
            </w:r>
          </w:p>
        </w:tc>
      </w:tr>
      <w:tr w:rsidR="00DE3221" w:rsidRPr="00DE3221" w:rsidTr="00C478E2">
        <w:tc>
          <w:tcPr>
            <w:tcW w:w="9747" w:type="dxa"/>
            <w:gridSpan w:val="2"/>
          </w:tcPr>
          <w:p w:rsidR="00DE3221" w:rsidRPr="00DE3221" w:rsidRDefault="00DE3221" w:rsidP="00DE3221">
            <w:pPr>
              <w:ind w:firstLine="142"/>
              <w:contextualSpacing/>
              <w:rPr>
                <w:rFonts w:eastAsia="Times New Roman"/>
                <w:noProof/>
                <w:spacing w:val="2"/>
                <w:sz w:val="28"/>
                <w:szCs w:val="28"/>
              </w:rPr>
            </w:pPr>
            <w:r w:rsidRPr="00DE3221">
              <w:rPr>
                <w:rFonts w:eastAsia="Times New Roman"/>
                <w:noProof/>
                <w:spacing w:val="2"/>
                <w:sz w:val="28"/>
                <w:szCs w:val="28"/>
              </w:rPr>
              <w:t>1</w:t>
            </w:r>
            <w:r w:rsidRPr="00DE3221">
              <w:rPr>
                <w:rFonts w:eastAsia="Times New Roman"/>
                <w:noProof/>
                <w:spacing w:val="2"/>
                <w:sz w:val="28"/>
                <w:szCs w:val="28"/>
                <w:lang w:val="kk-KZ"/>
              </w:rPr>
              <w:t>5</w:t>
            </w:r>
            <w:r w:rsidRPr="00DE3221">
              <w:rPr>
                <w:rFonts w:eastAsia="Times New Roman"/>
                <w:noProof/>
                <w:spacing w:val="2"/>
                <w:sz w:val="28"/>
                <w:szCs w:val="28"/>
              </w:rPr>
              <w:t>. Телефон:                       Факс:                         Электрон</w:t>
            </w:r>
            <w:r w:rsidRPr="00DE3221">
              <w:rPr>
                <w:rFonts w:eastAsia="Times New Roman"/>
                <w:noProof/>
                <w:spacing w:val="2"/>
                <w:sz w:val="28"/>
                <w:szCs w:val="28"/>
                <w:lang w:val="kk-KZ"/>
              </w:rPr>
              <w:t>дық</w:t>
            </w:r>
            <w:r w:rsidRPr="00DE3221">
              <w:rPr>
                <w:rFonts w:eastAsia="Times New Roman"/>
                <w:noProof/>
                <w:spacing w:val="2"/>
                <w:sz w:val="28"/>
                <w:szCs w:val="28"/>
              </w:rPr>
              <w:t xml:space="preserve"> по</w:t>
            </w:r>
            <w:r w:rsidRPr="00DE3221">
              <w:rPr>
                <w:rFonts w:eastAsia="Times New Roman"/>
                <w:noProof/>
                <w:spacing w:val="2"/>
                <w:sz w:val="28"/>
                <w:szCs w:val="28"/>
                <w:lang w:val="kk-KZ"/>
              </w:rPr>
              <w:t>ш</w:t>
            </w:r>
            <w:r w:rsidRPr="00DE3221">
              <w:rPr>
                <w:rFonts w:eastAsia="Times New Roman"/>
                <w:noProof/>
                <w:spacing w:val="2"/>
                <w:sz w:val="28"/>
                <w:szCs w:val="28"/>
              </w:rPr>
              <w:t>та:</w:t>
            </w:r>
          </w:p>
        </w:tc>
      </w:tr>
    </w:tbl>
    <w:p w:rsidR="00DE3221" w:rsidRPr="00DE3221" w:rsidRDefault="00DE3221" w:rsidP="00DE3221">
      <w:pPr>
        <w:tabs>
          <w:tab w:val="left" w:pos="709"/>
          <w:tab w:val="left" w:pos="1223"/>
        </w:tabs>
        <w:contextualSpacing/>
        <w:jc w:val="both"/>
        <w:rPr>
          <w:sz w:val="28"/>
          <w:lang w:val="kk-KZ"/>
        </w:rPr>
      </w:pPr>
      <w:r w:rsidRPr="00DE3221">
        <w:rPr>
          <w:sz w:val="28"/>
          <w:lang w:val="kk-KZ"/>
        </w:rPr>
        <w:tab/>
      </w:r>
    </w:p>
    <w:p w:rsidR="00DE3221" w:rsidRPr="00DE3221" w:rsidRDefault="00DE3221" w:rsidP="00DE3221">
      <w:pPr>
        <w:tabs>
          <w:tab w:val="left" w:pos="709"/>
          <w:tab w:val="left" w:pos="1223"/>
        </w:tabs>
        <w:contextualSpacing/>
        <w:jc w:val="both"/>
        <w:rPr>
          <w:sz w:val="24"/>
          <w:szCs w:val="24"/>
          <w:lang w:val="kk-KZ"/>
        </w:rPr>
      </w:pPr>
      <w:r w:rsidRPr="00DE3221">
        <w:rPr>
          <w:sz w:val="28"/>
          <w:lang w:val="kk-KZ"/>
        </w:rPr>
        <w:t xml:space="preserve">* </w:t>
      </w:r>
      <w:r w:rsidRPr="00DE3221">
        <w:rPr>
          <w:sz w:val="28"/>
          <w:lang w:val="kk-KZ"/>
        </w:rPr>
        <w:tab/>
      </w:r>
      <w:r w:rsidRPr="00DE3221">
        <w:rPr>
          <w:sz w:val="24"/>
          <w:szCs w:val="24"/>
          <w:lang w:val="kk-KZ"/>
        </w:rPr>
        <w:t>Аталғанөтініш «Қазақстан Республикасындағы кедендік реттеу туралы» Қазақстан Республикасы Кодексінің 61-бабы 3-тармағына сәйкес құжаттардың сканерден өткізілген көшірмелерімен қоса өтініш иесінің электрондық цифрлық қолтаңбамен куәландырылған электрондық құжатнемесе қағаз жеткізгіштегітүрінде беріледі.</w:t>
      </w:r>
    </w:p>
    <w:p w:rsidR="00DE3221" w:rsidRPr="00DE3221" w:rsidRDefault="00DE3221" w:rsidP="00DE3221">
      <w:pPr>
        <w:ind w:firstLine="708"/>
        <w:jc w:val="both"/>
        <w:rPr>
          <w:sz w:val="24"/>
          <w:szCs w:val="24"/>
          <w:lang w:val="kk-KZ"/>
        </w:rPr>
      </w:pPr>
      <w:r w:rsidRPr="00DE3221">
        <w:rPr>
          <w:sz w:val="24"/>
          <w:szCs w:val="24"/>
          <w:lang w:val="kk-KZ"/>
        </w:rPr>
        <w:t>Мемлекеттік кірістер органының ақпараттық жүйесі енгізілгенге дейін немесе істен шығу туындаған жағдайда өтініш қағаз жеткізгіштегі түрінде беріледі.</w:t>
      </w:r>
    </w:p>
    <w:p w:rsidR="00DE3221" w:rsidRPr="00DE3221" w:rsidRDefault="00DE3221" w:rsidP="00DE3221">
      <w:pPr>
        <w:ind w:firstLine="708"/>
        <w:jc w:val="both"/>
        <w:rPr>
          <w:sz w:val="24"/>
          <w:szCs w:val="24"/>
          <w:lang w:val="kk-KZ"/>
        </w:rPr>
      </w:pPr>
      <w:r w:rsidRPr="00DE3221">
        <w:rPr>
          <w:sz w:val="24"/>
          <w:szCs w:val="24"/>
          <w:lang w:val="kk-KZ"/>
        </w:rPr>
        <w:t>** Аталған бағанда «Қазақстан Республикасындағы кедендік реттеу туралы» Қазақстан Республикасы Кодексінің 61-бабы 2-тармағы 2-тармақшасына сәйкес тауар туралы мәліметтер көрсетіледі.</w:t>
      </w:r>
    </w:p>
    <w:p w:rsidR="00DE3221" w:rsidRPr="00DE3221" w:rsidRDefault="00DE3221" w:rsidP="00DE3221">
      <w:pPr>
        <w:ind w:firstLine="708"/>
        <w:jc w:val="both"/>
        <w:rPr>
          <w:sz w:val="24"/>
          <w:szCs w:val="24"/>
          <w:lang w:val="kk-KZ"/>
        </w:rPr>
      </w:pPr>
      <w:r w:rsidRPr="00DE3221">
        <w:rPr>
          <w:sz w:val="24"/>
          <w:szCs w:val="24"/>
          <w:lang w:val="kk-KZ"/>
        </w:rPr>
        <w:t>*** Аталған бағанда тауарды дайындау үшін оған жасалған операциялар туралы мәліметтер көрсетіледі.</w:t>
      </w:r>
    </w:p>
    <w:p w:rsidR="00DE3221" w:rsidRDefault="00DE3221" w:rsidP="00DE3221">
      <w:pPr>
        <w:ind w:firstLine="708"/>
        <w:jc w:val="both"/>
        <w:rPr>
          <w:sz w:val="24"/>
          <w:szCs w:val="24"/>
          <w:lang w:val="kk-KZ"/>
        </w:rPr>
      </w:pPr>
      <w:r w:rsidRPr="00DE3221">
        <w:rPr>
          <w:sz w:val="24"/>
          <w:szCs w:val="24"/>
          <w:lang w:val="kk-KZ"/>
        </w:rPr>
        <w:t>**** Аталған бағанда «Қазақстан Республикасындағы кедендік реттеу туралы» Қазақстан Республикасы Кодексінің 61-бабы 3-тармағына сәйкес өтінішке қоса берілетін құжаттар тізімі көрсетіледі.</w:t>
      </w:r>
    </w:p>
    <w:p w:rsidR="00A4499F" w:rsidRDefault="00A4499F" w:rsidP="00DE3221">
      <w:pPr>
        <w:ind w:firstLine="708"/>
        <w:jc w:val="both"/>
        <w:rPr>
          <w:sz w:val="24"/>
          <w:szCs w:val="24"/>
          <w:lang w:val="kk-KZ"/>
        </w:rPr>
      </w:pPr>
    </w:p>
    <w:p w:rsidR="007E1112" w:rsidRPr="007E1112" w:rsidRDefault="007E1112" w:rsidP="007E1112">
      <w:pPr>
        <w:jc w:val="center"/>
        <w:rPr>
          <w:b/>
          <w:bCs/>
          <w:kern w:val="36"/>
          <w:sz w:val="28"/>
          <w:szCs w:val="24"/>
          <w:lang w:val="kk-KZ"/>
        </w:rPr>
      </w:pPr>
      <w:r w:rsidRPr="007E1112">
        <w:rPr>
          <w:b/>
          <w:bCs/>
          <w:kern w:val="36"/>
          <w:sz w:val="28"/>
          <w:szCs w:val="24"/>
          <w:lang w:val="kk-KZ"/>
        </w:rPr>
        <w:t xml:space="preserve">Тұлғаның тауарды сыныптау туралы алдын ала шешімді қабылдау </w:t>
      </w:r>
    </w:p>
    <w:p w:rsidR="007E1112" w:rsidRPr="007E1112" w:rsidRDefault="007E1112" w:rsidP="007E1112">
      <w:pPr>
        <w:jc w:val="center"/>
        <w:rPr>
          <w:b/>
          <w:bCs/>
          <w:kern w:val="36"/>
          <w:sz w:val="28"/>
          <w:szCs w:val="24"/>
          <w:lang w:val="kk-KZ"/>
        </w:rPr>
      </w:pPr>
      <w:r w:rsidRPr="007E1112">
        <w:rPr>
          <w:b/>
          <w:bCs/>
          <w:kern w:val="36"/>
          <w:sz w:val="28"/>
          <w:szCs w:val="24"/>
          <w:lang w:val="kk-KZ"/>
        </w:rPr>
        <w:t>туралы өтініші*</w:t>
      </w:r>
    </w:p>
    <w:p w:rsidR="007E1112" w:rsidRPr="007E1112" w:rsidRDefault="007E1112" w:rsidP="007E1112">
      <w:pPr>
        <w:jc w:val="center"/>
        <w:rPr>
          <w:sz w:val="28"/>
          <w:lang w:val="kk-KZ"/>
        </w:rPr>
      </w:pPr>
    </w:p>
    <w:tbl>
      <w:tblPr>
        <w:tblStyle w:val="2"/>
        <w:tblW w:w="0" w:type="auto"/>
        <w:tblInd w:w="108" w:type="dxa"/>
        <w:tblLook w:val="04A0" w:firstRow="1" w:lastRow="0" w:firstColumn="1" w:lastColumn="0" w:noHBand="0" w:noVBand="1"/>
      </w:tblPr>
      <w:tblGrid>
        <w:gridCol w:w="9463"/>
      </w:tblGrid>
      <w:tr w:rsidR="007E1112" w:rsidRPr="00D6750A" w:rsidTr="00C478E2">
        <w:tc>
          <w:tcPr>
            <w:tcW w:w="9583" w:type="dxa"/>
          </w:tcPr>
          <w:p w:rsidR="007E1112" w:rsidRPr="007E1112" w:rsidRDefault="007E1112" w:rsidP="007E1112">
            <w:pPr>
              <w:spacing w:line="285" w:lineRule="atLeast"/>
              <w:jc w:val="both"/>
              <w:rPr>
                <w:rFonts w:eastAsia="Times New Roman"/>
                <w:spacing w:val="2"/>
                <w:sz w:val="28"/>
                <w:szCs w:val="28"/>
                <w:lang w:val="kk-KZ"/>
              </w:rPr>
            </w:pPr>
            <w:r w:rsidRPr="007E1112">
              <w:rPr>
                <w:rFonts w:eastAsia="Times New Roman"/>
                <w:spacing w:val="2"/>
                <w:sz w:val="28"/>
                <w:szCs w:val="28"/>
                <w:lang w:val="kk-KZ"/>
              </w:rPr>
              <w:t>1. Өтініш беруші (тегі, аты, әкесінің аты (ол болған кезде) немесе ұйымның атауы, заңды мекен-жайы, бизнес-сәйестендіру нөмірі/жеке сәйкестендіру нөмірі)</w:t>
            </w:r>
          </w:p>
          <w:p w:rsidR="007E1112" w:rsidRPr="007E1112" w:rsidRDefault="007E1112" w:rsidP="007E1112">
            <w:pPr>
              <w:spacing w:line="285" w:lineRule="atLeast"/>
              <w:jc w:val="both"/>
              <w:rPr>
                <w:rFonts w:eastAsia="Times New Roman"/>
                <w:spacing w:val="2"/>
                <w:sz w:val="28"/>
                <w:szCs w:val="28"/>
                <w:lang w:val="kk-KZ"/>
              </w:rPr>
            </w:pPr>
          </w:p>
        </w:tc>
      </w:tr>
      <w:tr w:rsidR="007E1112" w:rsidRPr="00D6750A" w:rsidTr="00C478E2">
        <w:tc>
          <w:tcPr>
            <w:tcW w:w="9583" w:type="dxa"/>
          </w:tcPr>
          <w:p w:rsidR="007E1112" w:rsidRPr="007E1112" w:rsidRDefault="007E1112" w:rsidP="007E1112">
            <w:pPr>
              <w:numPr>
                <w:ilvl w:val="0"/>
                <w:numId w:val="8"/>
              </w:numPr>
              <w:overflowPunct/>
              <w:autoSpaceDE/>
              <w:autoSpaceDN/>
              <w:adjustRightInd/>
              <w:spacing w:line="285" w:lineRule="atLeast"/>
              <w:ind w:left="284" w:hanging="284"/>
              <w:contextualSpacing/>
              <w:jc w:val="both"/>
              <w:rPr>
                <w:rFonts w:eastAsia="Times New Roman"/>
                <w:spacing w:val="2"/>
                <w:sz w:val="28"/>
                <w:szCs w:val="28"/>
                <w:lang w:val="kk-KZ"/>
              </w:rPr>
            </w:pPr>
            <w:r w:rsidRPr="007E1112">
              <w:rPr>
                <w:rFonts w:eastAsia="Times New Roman"/>
                <w:spacing w:val="2"/>
                <w:sz w:val="28"/>
                <w:szCs w:val="28"/>
                <w:lang w:val="kk-KZ"/>
              </w:rPr>
              <w:t>Тауардың сипаты (фирмалық атауы (тауарлық белгі)</w:t>
            </w:r>
          </w:p>
          <w:p w:rsidR="007E1112" w:rsidRPr="007E1112" w:rsidRDefault="007E1112" w:rsidP="007E1112">
            <w:pPr>
              <w:spacing w:line="285" w:lineRule="atLeast"/>
              <w:ind w:left="810"/>
              <w:contextualSpacing/>
              <w:jc w:val="both"/>
              <w:rPr>
                <w:rFonts w:eastAsia="Times New Roman"/>
                <w:spacing w:val="2"/>
                <w:sz w:val="28"/>
                <w:szCs w:val="28"/>
                <w:lang w:val="kk-KZ"/>
              </w:rPr>
            </w:pPr>
          </w:p>
        </w:tc>
      </w:tr>
      <w:tr w:rsidR="007E1112" w:rsidRPr="00D6750A" w:rsidTr="00C478E2">
        <w:trPr>
          <w:trHeight w:val="743"/>
        </w:trPr>
        <w:tc>
          <w:tcPr>
            <w:tcW w:w="9583" w:type="dxa"/>
          </w:tcPr>
          <w:p w:rsidR="007E1112" w:rsidRPr="007E1112" w:rsidRDefault="007E1112" w:rsidP="007E1112">
            <w:pPr>
              <w:spacing w:line="285" w:lineRule="atLeast"/>
              <w:jc w:val="both"/>
              <w:rPr>
                <w:rFonts w:eastAsia="Times New Roman"/>
                <w:spacing w:val="2"/>
                <w:sz w:val="28"/>
                <w:szCs w:val="28"/>
                <w:lang w:val="kk-KZ"/>
              </w:rPr>
            </w:pPr>
            <w:r w:rsidRPr="007E1112">
              <w:rPr>
                <w:rFonts w:eastAsia="Times New Roman"/>
                <w:spacing w:val="2"/>
                <w:sz w:val="28"/>
                <w:szCs w:val="28"/>
                <w:lang w:val="kk-KZ"/>
              </w:rPr>
              <w:t>3. Тауарды сыныптауға ықпал ететін ұсынылған қосымшалар мен үлгілер**</w:t>
            </w:r>
          </w:p>
          <w:p w:rsidR="007E1112" w:rsidRPr="007E1112" w:rsidRDefault="007E1112" w:rsidP="007E1112">
            <w:pPr>
              <w:spacing w:line="285" w:lineRule="atLeast"/>
              <w:jc w:val="both"/>
              <w:rPr>
                <w:rFonts w:eastAsia="Times New Roman"/>
                <w:spacing w:val="2"/>
                <w:sz w:val="28"/>
                <w:szCs w:val="28"/>
                <w:lang w:val="kk-KZ"/>
              </w:rPr>
            </w:pPr>
          </w:p>
        </w:tc>
      </w:tr>
      <w:tr w:rsidR="007E1112" w:rsidRPr="00D6750A" w:rsidTr="00C478E2">
        <w:tc>
          <w:tcPr>
            <w:tcW w:w="9583" w:type="dxa"/>
          </w:tcPr>
          <w:p w:rsidR="007E1112" w:rsidRPr="007E1112" w:rsidRDefault="007E1112" w:rsidP="007E1112">
            <w:pPr>
              <w:spacing w:line="285" w:lineRule="atLeast"/>
              <w:jc w:val="both"/>
              <w:rPr>
                <w:rFonts w:eastAsia="Times New Roman"/>
                <w:spacing w:val="2"/>
                <w:sz w:val="28"/>
                <w:szCs w:val="28"/>
                <w:lang w:val="kk-KZ"/>
              </w:rPr>
            </w:pPr>
            <w:r w:rsidRPr="007E1112">
              <w:rPr>
                <w:rFonts w:eastAsia="Times New Roman"/>
                <w:spacing w:val="2"/>
                <w:sz w:val="28"/>
                <w:szCs w:val="28"/>
                <w:lang w:val="kk-KZ"/>
              </w:rPr>
              <w:t>4. Тауарды сыныптау туралы алдын ала шешім қабылдау үшін кедендік алымның төленгені туралы мәлімет (нөмірі мен күні)</w:t>
            </w:r>
          </w:p>
          <w:p w:rsidR="007E1112" w:rsidRPr="007E1112" w:rsidRDefault="007E1112" w:rsidP="007E1112">
            <w:pPr>
              <w:spacing w:line="285" w:lineRule="atLeast"/>
              <w:jc w:val="both"/>
              <w:rPr>
                <w:rFonts w:eastAsia="Times New Roman"/>
                <w:spacing w:val="2"/>
                <w:sz w:val="28"/>
                <w:szCs w:val="28"/>
                <w:lang w:val="kk-KZ"/>
              </w:rPr>
            </w:pPr>
          </w:p>
        </w:tc>
      </w:tr>
      <w:tr w:rsidR="007E1112" w:rsidRPr="00D6750A" w:rsidTr="00C478E2">
        <w:tc>
          <w:tcPr>
            <w:tcW w:w="9583" w:type="dxa"/>
          </w:tcPr>
          <w:p w:rsidR="007E1112" w:rsidRPr="007E1112" w:rsidRDefault="007E1112" w:rsidP="007E1112">
            <w:pPr>
              <w:spacing w:line="285" w:lineRule="atLeast"/>
              <w:jc w:val="both"/>
              <w:rPr>
                <w:rFonts w:eastAsia="Times New Roman"/>
                <w:spacing w:val="2"/>
                <w:sz w:val="28"/>
                <w:szCs w:val="28"/>
                <w:lang w:val="kk-KZ"/>
              </w:rPr>
            </w:pPr>
            <w:r w:rsidRPr="007E1112">
              <w:rPr>
                <w:rFonts w:eastAsia="Times New Roman"/>
                <w:spacing w:val="2"/>
                <w:sz w:val="28"/>
                <w:szCs w:val="28"/>
                <w:lang w:val="kk-KZ"/>
              </w:rPr>
              <w:t>5. Өтініш берушімен ұсынылатын Еуразиялық экономикалық одағының Сыртқы экономикалық қызметінің тауар номенклатурасына сәйкес тауардың коды (мұндай ақпарат болмаған жағдайда баған толтырылмайды)</w:t>
            </w:r>
          </w:p>
          <w:p w:rsidR="007E1112" w:rsidRPr="007E1112" w:rsidRDefault="007E1112" w:rsidP="007E1112">
            <w:pPr>
              <w:spacing w:line="285" w:lineRule="atLeast"/>
              <w:jc w:val="both"/>
              <w:rPr>
                <w:rFonts w:eastAsia="Times New Roman"/>
                <w:spacing w:val="2"/>
                <w:sz w:val="28"/>
                <w:szCs w:val="28"/>
                <w:lang w:val="kk-KZ"/>
              </w:rPr>
            </w:pPr>
          </w:p>
        </w:tc>
      </w:tr>
      <w:tr w:rsidR="007E1112" w:rsidRPr="007E1112" w:rsidTr="00C478E2">
        <w:tc>
          <w:tcPr>
            <w:tcW w:w="9583" w:type="dxa"/>
          </w:tcPr>
          <w:p w:rsidR="007E1112" w:rsidRPr="007E1112" w:rsidRDefault="007E1112" w:rsidP="007E1112">
            <w:pPr>
              <w:spacing w:line="285" w:lineRule="atLeast"/>
              <w:jc w:val="both"/>
              <w:rPr>
                <w:rFonts w:eastAsia="Times New Roman"/>
                <w:spacing w:val="2"/>
                <w:sz w:val="28"/>
                <w:szCs w:val="28"/>
                <w:lang w:val="kk-KZ"/>
              </w:rPr>
            </w:pPr>
            <w:r w:rsidRPr="007E1112">
              <w:rPr>
                <w:rFonts w:eastAsia="Times New Roman"/>
                <w:noProof/>
                <w:spacing w:val="2"/>
                <w:sz w:val="28"/>
                <w:szCs w:val="28"/>
              </w:rPr>
              <mc:AlternateContent>
                <mc:Choice Requires="wps">
                  <w:drawing>
                    <wp:anchor distT="0" distB="0" distL="114300" distR="114300" simplePos="0" relativeHeight="251678720" behindDoc="0" locked="0" layoutInCell="1" allowOverlap="1" wp14:anchorId="01BC6C65" wp14:editId="3497177D">
                      <wp:simplePos x="0" y="0"/>
                      <wp:positionH relativeFrom="column">
                        <wp:posOffset>4144645</wp:posOffset>
                      </wp:positionH>
                      <wp:positionV relativeFrom="paragraph">
                        <wp:posOffset>226060</wp:posOffset>
                      </wp:positionV>
                      <wp:extent cx="142875" cy="149860"/>
                      <wp:effectExtent l="10795" t="6985" r="8255" b="5080"/>
                      <wp:wrapNone/>
                      <wp:docPr id="16"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326.35pt;margin-top:17.8pt;width:11.25pt;height:1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" strokeweight=".5pt"/>
                  </w:pict>
                </mc:Fallback>
              </mc:AlternateContent>
            </w:r>
            <w:r w:rsidRPr="007E1112">
              <w:rPr>
                <w:rFonts w:eastAsia="Times New Roman"/>
                <w:noProof/>
                <w:spacing w:val="2"/>
                <w:sz w:val="28"/>
                <w:szCs w:val="28"/>
              </w:rPr>
              <mc:AlternateContent>
                <mc:Choice Requires="wps">
                  <w:drawing>
                    <wp:anchor distT="0" distB="0" distL="114300" distR="114300" simplePos="0" relativeHeight="251679744" behindDoc="0" locked="0" layoutInCell="1" allowOverlap="1" wp14:anchorId="236CE41D" wp14:editId="237804E1">
                      <wp:simplePos x="0" y="0"/>
                      <wp:positionH relativeFrom="column">
                        <wp:posOffset>4860925</wp:posOffset>
                      </wp:positionH>
                      <wp:positionV relativeFrom="paragraph">
                        <wp:posOffset>220345</wp:posOffset>
                      </wp:positionV>
                      <wp:extent cx="142875" cy="149860"/>
                      <wp:effectExtent l="12700" t="10795" r="6350" b="10795"/>
                      <wp:wrapNone/>
                      <wp:docPr id="1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382.75pt;margin-top:17.35pt;width:11.25pt;height:1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" strokeweight=".5pt"/>
                  </w:pict>
                </mc:Fallback>
              </mc:AlternateContent>
            </w:r>
            <w:r w:rsidRPr="007E1112">
              <w:rPr>
                <w:rFonts w:eastAsia="Times New Roman"/>
                <w:spacing w:val="2"/>
                <w:sz w:val="28"/>
                <w:szCs w:val="28"/>
                <w:lang w:val="kk-KZ"/>
              </w:rPr>
              <w:t xml:space="preserve">6. Бұдан бұрын сіз бірдей немесе осындай тауарлар туралы алдын ала шешімге өтініш бердіңіз бе?                                   Ия        Жоқ                                        </w:t>
            </w:r>
          </w:p>
        </w:tc>
      </w:tr>
      <w:tr w:rsidR="007E1112" w:rsidRPr="007E1112" w:rsidTr="00C478E2">
        <w:tc>
          <w:tcPr>
            <w:tcW w:w="9583" w:type="dxa"/>
          </w:tcPr>
          <w:p w:rsidR="007E1112" w:rsidRPr="007E1112" w:rsidRDefault="007E1112" w:rsidP="007E1112">
            <w:pPr>
              <w:spacing w:line="285" w:lineRule="atLeast"/>
              <w:jc w:val="both"/>
              <w:rPr>
                <w:rFonts w:eastAsia="Times New Roman"/>
                <w:noProof/>
                <w:spacing w:val="2"/>
                <w:sz w:val="28"/>
                <w:szCs w:val="28"/>
                <w:lang w:val="kk-KZ"/>
              </w:rPr>
            </w:pPr>
            <w:r w:rsidRPr="007E1112">
              <w:rPr>
                <w:rFonts w:eastAsia="Times New Roman"/>
                <w:noProof/>
                <w:spacing w:val="2"/>
                <w:sz w:val="28"/>
                <w:szCs w:val="28"/>
                <w:lang w:val="kk-KZ"/>
              </w:rPr>
              <w:t>7. Мен, осы нысандағы өтініш пен қосымшадағы барлық ақпараттар шынайы, нақты және дұрыс болып табылатынын мәлімдеймін</w:t>
            </w:r>
          </w:p>
        </w:tc>
      </w:tr>
      <w:tr w:rsidR="007E1112" w:rsidRPr="007E1112" w:rsidTr="00C478E2">
        <w:tc>
          <w:tcPr>
            <w:tcW w:w="9583" w:type="dxa"/>
          </w:tcPr>
          <w:p w:rsidR="007E1112" w:rsidRPr="007E1112" w:rsidRDefault="007E1112" w:rsidP="007E1112">
            <w:pPr>
              <w:spacing w:line="285" w:lineRule="atLeast"/>
              <w:jc w:val="both"/>
              <w:rPr>
                <w:rFonts w:eastAsia="Times New Roman"/>
                <w:noProof/>
                <w:spacing w:val="2"/>
                <w:sz w:val="28"/>
                <w:szCs w:val="28"/>
              </w:rPr>
            </w:pPr>
            <w:r w:rsidRPr="007E1112">
              <w:rPr>
                <w:rFonts w:eastAsia="Times New Roman"/>
                <w:noProof/>
                <w:spacing w:val="2"/>
                <w:sz w:val="28"/>
                <w:szCs w:val="28"/>
                <w:lang w:val="kk-KZ"/>
              </w:rPr>
              <w:t>8</w:t>
            </w:r>
            <w:r w:rsidRPr="007E1112">
              <w:rPr>
                <w:rFonts w:eastAsia="Times New Roman"/>
                <w:noProof/>
                <w:spacing w:val="2"/>
                <w:sz w:val="28"/>
                <w:szCs w:val="28"/>
              </w:rPr>
              <w:t xml:space="preserve">. </w:t>
            </w:r>
            <w:r w:rsidRPr="007E1112">
              <w:rPr>
                <w:rFonts w:eastAsia="Times New Roman"/>
                <w:noProof/>
                <w:spacing w:val="2"/>
                <w:sz w:val="28"/>
                <w:szCs w:val="28"/>
                <w:lang w:val="kk-KZ"/>
              </w:rPr>
              <w:t>Өтініш берушінің қолы</w:t>
            </w:r>
            <w:r w:rsidRPr="007E1112">
              <w:rPr>
                <w:rFonts w:eastAsia="Times New Roman"/>
                <w:noProof/>
                <w:spacing w:val="2"/>
                <w:sz w:val="28"/>
                <w:szCs w:val="28"/>
              </w:rPr>
              <w:t>:</w:t>
            </w:r>
          </w:p>
        </w:tc>
      </w:tr>
      <w:tr w:rsidR="007E1112" w:rsidRPr="007E1112" w:rsidTr="00C478E2">
        <w:tc>
          <w:tcPr>
            <w:tcW w:w="9583" w:type="dxa"/>
          </w:tcPr>
          <w:p w:rsidR="007E1112" w:rsidRPr="007E1112" w:rsidRDefault="007E1112" w:rsidP="007E1112">
            <w:pPr>
              <w:spacing w:line="285" w:lineRule="atLeast"/>
              <w:jc w:val="both"/>
              <w:rPr>
                <w:rFonts w:eastAsia="Times New Roman"/>
                <w:noProof/>
                <w:spacing w:val="2"/>
                <w:sz w:val="28"/>
                <w:szCs w:val="28"/>
              </w:rPr>
            </w:pPr>
            <w:r w:rsidRPr="007E1112">
              <w:rPr>
                <w:rFonts w:eastAsia="Times New Roman"/>
                <w:noProof/>
                <w:spacing w:val="2"/>
                <w:sz w:val="28"/>
                <w:szCs w:val="28"/>
                <w:lang w:val="kk-KZ"/>
              </w:rPr>
              <w:t>9</w:t>
            </w:r>
            <w:r w:rsidRPr="007E1112">
              <w:rPr>
                <w:rFonts w:eastAsia="Times New Roman"/>
                <w:noProof/>
                <w:spacing w:val="2"/>
                <w:sz w:val="28"/>
                <w:szCs w:val="28"/>
              </w:rPr>
              <w:t xml:space="preserve">. </w:t>
            </w:r>
            <w:r w:rsidRPr="007E1112">
              <w:rPr>
                <w:rFonts w:eastAsia="Times New Roman"/>
                <w:noProof/>
                <w:spacing w:val="2"/>
                <w:sz w:val="28"/>
                <w:szCs w:val="28"/>
                <w:lang w:val="kk-KZ"/>
              </w:rPr>
              <w:t>Күні</w:t>
            </w:r>
            <w:r w:rsidRPr="007E1112">
              <w:rPr>
                <w:rFonts w:eastAsia="Times New Roman"/>
                <w:noProof/>
                <w:spacing w:val="2"/>
                <w:sz w:val="28"/>
                <w:szCs w:val="28"/>
              </w:rPr>
              <w:t>:</w:t>
            </w:r>
          </w:p>
        </w:tc>
      </w:tr>
      <w:tr w:rsidR="007E1112" w:rsidRPr="007E1112" w:rsidTr="00C478E2">
        <w:tc>
          <w:tcPr>
            <w:tcW w:w="9583" w:type="dxa"/>
          </w:tcPr>
          <w:p w:rsidR="007E1112" w:rsidRPr="007E1112" w:rsidRDefault="007E1112" w:rsidP="007E1112">
            <w:pPr>
              <w:spacing w:line="285" w:lineRule="atLeast"/>
              <w:jc w:val="both"/>
              <w:rPr>
                <w:rFonts w:eastAsia="Times New Roman"/>
                <w:noProof/>
                <w:spacing w:val="2"/>
                <w:sz w:val="28"/>
                <w:szCs w:val="28"/>
              </w:rPr>
            </w:pPr>
            <w:r w:rsidRPr="007E1112">
              <w:rPr>
                <w:rFonts w:eastAsia="Times New Roman"/>
                <w:noProof/>
                <w:spacing w:val="2"/>
                <w:sz w:val="28"/>
                <w:szCs w:val="28"/>
              </w:rPr>
              <w:lastRenderedPageBreak/>
              <w:t>1</w:t>
            </w:r>
            <w:r w:rsidRPr="007E1112">
              <w:rPr>
                <w:rFonts w:eastAsia="Times New Roman"/>
                <w:noProof/>
                <w:spacing w:val="2"/>
                <w:sz w:val="28"/>
                <w:szCs w:val="28"/>
                <w:lang w:val="kk-KZ"/>
              </w:rPr>
              <w:t>0</w:t>
            </w:r>
            <w:r w:rsidRPr="007E1112">
              <w:rPr>
                <w:rFonts w:eastAsia="Times New Roman"/>
                <w:noProof/>
                <w:spacing w:val="2"/>
                <w:sz w:val="28"/>
                <w:szCs w:val="28"/>
              </w:rPr>
              <w:t>. Телефон:                       Факс:                         Электрон</w:t>
            </w:r>
            <w:r w:rsidRPr="007E1112">
              <w:rPr>
                <w:rFonts w:eastAsia="Times New Roman"/>
                <w:noProof/>
                <w:spacing w:val="2"/>
                <w:sz w:val="28"/>
                <w:szCs w:val="28"/>
                <w:lang w:val="kk-KZ"/>
              </w:rPr>
              <w:t>дық</w:t>
            </w:r>
            <w:r w:rsidRPr="007E1112">
              <w:rPr>
                <w:rFonts w:eastAsia="Times New Roman"/>
                <w:noProof/>
                <w:spacing w:val="2"/>
                <w:sz w:val="28"/>
                <w:szCs w:val="28"/>
              </w:rPr>
              <w:t xml:space="preserve"> по</w:t>
            </w:r>
            <w:r w:rsidRPr="007E1112">
              <w:rPr>
                <w:rFonts w:eastAsia="Times New Roman"/>
                <w:noProof/>
                <w:spacing w:val="2"/>
                <w:sz w:val="28"/>
                <w:szCs w:val="28"/>
                <w:lang w:val="kk-KZ"/>
              </w:rPr>
              <w:t>ш</w:t>
            </w:r>
            <w:r w:rsidRPr="007E1112">
              <w:rPr>
                <w:rFonts w:eastAsia="Times New Roman"/>
                <w:noProof/>
                <w:spacing w:val="2"/>
                <w:sz w:val="28"/>
                <w:szCs w:val="28"/>
              </w:rPr>
              <w:t>та:</w:t>
            </w:r>
          </w:p>
        </w:tc>
      </w:tr>
    </w:tbl>
    <w:p w:rsidR="007E1112" w:rsidRPr="007E1112" w:rsidRDefault="007E1112" w:rsidP="007E1112">
      <w:pPr>
        <w:tabs>
          <w:tab w:val="left" w:pos="709"/>
          <w:tab w:val="left" w:pos="1223"/>
        </w:tabs>
        <w:jc w:val="both"/>
        <w:rPr>
          <w:sz w:val="24"/>
          <w:szCs w:val="24"/>
          <w:lang w:val="kk-KZ"/>
        </w:rPr>
      </w:pPr>
      <w:r w:rsidRPr="007E1112">
        <w:rPr>
          <w:sz w:val="24"/>
          <w:szCs w:val="24"/>
        </w:rPr>
        <w:tab/>
      </w:r>
      <w:r w:rsidRPr="007E1112">
        <w:rPr>
          <w:sz w:val="24"/>
          <w:szCs w:val="24"/>
          <w:lang w:val="kk-KZ"/>
        </w:rPr>
        <w:t>* Аталған өтініш «Қазақстан Республикасындағы кедендік реттеу туралы» Қазақстан Республикасының Кодексінің 45-бабы 2-тармағына сәйкес құжаттардың сканерден өткізілген көшірмелерімен қоса өтініш берушінің электрондық цифрлық қолтаңбамен куәландырылған электрондық құжат немесе қағаз жеткізгіштегі түрінде беріледі.</w:t>
      </w:r>
    </w:p>
    <w:p w:rsidR="007E1112" w:rsidRPr="007E1112" w:rsidRDefault="007E1112" w:rsidP="007E1112">
      <w:pPr>
        <w:tabs>
          <w:tab w:val="left" w:pos="709"/>
          <w:tab w:val="left" w:pos="1223"/>
        </w:tabs>
        <w:ind w:firstLine="709"/>
        <w:contextualSpacing/>
        <w:jc w:val="both"/>
        <w:rPr>
          <w:sz w:val="24"/>
          <w:szCs w:val="24"/>
          <w:lang w:val="kk-KZ"/>
        </w:rPr>
      </w:pPr>
      <w:r w:rsidRPr="007E1112">
        <w:rPr>
          <w:sz w:val="24"/>
          <w:szCs w:val="24"/>
          <w:lang w:val="kk-KZ"/>
        </w:rPr>
        <w:t>Мемлекеттік кірістер органының ақпараттық жүйесі енгізілгенге дейін немесе істен шығу туындаған жағдайда өтініш қағаз жеткізгіштегі түрінде беріледі.</w:t>
      </w:r>
    </w:p>
    <w:p w:rsidR="007E1112" w:rsidRPr="007E1112" w:rsidRDefault="007E1112" w:rsidP="007E1112">
      <w:pPr>
        <w:tabs>
          <w:tab w:val="left" w:pos="709"/>
          <w:tab w:val="left" w:pos="1223"/>
        </w:tabs>
        <w:ind w:firstLine="709"/>
        <w:contextualSpacing/>
        <w:jc w:val="both"/>
        <w:rPr>
          <w:sz w:val="28"/>
          <w:lang w:val="kk-KZ"/>
        </w:rPr>
      </w:pPr>
      <w:r w:rsidRPr="007E1112">
        <w:rPr>
          <w:sz w:val="24"/>
          <w:szCs w:val="24"/>
          <w:lang w:val="kk-KZ"/>
        </w:rPr>
        <w:t>** Аталған бағанда</w:t>
      </w:r>
      <w:r w:rsidRPr="007E1112">
        <w:rPr>
          <w:sz w:val="28"/>
          <w:lang w:val="kk-KZ"/>
        </w:rPr>
        <w:t xml:space="preserve"> «</w:t>
      </w:r>
      <w:r w:rsidRPr="007E1112">
        <w:rPr>
          <w:sz w:val="24"/>
          <w:szCs w:val="24"/>
          <w:lang w:val="kk-KZ"/>
        </w:rPr>
        <w:t>Қазақстан Республикасындағы кедендік реттеу туралы» Қазақстан Республикасының Кодексінің 45-бабы 2-тармағына сәйкес өтінішке қоса берілетін құжаттар тізімі көрсетіледі.</w:t>
      </w:r>
    </w:p>
    <w:p w:rsidR="00A4499F" w:rsidRDefault="00A4499F" w:rsidP="00DE3221">
      <w:pPr>
        <w:ind w:firstLine="708"/>
        <w:jc w:val="both"/>
        <w:rPr>
          <w:sz w:val="24"/>
          <w:szCs w:val="24"/>
          <w:lang w:val="kk-KZ"/>
        </w:rPr>
      </w:pPr>
    </w:p>
    <w:p w:rsidR="00C36BD7" w:rsidRPr="00C36BD7" w:rsidRDefault="00C36BD7" w:rsidP="00C36BD7">
      <w:pPr>
        <w:jc w:val="center"/>
        <w:rPr>
          <w:b/>
          <w:sz w:val="28"/>
          <w:lang w:val="kk-KZ"/>
        </w:rPr>
      </w:pPr>
      <w:r w:rsidRPr="00C36BD7">
        <w:rPr>
          <w:b/>
          <w:bCs/>
          <w:sz w:val="28"/>
          <w:lang w:val="kk-KZ"/>
        </w:rPr>
        <w:t xml:space="preserve">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w:t>
      </w:r>
      <w:r w:rsidRPr="00C36BD7">
        <w:rPr>
          <w:b/>
          <w:sz w:val="28"/>
          <w:lang w:val="kk-KZ"/>
        </w:rPr>
        <w:t xml:space="preserve">өтініш </w:t>
      </w:r>
    </w:p>
    <w:p w:rsidR="00C36BD7" w:rsidRPr="00C36BD7" w:rsidRDefault="00C36BD7" w:rsidP="00C36BD7">
      <w:pPr>
        <w:jc w:val="center"/>
        <w:rPr>
          <w:sz w:val="28"/>
          <w:lang w:val="kk-KZ"/>
        </w:rPr>
      </w:pPr>
    </w:p>
    <w:tbl>
      <w:tblPr>
        <w:tblStyle w:val="3"/>
        <w:tblW w:w="0" w:type="auto"/>
        <w:tblLook w:val="04A0" w:firstRow="1" w:lastRow="0" w:firstColumn="1" w:lastColumn="0" w:noHBand="0" w:noVBand="1"/>
      </w:tblPr>
      <w:tblGrid>
        <w:gridCol w:w="4783"/>
        <w:gridCol w:w="4788"/>
      </w:tblGrid>
      <w:tr w:rsidR="00C36BD7" w:rsidRPr="00D6750A" w:rsidTr="00C478E2">
        <w:tc>
          <w:tcPr>
            <w:tcW w:w="4845" w:type="dxa"/>
          </w:tcPr>
          <w:p w:rsidR="00C36BD7" w:rsidRPr="00C36BD7" w:rsidRDefault="00C36BD7" w:rsidP="00C36BD7">
            <w:pPr>
              <w:spacing w:line="285" w:lineRule="atLeast"/>
              <w:contextualSpacing/>
              <w:jc w:val="both"/>
              <w:rPr>
                <w:rFonts w:eastAsia="Times New Roman"/>
                <w:spacing w:val="2"/>
                <w:sz w:val="28"/>
                <w:szCs w:val="28"/>
                <w:lang w:val="kk-KZ"/>
              </w:rPr>
            </w:pPr>
            <w:r w:rsidRPr="00C36BD7">
              <w:rPr>
                <w:rFonts w:eastAsia="Times New Roman"/>
                <w:spacing w:val="2"/>
                <w:sz w:val="28"/>
                <w:szCs w:val="28"/>
                <w:lang w:val="kk-KZ"/>
              </w:rPr>
              <w:t xml:space="preserve">1. Өтініш иесі (заңды тұлғаның атауы, заңды мекен-жайы, бизнес-сәйестендіру нөмірі </w:t>
            </w:r>
            <w:r w:rsidRPr="00C36BD7">
              <w:rPr>
                <w:sz w:val="28"/>
                <w:szCs w:val="28"/>
                <w:lang w:val="kk-KZ"/>
              </w:rPr>
              <w:t>және мекенжайы</w:t>
            </w:r>
            <w:r w:rsidRPr="00C36BD7">
              <w:rPr>
                <w:rFonts w:eastAsia="Times New Roman"/>
                <w:spacing w:val="2"/>
                <w:sz w:val="28"/>
                <w:szCs w:val="28"/>
                <w:lang w:val="kk-KZ"/>
              </w:rPr>
              <w:t>)</w:t>
            </w:r>
          </w:p>
          <w:p w:rsidR="00C36BD7" w:rsidRPr="00C36BD7" w:rsidRDefault="00C36BD7" w:rsidP="00C36BD7">
            <w:pPr>
              <w:spacing w:line="285" w:lineRule="atLeast"/>
              <w:contextualSpacing/>
              <w:jc w:val="both"/>
              <w:rPr>
                <w:rFonts w:eastAsia="Times New Roman"/>
                <w:spacing w:val="2"/>
                <w:sz w:val="28"/>
                <w:szCs w:val="28"/>
                <w:lang w:val="kk-KZ"/>
              </w:rPr>
            </w:pPr>
          </w:p>
        </w:tc>
        <w:tc>
          <w:tcPr>
            <w:tcW w:w="4846" w:type="dxa"/>
          </w:tcPr>
          <w:p w:rsidR="00C36BD7" w:rsidRPr="00C36BD7" w:rsidRDefault="00C36BD7" w:rsidP="00C36BD7">
            <w:pPr>
              <w:tabs>
                <w:tab w:val="left" w:pos="-25"/>
                <w:tab w:val="left" w:pos="258"/>
              </w:tabs>
              <w:spacing w:line="285" w:lineRule="atLeast"/>
              <w:jc w:val="both"/>
              <w:rPr>
                <w:rFonts w:eastAsia="Times New Roman"/>
                <w:spacing w:val="2"/>
                <w:sz w:val="28"/>
                <w:szCs w:val="28"/>
                <w:lang w:val="kk-KZ"/>
              </w:rPr>
            </w:pPr>
            <w:r w:rsidRPr="00C36BD7">
              <w:rPr>
                <w:rFonts w:eastAsia="Times New Roman"/>
                <w:spacing w:val="2"/>
                <w:sz w:val="28"/>
                <w:szCs w:val="28"/>
                <w:lang w:val="kk-KZ"/>
              </w:rPr>
              <w:t xml:space="preserve">2. Тауарды декларациялау жүзеге асырылатын мемлекеттік кірістер органының атауы </w:t>
            </w:r>
          </w:p>
        </w:tc>
      </w:tr>
      <w:tr w:rsidR="00C36BD7" w:rsidRPr="00D6750A" w:rsidTr="00C478E2">
        <w:trPr>
          <w:trHeight w:val="811"/>
        </w:trPr>
        <w:tc>
          <w:tcPr>
            <w:tcW w:w="9691" w:type="dxa"/>
            <w:gridSpan w:val="2"/>
          </w:tcPr>
          <w:p w:rsidR="00C36BD7" w:rsidRPr="00C36BD7" w:rsidRDefault="00C36BD7" w:rsidP="00C36BD7">
            <w:pPr>
              <w:tabs>
                <w:tab w:val="left" w:pos="426"/>
              </w:tabs>
              <w:spacing w:line="285" w:lineRule="atLeast"/>
              <w:contextualSpacing/>
              <w:jc w:val="both"/>
              <w:rPr>
                <w:rFonts w:eastAsia="Times New Roman"/>
                <w:spacing w:val="2"/>
                <w:sz w:val="28"/>
                <w:szCs w:val="28"/>
                <w:lang w:val="kk-KZ"/>
              </w:rPr>
            </w:pPr>
            <w:r w:rsidRPr="00C36BD7">
              <w:rPr>
                <w:rFonts w:eastAsia="Times New Roman"/>
                <w:spacing w:val="2"/>
                <w:sz w:val="28"/>
                <w:szCs w:val="28"/>
                <w:lang w:val="kk-KZ"/>
              </w:rPr>
              <w:t>3. Тауар туралы мәлімет (тауардың атауы, тауардың құрауыштарының тiзбесі)*</w:t>
            </w:r>
          </w:p>
          <w:p w:rsidR="00C36BD7" w:rsidRPr="00C36BD7" w:rsidRDefault="00C36BD7" w:rsidP="00C36BD7">
            <w:pPr>
              <w:spacing w:line="285" w:lineRule="atLeast"/>
              <w:jc w:val="both"/>
              <w:rPr>
                <w:rFonts w:eastAsia="Times New Roman"/>
                <w:spacing w:val="2"/>
                <w:sz w:val="28"/>
                <w:szCs w:val="28"/>
                <w:lang w:val="kk-KZ"/>
              </w:rPr>
            </w:pP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spacing w:val="2"/>
                <w:sz w:val="28"/>
                <w:szCs w:val="28"/>
                <w:lang w:val="kk-KZ"/>
              </w:rPr>
            </w:pPr>
            <w:r w:rsidRPr="00C36BD7">
              <w:rPr>
                <w:rFonts w:eastAsia="Times New Roman"/>
                <w:spacing w:val="2"/>
                <w:sz w:val="28"/>
                <w:szCs w:val="28"/>
                <w:lang w:val="kk-KZ"/>
              </w:rPr>
              <w:t>4. Тауар орналастырылатын кедендік рәсім</w:t>
            </w:r>
          </w:p>
          <w:p w:rsidR="00C36BD7" w:rsidRPr="00C36BD7" w:rsidRDefault="00C36BD7" w:rsidP="00C36BD7">
            <w:pPr>
              <w:spacing w:line="285" w:lineRule="atLeast"/>
              <w:jc w:val="both"/>
              <w:rPr>
                <w:rFonts w:eastAsia="Times New Roman"/>
                <w:spacing w:val="2"/>
                <w:sz w:val="28"/>
                <w:szCs w:val="28"/>
                <w:lang w:val="kk-KZ"/>
              </w:rPr>
            </w:pP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spacing w:val="2"/>
                <w:sz w:val="28"/>
                <w:szCs w:val="28"/>
                <w:lang w:val="kk-KZ"/>
              </w:rPr>
            </w:pPr>
            <w:r w:rsidRPr="00C36BD7">
              <w:rPr>
                <w:rFonts w:eastAsia="Times New Roman"/>
                <w:spacing w:val="2"/>
                <w:sz w:val="28"/>
                <w:szCs w:val="28"/>
                <w:lang w:val="kk-KZ"/>
              </w:rPr>
              <w:t>5. Тауарды жеткізу мерзімі туралы мәлімет</w:t>
            </w:r>
          </w:p>
          <w:p w:rsidR="00C36BD7" w:rsidRPr="00C36BD7" w:rsidRDefault="00C36BD7" w:rsidP="00C36BD7">
            <w:pPr>
              <w:spacing w:line="285" w:lineRule="atLeast"/>
              <w:jc w:val="both"/>
              <w:rPr>
                <w:rFonts w:eastAsia="Times New Roman"/>
                <w:spacing w:val="2"/>
                <w:sz w:val="28"/>
                <w:szCs w:val="28"/>
                <w:lang w:val="kk-KZ"/>
              </w:rPr>
            </w:pP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spacing w:val="2"/>
                <w:sz w:val="28"/>
                <w:szCs w:val="28"/>
                <w:lang w:val="kk-KZ"/>
              </w:rPr>
            </w:pPr>
            <w:r w:rsidRPr="00C36BD7">
              <w:rPr>
                <w:rFonts w:eastAsia="Times New Roman"/>
                <w:spacing w:val="2"/>
                <w:sz w:val="28"/>
                <w:szCs w:val="28"/>
                <w:lang w:val="kk-KZ"/>
              </w:rPr>
              <w:t>6. Сыртқы сауда шартының (келісімшарты) нөмірі және күні</w:t>
            </w:r>
          </w:p>
          <w:p w:rsidR="00C36BD7" w:rsidRPr="00C36BD7" w:rsidRDefault="00C36BD7" w:rsidP="00C36BD7">
            <w:pPr>
              <w:spacing w:line="285" w:lineRule="atLeast"/>
              <w:jc w:val="both"/>
              <w:rPr>
                <w:rFonts w:eastAsia="Times New Roman"/>
                <w:spacing w:val="2"/>
                <w:sz w:val="28"/>
                <w:szCs w:val="28"/>
                <w:lang w:val="kk-KZ"/>
              </w:rPr>
            </w:pP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spacing w:val="2"/>
                <w:sz w:val="28"/>
                <w:szCs w:val="28"/>
                <w:lang w:val="kk-KZ"/>
              </w:rPr>
            </w:pPr>
            <w:r w:rsidRPr="00C36BD7">
              <w:rPr>
                <w:rFonts w:eastAsia="Times New Roman"/>
                <w:spacing w:val="2"/>
                <w:sz w:val="28"/>
                <w:szCs w:val="28"/>
                <w:lang w:val="kk-KZ"/>
              </w:rPr>
              <w:t>7. Аталған өтінішке мынадай құжаттар ұсынылады:</w:t>
            </w:r>
            <w:r w:rsidRPr="00C36BD7">
              <w:rPr>
                <w:rFonts w:eastAsia="Times New Roman"/>
                <w:spacing w:val="2"/>
                <w:sz w:val="28"/>
                <w:szCs w:val="28"/>
              </w:rPr>
              <w:t>**</w:t>
            </w:r>
          </w:p>
          <w:p w:rsidR="00C36BD7" w:rsidRPr="00C36BD7" w:rsidRDefault="00C36BD7" w:rsidP="00C36BD7">
            <w:pPr>
              <w:spacing w:line="285" w:lineRule="atLeast"/>
              <w:jc w:val="both"/>
              <w:rPr>
                <w:rFonts w:eastAsia="Times New Roman"/>
                <w:spacing w:val="2"/>
                <w:sz w:val="28"/>
                <w:szCs w:val="28"/>
                <w:lang w:val="kk-KZ"/>
              </w:rPr>
            </w:pP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noProof/>
                <w:spacing w:val="2"/>
                <w:sz w:val="28"/>
                <w:szCs w:val="28"/>
                <w:lang w:val="kk-KZ"/>
              </w:rPr>
            </w:pPr>
            <w:r w:rsidRPr="00C36BD7">
              <w:rPr>
                <w:rFonts w:eastAsia="Times New Roman"/>
                <w:noProof/>
                <w:spacing w:val="2"/>
                <w:sz w:val="28"/>
                <w:szCs w:val="28"/>
                <w:lang w:val="kk-KZ"/>
              </w:rPr>
              <w:t>8. Тауарды құрастырылмаған немесе бөлшектелген түрде, оның ішінде жасақталмаған немесе жасалып бітпеген түрде сыныптау туралы шешімді алу үшін құжат түрі:</w:t>
            </w:r>
          </w:p>
          <w:p w:rsidR="00C36BD7" w:rsidRPr="00C36BD7" w:rsidRDefault="00C36BD7" w:rsidP="00C36BD7">
            <w:pPr>
              <w:tabs>
                <w:tab w:val="left" w:pos="1440"/>
                <w:tab w:val="left" w:pos="5671"/>
              </w:tabs>
              <w:spacing w:line="285" w:lineRule="atLeast"/>
              <w:jc w:val="both"/>
              <w:rPr>
                <w:rFonts w:eastAsia="Times New Roman"/>
                <w:spacing w:val="2"/>
                <w:sz w:val="28"/>
                <w:szCs w:val="28"/>
                <w:lang w:val="kk-KZ"/>
              </w:rPr>
            </w:pPr>
            <w:r w:rsidRPr="00C36BD7">
              <w:rPr>
                <w:rFonts w:eastAsia="Times New Roman"/>
                <w:noProof/>
                <w:spacing w:val="2"/>
                <w:sz w:val="28"/>
                <w:szCs w:val="28"/>
              </w:rPr>
              <mc:AlternateContent>
                <mc:Choice Requires="wps">
                  <w:drawing>
                    <wp:anchor distT="0" distB="0" distL="114300" distR="114300" simplePos="0" relativeHeight="251682816" behindDoc="0" locked="0" layoutInCell="1" allowOverlap="1" wp14:anchorId="068E3502" wp14:editId="189449D2">
                      <wp:simplePos x="0" y="0"/>
                      <wp:positionH relativeFrom="column">
                        <wp:posOffset>4211320</wp:posOffset>
                      </wp:positionH>
                      <wp:positionV relativeFrom="paragraph">
                        <wp:posOffset>31115</wp:posOffset>
                      </wp:positionV>
                      <wp:extent cx="142875" cy="149860"/>
                      <wp:effectExtent l="10795" t="12065" r="8255" b="9525"/>
                      <wp:wrapNone/>
                      <wp:docPr id="14"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331.6pt;margin-top:2.45pt;width:11.25pt;height:1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" strokeweight=".5pt"/>
                  </w:pict>
                </mc:Fallback>
              </mc:AlternateContent>
            </w:r>
            <w:r w:rsidRPr="00C36BD7">
              <w:rPr>
                <w:rFonts w:eastAsia="Times New Roman"/>
                <w:noProof/>
                <w:spacing w:val="2"/>
                <w:sz w:val="28"/>
                <w:szCs w:val="28"/>
              </w:rPr>
              <mc:AlternateContent>
                <mc:Choice Requires="wps">
                  <w:drawing>
                    <wp:anchor distT="0" distB="0" distL="114300" distR="114300" simplePos="0" relativeHeight="251681792" behindDoc="0" locked="0" layoutInCell="1" allowOverlap="1" wp14:anchorId="0BE0CAB2" wp14:editId="49CCB421">
                      <wp:simplePos x="0" y="0"/>
                      <wp:positionH relativeFrom="column">
                        <wp:posOffset>2052320</wp:posOffset>
                      </wp:positionH>
                      <wp:positionV relativeFrom="paragraph">
                        <wp:posOffset>33020</wp:posOffset>
                      </wp:positionV>
                      <wp:extent cx="142875" cy="149860"/>
                      <wp:effectExtent l="13970" t="13970" r="5080" b="7620"/>
                      <wp:wrapNone/>
                      <wp:docPr id="13"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986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6" style="position:absolute;margin-left:161.6pt;margin-top:2.6pt;width:11.25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" strokeweight=".5pt"/>
                  </w:pict>
                </mc:Fallback>
              </mc:AlternateContent>
            </w:r>
            <w:r w:rsidRPr="00C36BD7">
              <w:rPr>
                <w:rFonts w:eastAsia="Times New Roman"/>
                <w:spacing w:val="2"/>
                <w:sz w:val="28"/>
                <w:szCs w:val="28"/>
                <w:lang w:val="kk-KZ"/>
              </w:rPr>
              <w:tab/>
              <w:t xml:space="preserve">  электрондық             қағаз жеткізгіштегі</w:t>
            </w: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noProof/>
                <w:spacing w:val="2"/>
                <w:sz w:val="28"/>
                <w:szCs w:val="28"/>
                <w:lang w:val="kk-KZ"/>
              </w:rPr>
            </w:pPr>
            <w:r w:rsidRPr="00C36BD7">
              <w:rPr>
                <w:rFonts w:eastAsia="Times New Roman"/>
                <w:noProof/>
                <w:spacing w:val="2"/>
                <w:sz w:val="28"/>
                <w:szCs w:val="28"/>
                <w:lang w:val="kk-KZ"/>
              </w:rPr>
              <w:t>9</w:t>
            </w:r>
            <w:r w:rsidRPr="00C36BD7">
              <w:rPr>
                <w:rFonts w:eastAsia="Times New Roman"/>
                <w:noProof/>
                <w:spacing w:val="2"/>
                <w:sz w:val="28"/>
                <w:szCs w:val="28"/>
              </w:rPr>
              <w:t xml:space="preserve">. </w:t>
            </w:r>
            <w:r w:rsidRPr="00C36BD7">
              <w:rPr>
                <w:rFonts w:eastAsia="Times New Roman"/>
                <w:noProof/>
                <w:spacing w:val="2"/>
                <w:sz w:val="28"/>
                <w:szCs w:val="28"/>
                <w:lang w:val="kk-KZ"/>
              </w:rPr>
              <w:t>Мен, осы нысан бойынша мәлімделеген барлық ақпарат және өтінішке қосымша шынайы, нақты және дұрыс болып табылатынын мәлімдеймін</w:t>
            </w: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noProof/>
                <w:spacing w:val="2"/>
                <w:sz w:val="28"/>
                <w:szCs w:val="28"/>
              </w:rPr>
            </w:pPr>
            <w:r w:rsidRPr="00C36BD7">
              <w:rPr>
                <w:rFonts w:eastAsia="Times New Roman"/>
                <w:noProof/>
                <w:spacing w:val="2"/>
                <w:sz w:val="28"/>
                <w:szCs w:val="28"/>
              </w:rPr>
              <w:t>1</w:t>
            </w:r>
            <w:r w:rsidRPr="00C36BD7">
              <w:rPr>
                <w:rFonts w:eastAsia="Times New Roman"/>
                <w:noProof/>
                <w:spacing w:val="2"/>
                <w:sz w:val="28"/>
                <w:szCs w:val="28"/>
                <w:lang w:val="kk-KZ"/>
              </w:rPr>
              <w:t>0</w:t>
            </w:r>
            <w:r w:rsidRPr="00C36BD7">
              <w:rPr>
                <w:rFonts w:eastAsia="Times New Roman"/>
                <w:noProof/>
                <w:spacing w:val="2"/>
                <w:sz w:val="28"/>
                <w:szCs w:val="28"/>
              </w:rPr>
              <w:t xml:space="preserve">. </w:t>
            </w:r>
            <w:r w:rsidRPr="00C36BD7">
              <w:rPr>
                <w:rFonts w:eastAsia="Times New Roman"/>
                <w:noProof/>
                <w:spacing w:val="2"/>
                <w:sz w:val="28"/>
                <w:szCs w:val="28"/>
                <w:lang w:val="kk-KZ"/>
              </w:rPr>
              <w:t>Өтініш иесінің қолы</w:t>
            </w:r>
            <w:r w:rsidRPr="00C36BD7">
              <w:rPr>
                <w:rFonts w:eastAsia="Times New Roman"/>
                <w:noProof/>
                <w:spacing w:val="2"/>
                <w:sz w:val="28"/>
                <w:szCs w:val="28"/>
              </w:rPr>
              <w:t>:</w:t>
            </w: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noProof/>
                <w:spacing w:val="2"/>
                <w:sz w:val="28"/>
                <w:szCs w:val="28"/>
              </w:rPr>
            </w:pPr>
            <w:r w:rsidRPr="00C36BD7">
              <w:rPr>
                <w:rFonts w:eastAsia="Times New Roman"/>
                <w:noProof/>
                <w:spacing w:val="2"/>
                <w:sz w:val="28"/>
                <w:szCs w:val="28"/>
              </w:rPr>
              <w:t>1</w:t>
            </w:r>
            <w:r w:rsidRPr="00C36BD7">
              <w:rPr>
                <w:rFonts w:eastAsia="Times New Roman"/>
                <w:noProof/>
                <w:spacing w:val="2"/>
                <w:sz w:val="28"/>
                <w:szCs w:val="28"/>
                <w:lang w:val="kk-KZ"/>
              </w:rPr>
              <w:t>1</w:t>
            </w:r>
            <w:r w:rsidRPr="00C36BD7">
              <w:rPr>
                <w:rFonts w:eastAsia="Times New Roman"/>
                <w:noProof/>
                <w:spacing w:val="2"/>
                <w:sz w:val="28"/>
                <w:szCs w:val="28"/>
              </w:rPr>
              <w:t xml:space="preserve">. </w:t>
            </w:r>
            <w:r w:rsidRPr="00C36BD7">
              <w:rPr>
                <w:rFonts w:eastAsia="Times New Roman"/>
                <w:noProof/>
                <w:spacing w:val="2"/>
                <w:sz w:val="28"/>
                <w:szCs w:val="28"/>
                <w:lang w:val="kk-KZ"/>
              </w:rPr>
              <w:t>Күні</w:t>
            </w:r>
            <w:r w:rsidRPr="00C36BD7">
              <w:rPr>
                <w:rFonts w:eastAsia="Times New Roman"/>
                <w:noProof/>
                <w:spacing w:val="2"/>
                <w:sz w:val="28"/>
                <w:szCs w:val="28"/>
              </w:rPr>
              <w:t>:</w:t>
            </w:r>
          </w:p>
        </w:tc>
      </w:tr>
      <w:tr w:rsidR="00C36BD7" w:rsidRPr="00C36BD7" w:rsidTr="00C478E2">
        <w:tc>
          <w:tcPr>
            <w:tcW w:w="9691" w:type="dxa"/>
            <w:gridSpan w:val="2"/>
          </w:tcPr>
          <w:p w:rsidR="00C36BD7" w:rsidRPr="00C36BD7" w:rsidRDefault="00C36BD7" w:rsidP="00C36BD7">
            <w:pPr>
              <w:spacing w:line="285" w:lineRule="atLeast"/>
              <w:jc w:val="both"/>
              <w:rPr>
                <w:rFonts w:eastAsia="Times New Roman"/>
                <w:noProof/>
                <w:spacing w:val="2"/>
                <w:sz w:val="28"/>
                <w:szCs w:val="28"/>
              </w:rPr>
            </w:pPr>
            <w:r w:rsidRPr="00C36BD7">
              <w:rPr>
                <w:rFonts w:eastAsia="Times New Roman"/>
                <w:noProof/>
                <w:spacing w:val="2"/>
                <w:sz w:val="28"/>
                <w:szCs w:val="28"/>
              </w:rPr>
              <w:t>12. Телефон:                       Факс:                         Электрон</w:t>
            </w:r>
            <w:r w:rsidRPr="00C36BD7">
              <w:rPr>
                <w:rFonts w:eastAsia="Times New Roman"/>
                <w:noProof/>
                <w:spacing w:val="2"/>
                <w:sz w:val="28"/>
                <w:szCs w:val="28"/>
                <w:lang w:val="kk-KZ"/>
              </w:rPr>
              <w:t>дық</w:t>
            </w:r>
            <w:r w:rsidRPr="00C36BD7">
              <w:rPr>
                <w:rFonts w:eastAsia="Times New Roman"/>
                <w:noProof/>
                <w:spacing w:val="2"/>
                <w:sz w:val="28"/>
                <w:szCs w:val="28"/>
              </w:rPr>
              <w:t xml:space="preserve"> по</w:t>
            </w:r>
            <w:r w:rsidRPr="00C36BD7">
              <w:rPr>
                <w:rFonts w:eastAsia="Times New Roman"/>
                <w:noProof/>
                <w:spacing w:val="2"/>
                <w:sz w:val="28"/>
                <w:szCs w:val="28"/>
                <w:lang w:val="kk-KZ"/>
              </w:rPr>
              <w:t>ш</w:t>
            </w:r>
            <w:r w:rsidRPr="00C36BD7">
              <w:rPr>
                <w:rFonts w:eastAsia="Times New Roman"/>
                <w:noProof/>
                <w:spacing w:val="2"/>
                <w:sz w:val="28"/>
                <w:szCs w:val="28"/>
              </w:rPr>
              <w:t>та:</w:t>
            </w:r>
          </w:p>
        </w:tc>
      </w:tr>
    </w:tbl>
    <w:p w:rsidR="00C36BD7" w:rsidRPr="00C36BD7" w:rsidRDefault="00C36BD7" w:rsidP="00C36BD7">
      <w:pPr>
        <w:ind w:left="-142" w:firstLine="426"/>
        <w:contextualSpacing/>
        <w:jc w:val="both"/>
        <w:rPr>
          <w:sz w:val="24"/>
          <w:szCs w:val="24"/>
          <w:lang w:val="kk-KZ"/>
        </w:rPr>
      </w:pPr>
      <w:r w:rsidRPr="00C36BD7">
        <w:rPr>
          <w:sz w:val="24"/>
          <w:szCs w:val="24"/>
          <w:lang w:val="kk-KZ"/>
        </w:rPr>
        <w:t>* Аталған бағанды толтыру кезінде тауар туралы мәліметтер көрсету үшін орын жетіспеген жағдайда, қосымша парақ қойыңыз.</w:t>
      </w:r>
    </w:p>
    <w:p w:rsidR="00C36BD7" w:rsidRPr="00C36BD7" w:rsidRDefault="00C36BD7" w:rsidP="00C36BD7">
      <w:pPr>
        <w:ind w:left="-142" w:firstLine="426"/>
        <w:contextualSpacing/>
        <w:jc w:val="both"/>
        <w:rPr>
          <w:sz w:val="24"/>
          <w:szCs w:val="24"/>
          <w:lang w:val="kk-KZ"/>
        </w:rPr>
      </w:pPr>
      <w:r w:rsidRPr="00C36BD7">
        <w:rPr>
          <w:sz w:val="24"/>
          <w:szCs w:val="24"/>
          <w:lang w:val="kk-KZ"/>
        </w:rPr>
        <w:t>** Аталған бағанда «Қазақстан Республикасындағы кедендік реттеу туралы» Қазақстан Республикасы Кодексінің 49-бабы 4-тармағына сәйкес өтінішке қоса берілетін құжаттар тізімі көрсетіледі.</w:t>
      </w:r>
    </w:p>
    <w:p w:rsidR="006578EE" w:rsidRPr="006578EE" w:rsidRDefault="006578EE" w:rsidP="006578EE">
      <w:pPr>
        <w:overflowPunct/>
        <w:autoSpaceDE/>
        <w:autoSpaceDN/>
        <w:adjustRightInd/>
        <w:jc w:val="both"/>
        <w:rPr>
          <w:b/>
          <w:sz w:val="28"/>
          <w:szCs w:val="22"/>
          <w:lang w:val="kk-KZ" w:eastAsia="en-US"/>
        </w:rPr>
      </w:pPr>
      <w:r w:rsidRPr="006578EE">
        <w:rPr>
          <w:b/>
          <w:sz w:val="28"/>
          <w:szCs w:val="22"/>
          <w:lang w:val="kk-KZ" w:eastAsia="en-US"/>
        </w:rPr>
        <w:lastRenderedPageBreak/>
        <w:t xml:space="preserve">ШҚО бойынша МКД ТРБ </w:t>
      </w:r>
    </w:p>
    <w:p w:rsidR="00F773F5" w:rsidRDefault="00F773F5" w:rsidP="000C48CB">
      <w:pPr>
        <w:pStyle w:val="a4"/>
        <w:ind w:left="0" w:firstLine="709"/>
        <w:jc w:val="both"/>
        <w:rPr>
          <w:rFonts w:eastAsia="Times New Roman"/>
          <w:spacing w:val="2"/>
          <w:sz w:val="22"/>
          <w:szCs w:val="22"/>
        </w:rPr>
      </w:pPr>
    </w:p>
    <w:p w:rsidR="00F773F5" w:rsidRPr="00F773F5" w:rsidRDefault="00F773F5" w:rsidP="00F773F5">
      <w:pPr>
        <w:pStyle w:val="a4"/>
        <w:ind w:left="0"/>
        <w:rPr>
          <w:rFonts w:eastAsia="Times New Roman"/>
          <w:color w:val="0C0000"/>
          <w:spacing w:val="2"/>
          <w:szCs w:val="22"/>
        </w:rPr>
      </w:pPr>
    </w:p>
    <w:sectPr w:rsidR="00F773F5" w:rsidRPr="00F773F5" w:rsidSect="00A24BD6">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97" w:rsidRDefault="00657497" w:rsidP="00F773F5">
      <w:r>
        <w:separator/>
      </w:r>
    </w:p>
  </w:endnote>
  <w:endnote w:type="continuationSeparator" w:id="0">
    <w:p w:rsidR="00657497" w:rsidRDefault="00657497" w:rsidP="00F7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97" w:rsidRDefault="00657497" w:rsidP="00F773F5">
      <w:r>
        <w:separator/>
      </w:r>
    </w:p>
  </w:footnote>
  <w:footnote w:type="continuationSeparator" w:id="0">
    <w:p w:rsidR="00657497" w:rsidRDefault="00657497" w:rsidP="00F7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F5" w:rsidRDefault="00F773F5">
    <w:pPr>
      <w:pStyle w:val="af1"/>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7" name="Поле 7"/>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773F5" w:rsidRPr="00F773F5" w:rsidRDefault="00F773F5">
                          <w:pPr>
                            <w:rPr>
                              <w:color w:val="0C0000"/>
                              <w:sz w:val="14"/>
                            </w:rPr>
                          </w:pPr>
                          <w:r>
                            <w:rPr>
                              <w:color w:val="0C0000"/>
                              <w:sz w:val="14"/>
                            </w:rPr>
                            <w:t xml:space="preserve">28.01.2019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" filled="f" stroked="f" strokeweight=".5pt">
              <v:fill o:detectmouseclick="t"/>
              <v:textbox style="layout-flow:vertical;mso-layout-flow-alt:bottom-to-top">
                <w:txbxContent>
                  <w:p w:rsidR="00F773F5" w:rsidRPr="00F773F5" w:rsidRDefault="00F773F5">
                    <w:pPr>
                      <w:rPr>
                        <w:color w:val="0C0000"/>
                        <w:sz w:val="14"/>
                      </w:rPr>
                    </w:pPr>
                    <w:r>
                      <w:rPr>
                        <w:color w:val="0C0000"/>
                        <w:sz w:val="14"/>
                      </w:rPr>
                      <w:t xml:space="preserve">28.01.2019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1DE"/>
    <w:multiLevelType w:val="hybridMultilevel"/>
    <w:tmpl w:val="13446662"/>
    <w:lvl w:ilvl="0" w:tplc="445C0564">
      <w:start w:val="1"/>
      <w:numFmt w:val="decimal"/>
      <w:lvlText w:val="%1."/>
      <w:lvlJc w:val="left"/>
      <w:pPr>
        <w:ind w:left="1211"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876950"/>
    <w:multiLevelType w:val="hybridMultilevel"/>
    <w:tmpl w:val="AB30F7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62340"/>
    <w:multiLevelType w:val="hybridMultilevel"/>
    <w:tmpl w:val="A52E8328"/>
    <w:lvl w:ilvl="0" w:tplc="035E7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DA42D6"/>
    <w:multiLevelType w:val="hybridMultilevel"/>
    <w:tmpl w:val="3ADC5DBC"/>
    <w:lvl w:ilvl="0" w:tplc="4450F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5712DB"/>
    <w:multiLevelType w:val="hybridMultilevel"/>
    <w:tmpl w:val="5E76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B1518"/>
    <w:multiLevelType w:val="hybridMultilevel"/>
    <w:tmpl w:val="5C7C5CC0"/>
    <w:lvl w:ilvl="0" w:tplc="E8ACA8B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B83679"/>
    <w:multiLevelType w:val="hybridMultilevel"/>
    <w:tmpl w:val="BE8EE9F6"/>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7604563B"/>
    <w:multiLevelType w:val="hybridMultilevel"/>
    <w:tmpl w:val="8AD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9E"/>
    <w:rsid w:val="00010CA1"/>
    <w:rsid w:val="0003138A"/>
    <w:rsid w:val="00040AE2"/>
    <w:rsid w:val="0007074B"/>
    <w:rsid w:val="000772B0"/>
    <w:rsid w:val="00083816"/>
    <w:rsid w:val="00087252"/>
    <w:rsid w:val="000C48CB"/>
    <w:rsid w:val="000C5198"/>
    <w:rsid w:val="000E54E3"/>
    <w:rsid w:val="001260A7"/>
    <w:rsid w:val="00134DD1"/>
    <w:rsid w:val="0014546E"/>
    <w:rsid w:val="00147523"/>
    <w:rsid w:val="00153392"/>
    <w:rsid w:val="00170E9F"/>
    <w:rsid w:val="001971F4"/>
    <w:rsid w:val="001B1D43"/>
    <w:rsid w:val="0020079F"/>
    <w:rsid w:val="002332B5"/>
    <w:rsid w:val="00243FAF"/>
    <w:rsid w:val="00255E60"/>
    <w:rsid w:val="00287769"/>
    <w:rsid w:val="0029235F"/>
    <w:rsid w:val="002A4BD5"/>
    <w:rsid w:val="00322DF8"/>
    <w:rsid w:val="00325CF1"/>
    <w:rsid w:val="00350FCC"/>
    <w:rsid w:val="0037449A"/>
    <w:rsid w:val="00383287"/>
    <w:rsid w:val="0039314D"/>
    <w:rsid w:val="00393FD5"/>
    <w:rsid w:val="003C4E9E"/>
    <w:rsid w:val="003F0098"/>
    <w:rsid w:val="003F0C4A"/>
    <w:rsid w:val="00406AF5"/>
    <w:rsid w:val="00413DB5"/>
    <w:rsid w:val="00437B3C"/>
    <w:rsid w:val="0046505B"/>
    <w:rsid w:val="004E18A5"/>
    <w:rsid w:val="004E241E"/>
    <w:rsid w:val="004F20DB"/>
    <w:rsid w:val="004F5354"/>
    <w:rsid w:val="00523F37"/>
    <w:rsid w:val="00526FDD"/>
    <w:rsid w:val="0056629B"/>
    <w:rsid w:val="00575E97"/>
    <w:rsid w:val="005B5905"/>
    <w:rsid w:val="005B5A22"/>
    <w:rsid w:val="005D417D"/>
    <w:rsid w:val="0063129A"/>
    <w:rsid w:val="00656997"/>
    <w:rsid w:val="00657497"/>
    <w:rsid w:val="006578EE"/>
    <w:rsid w:val="00682E64"/>
    <w:rsid w:val="00696EE6"/>
    <w:rsid w:val="006C4B14"/>
    <w:rsid w:val="006E34FB"/>
    <w:rsid w:val="006F46AB"/>
    <w:rsid w:val="00721942"/>
    <w:rsid w:val="00761C7A"/>
    <w:rsid w:val="00761D14"/>
    <w:rsid w:val="00763901"/>
    <w:rsid w:val="00774BFF"/>
    <w:rsid w:val="007B36E9"/>
    <w:rsid w:val="007E1112"/>
    <w:rsid w:val="0080790C"/>
    <w:rsid w:val="00811976"/>
    <w:rsid w:val="0084022C"/>
    <w:rsid w:val="0085492E"/>
    <w:rsid w:val="00870AC5"/>
    <w:rsid w:val="00873A82"/>
    <w:rsid w:val="00877BD1"/>
    <w:rsid w:val="008A16B9"/>
    <w:rsid w:val="008A3D7E"/>
    <w:rsid w:val="008B4F8E"/>
    <w:rsid w:val="008B52ED"/>
    <w:rsid w:val="008B55E0"/>
    <w:rsid w:val="008C5296"/>
    <w:rsid w:val="008F0D86"/>
    <w:rsid w:val="00930660"/>
    <w:rsid w:val="0093185B"/>
    <w:rsid w:val="00935B1D"/>
    <w:rsid w:val="00936749"/>
    <w:rsid w:val="00971203"/>
    <w:rsid w:val="009755EB"/>
    <w:rsid w:val="009759E4"/>
    <w:rsid w:val="00990800"/>
    <w:rsid w:val="00990BE3"/>
    <w:rsid w:val="009A248C"/>
    <w:rsid w:val="009D33B9"/>
    <w:rsid w:val="00A1212B"/>
    <w:rsid w:val="00A24BD6"/>
    <w:rsid w:val="00A35C3F"/>
    <w:rsid w:val="00A406C3"/>
    <w:rsid w:val="00A4499F"/>
    <w:rsid w:val="00A471D0"/>
    <w:rsid w:val="00A749B5"/>
    <w:rsid w:val="00A80E13"/>
    <w:rsid w:val="00AB28A4"/>
    <w:rsid w:val="00AB534B"/>
    <w:rsid w:val="00AC57DA"/>
    <w:rsid w:val="00AD080F"/>
    <w:rsid w:val="00AD1298"/>
    <w:rsid w:val="00AD5883"/>
    <w:rsid w:val="00AE2BD8"/>
    <w:rsid w:val="00AE48F2"/>
    <w:rsid w:val="00B83A79"/>
    <w:rsid w:val="00BB1DA8"/>
    <w:rsid w:val="00BD0583"/>
    <w:rsid w:val="00BF4A30"/>
    <w:rsid w:val="00C121F3"/>
    <w:rsid w:val="00C36BD7"/>
    <w:rsid w:val="00C57F3E"/>
    <w:rsid w:val="00C72179"/>
    <w:rsid w:val="00C748C1"/>
    <w:rsid w:val="00C965B2"/>
    <w:rsid w:val="00CB64EA"/>
    <w:rsid w:val="00CD5176"/>
    <w:rsid w:val="00CF2C73"/>
    <w:rsid w:val="00D21ABC"/>
    <w:rsid w:val="00D35A4B"/>
    <w:rsid w:val="00D4600A"/>
    <w:rsid w:val="00D66EEF"/>
    <w:rsid w:val="00D6750A"/>
    <w:rsid w:val="00D71276"/>
    <w:rsid w:val="00D865DF"/>
    <w:rsid w:val="00DB6A87"/>
    <w:rsid w:val="00DB75BD"/>
    <w:rsid w:val="00DC400F"/>
    <w:rsid w:val="00DE3221"/>
    <w:rsid w:val="00DE3811"/>
    <w:rsid w:val="00E1186F"/>
    <w:rsid w:val="00E14DE5"/>
    <w:rsid w:val="00E35223"/>
    <w:rsid w:val="00E368B4"/>
    <w:rsid w:val="00E46870"/>
    <w:rsid w:val="00E6081B"/>
    <w:rsid w:val="00E65236"/>
    <w:rsid w:val="00E67375"/>
    <w:rsid w:val="00E80E50"/>
    <w:rsid w:val="00E86878"/>
    <w:rsid w:val="00E91E24"/>
    <w:rsid w:val="00E930BB"/>
    <w:rsid w:val="00EC0372"/>
    <w:rsid w:val="00EC41FD"/>
    <w:rsid w:val="00ED6A95"/>
    <w:rsid w:val="00F11999"/>
    <w:rsid w:val="00F257F8"/>
    <w:rsid w:val="00F504B8"/>
    <w:rsid w:val="00F67182"/>
    <w:rsid w:val="00F773F5"/>
    <w:rsid w:val="00FA1CE7"/>
    <w:rsid w:val="00FB0748"/>
    <w:rsid w:val="00FB4898"/>
    <w:rsid w:val="00FC0355"/>
    <w:rsid w:val="00FC4A13"/>
    <w:rsid w:val="00FC5864"/>
    <w:rsid w:val="00FD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64"/>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uiPriority w:val="99"/>
    <w:rsid w:val="0093185B"/>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 Spacing"/>
    <w:uiPriority w:val="1"/>
    <w:qFormat/>
    <w:rsid w:val="0093185B"/>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List Paragraph"/>
    <w:basedOn w:val="a"/>
    <w:link w:val="a5"/>
    <w:uiPriority w:val="34"/>
    <w:qFormat/>
    <w:rsid w:val="0093185B"/>
    <w:pPr>
      <w:ind w:left="720"/>
      <w:contextualSpacing/>
    </w:pPr>
  </w:style>
  <w:style w:type="paragraph" w:customStyle="1" w:styleId="1">
    <w:name w:val="Абзац списка1"/>
    <w:basedOn w:val="a"/>
    <w:rsid w:val="0093185B"/>
    <w:pPr>
      <w:overflowPunct/>
      <w:autoSpaceDE/>
      <w:autoSpaceDN/>
      <w:adjustRightInd/>
      <w:ind w:left="720"/>
    </w:pPr>
    <w:rPr>
      <w:rFonts w:ascii="Calibri" w:eastAsia="Times New Roman" w:hAnsi="Calibri" w:cs="Calibri"/>
      <w:sz w:val="24"/>
      <w:szCs w:val="24"/>
    </w:rPr>
  </w:style>
  <w:style w:type="character" w:customStyle="1" w:styleId="a5">
    <w:name w:val="Абзац списка Знак"/>
    <w:link w:val="a4"/>
    <w:uiPriority w:val="34"/>
    <w:locked/>
    <w:rsid w:val="0093185B"/>
    <w:rPr>
      <w:rFonts w:ascii="Times New Roman" w:eastAsia="Calibri" w:hAnsi="Times New Roman" w:cs="Times New Roman"/>
      <w:sz w:val="20"/>
      <w:szCs w:val="20"/>
      <w:lang w:eastAsia="ru-RU"/>
    </w:rPr>
  </w:style>
  <w:style w:type="table" w:styleId="a6">
    <w:name w:val="Table Grid"/>
    <w:basedOn w:val="a1"/>
    <w:uiPriority w:val="59"/>
    <w:rsid w:val="0093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8"/>
    <w:uiPriority w:val="99"/>
    <w:unhideWhenUsed/>
    <w:qFormat/>
    <w:rsid w:val="00E6081B"/>
    <w:pPr>
      <w:overflowPunct/>
      <w:autoSpaceDE/>
      <w:autoSpaceDN/>
      <w:adjustRightInd/>
      <w:spacing w:after="360" w:line="285" w:lineRule="atLeast"/>
    </w:pPr>
    <w:rPr>
      <w:rFonts w:ascii="Arial" w:eastAsia="Times New Roman" w:hAnsi="Arial" w:cs="Arial"/>
      <w:color w:val="666666"/>
      <w:spacing w:val="2"/>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7"/>
    <w:uiPriority w:val="99"/>
    <w:locked/>
    <w:rsid w:val="00E6081B"/>
    <w:rPr>
      <w:rFonts w:ascii="Arial" w:eastAsia="Times New Roman" w:hAnsi="Arial" w:cs="Arial"/>
      <w:color w:val="666666"/>
      <w:spacing w:val="2"/>
      <w:sz w:val="20"/>
      <w:szCs w:val="20"/>
      <w:lang w:eastAsia="ru-RU"/>
    </w:rPr>
  </w:style>
  <w:style w:type="character" w:styleId="a9">
    <w:name w:val="annotation reference"/>
    <w:basedOn w:val="a0"/>
    <w:uiPriority w:val="99"/>
    <w:semiHidden/>
    <w:unhideWhenUsed/>
    <w:rsid w:val="009D33B9"/>
    <w:rPr>
      <w:sz w:val="16"/>
      <w:szCs w:val="16"/>
    </w:rPr>
  </w:style>
  <w:style w:type="paragraph" w:styleId="aa">
    <w:name w:val="annotation text"/>
    <w:basedOn w:val="a"/>
    <w:link w:val="ab"/>
    <w:uiPriority w:val="99"/>
    <w:semiHidden/>
    <w:unhideWhenUsed/>
    <w:rsid w:val="009D33B9"/>
  </w:style>
  <w:style w:type="character" w:customStyle="1" w:styleId="ab">
    <w:name w:val="Текст примечания Знак"/>
    <w:basedOn w:val="a0"/>
    <w:link w:val="aa"/>
    <w:uiPriority w:val="99"/>
    <w:semiHidden/>
    <w:rsid w:val="009D33B9"/>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9D33B9"/>
    <w:rPr>
      <w:b/>
      <w:bCs/>
    </w:rPr>
  </w:style>
  <w:style w:type="character" w:customStyle="1" w:styleId="ad">
    <w:name w:val="Тема примечания Знак"/>
    <w:basedOn w:val="ab"/>
    <w:link w:val="ac"/>
    <w:uiPriority w:val="99"/>
    <w:semiHidden/>
    <w:rsid w:val="009D33B9"/>
    <w:rPr>
      <w:rFonts w:ascii="Times New Roman" w:eastAsia="Calibri" w:hAnsi="Times New Roman" w:cs="Times New Roman"/>
      <w:b/>
      <w:bCs/>
      <w:sz w:val="20"/>
      <w:szCs w:val="20"/>
      <w:lang w:eastAsia="ru-RU"/>
    </w:rPr>
  </w:style>
  <w:style w:type="paragraph" w:styleId="ae">
    <w:name w:val="Balloon Text"/>
    <w:basedOn w:val="a"/>
    <w:link w:val="af"/>
    <w:uiPriority w:val="99"/>
    <w:semiHidden/>
    <w:unhideWhenUsed/>
    <w:rsid w:val="009D33B9"/>
    <w:rPr>
      <w:rFonts w:ascii="Tahoma" w:hAnsi="Tahoma" w:cs="Tahoma"/>
      <w:sz w:val="16"/>
      <w:szCs w:val="16"/>
    </w:rPr>
  </w:style>
  <w:style w:type="character" w:customStyle="1" w:styleId="af">
    <w:name w:val="Текст выноски Знак"/>
    <w:basedOn w:val="a0"/>
    <w:link w:val="ae"/>
    <w:uiPriority w:val="99"/>
    <w:semiHidden/>
    <w:rsid w:val="009D33B9"/>
    <w:rPr>
      <w:rFonts w:ascii="Tahoma" w:eastAsia="Calibri" w:hAnsi="Tahoma" w:cs="Tahoma"/>
      <w:sz w:val="16"/>
      <w:szCs w:val="16"/>
      <w:lang w:eastAsia="ru-RU"/>
    </w:rPr>
  </w:style>
  <w:style w:type="character" w:styleId="af0">
    <w:name w:val="Hyperlink"/>
    <w:basedOn w:val="a0"/>
    <w:uiPriority w:val="99"/>
    <w:unhideWhenUsed/>
    <w:rsid w:val="00AB534B"/>
    <w:rPr>
      <w:color w:val="0000FF" w:themeColor="hyperlink"/>
      <w:u w:val="single"/>
    </w:rPr>
  </w:style>
  <w:style w:type="table" w:customStyle="1" w:styleId="10">
    <w:name w:val="Сетка таблицы1"/>
    <w:basedOn w:val="a1"/>
    <w:next w:val="a6"/>
    <w:uiPriority w:val="59"/>
    <w:rsid w:val="00DE32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7E11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C36BD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F773F5"/>
    <w:pPr>
      <w:tabs>
        <w:tab w:val="center" w:pos="4677"/>
        <w:tab w:val="right" w:pos="9355"/>
      </w:tabs>
    </w:pPr>
  </w:style>
  <w:style w:type="character" w:customStyle="1" w:styleId="af2">
    <w:name w:val="Верхний колонтитул Знак"/>
    <w:basedOn w:val="a0"/>
    <w:link w:val="af1"/>
    <w:uiPriority w:val="99"/>
    <w:rsid w:val="00F773F5"/>
    <w:rPr>
      <w:rFonts w:ascii="Times New Roman" w:eastAsia="Calibri" w:hAnsi="Times New Roman" w:cs="Times New Roman"/>
      <w:sz w:val="20"/>
      <w:szCs w:val="20"/>
      <w:lang w:eastAsia="ru-RU"/>
    </w:rPr>
  </w:style>
  <w:style w:type="paragraph" w:styleId="af3">
    <w:name w:val="footer"/>
    <w:basedOn w:val="a"/>
    <w:link w:val="af4"/>
    <w:uiPriority w:val="99"/>
    <w:unhideWhenUsed/>
    <w:rsid w:val="00F773F5"/>
    <w:pPr>
      <w:tabs>
        <w:tab w:val="center" w:pos="4677"/>
        <w:tab w:val="right" w:pos="9355"/>
      </w:tabs>
    </w:pPr>
  </w:style>
  <w:style w:type="character" w:customStyle="1" w:styleId="af4">
    <w:name w:val="Нижний колонтитул Знак"/>
    <w:basedOn w:val="a0"/>
    <w:link w:val="af3"/>
    <w:uiPriority w:val="99"/>
    <w:rsid w:val="00F773F5"/>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64"/>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uiPriority w:val="99"/>
    <w:rsid w:val="0093185B"/>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 Spacing"/>
    <w:uiPriority w:val="1"/>
    <w:qFormat/>
    <w:rsid w:val="0093185B"/>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List Paragraph"/>
    <w:basedOn w:val="a"/>
    <w:link w:val="a5"/>
    <w:uiPriority w:val="34"/>
    <w:qFormat/>
    <w:rsid w:val="0093185B"/>
    <w:pPr>
      <w:ind w:left="720"/>
      <w:contextualSpacing/>
    </w:pPr>
  </w:style>
  <w:style w:type="paragraph" w:customStyle="1" w:styleId="1">
    <w:name w:val="Абзац списка1"/>
    <w:basedOn w:val="a"/>
    <w:rsid w:val="0093185B"/>
    <w:pPr>
      <w:overflowPunct/>
      <w:autoSpaceDE/>
      <w:autoSpaceDN/>
      <w:adjustRightInd/>
      <w:ind w:left="720"/>
    </w:pPr>
    <w:rPr>
      <w:rFonts w:ascii="Calibri" w:eastAsia="Times New Roman" w:hAnsi="Calibri" w:cs="Calibri"/>
      <w:sz w:val="24"/>
      <w:szCs w:val="24"/>
    </w:rPr>
  </w:style>
  <w:style w:type="character" w:customStyle="1" w:styleId="a5">
    <w:name w:val="Абзац списка Знак"/>
    <w:link w:val="a4"/>
    <w:uiPriority w:val="34"/>
    <w:locked/>
    <w:rsid w:val="0093185B"/>
    <w:rPr>
      <w:rFonts w:ascii="Times New Roman" w:eastAsia="Calibri" w:hAnsi="Times New Roman" w:cs="Times New Roman"/>
      <w:sz w:val="20"/>
      <w:szCs w:val="20"/>
      <w:lang w:eastAsia="ru-RU"/>
    </w:rPr>
  </w:style>
  <w:style w:type="table" w:styleId="a6">
    <w:name w:val="Table Grid"/>
    <w:basedOn w:val="a1"/>
    <w:uiPriority w:val="59"/>
    <w:rsid w:val="0093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8"/>
    <w:uiPriority w:val="99"/>
    <w:unhideWhenUsed/>
    <w:qFormat/>
    <w:rsid w:val="00E6081B"/>
    <w:pPr>
      <w:overflowPunct/>
      <w:autoSpaceDE/>
      <w:autoSpaceDN/>
      <w:adjustRightInd/>
      <w:spacing w:after="360" w:line="285" w:lineRule="atLeast"/>
    </w:pPr>
    <w:rPr>
      <w:rFonts w:ascii="Arial" w:eastAsia="Times New Roman" w:hAnsi="Arial" w:cs="Arial"/>
      <w:color w:val="666666"/>
      <w:spacing w:val="2"/>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7"/>
    <w:uiPriority w:val="99"/>
    <w:locked/>
    <w:rsid w:val="00E6081B"/>
    <w:rPr>
      <w:rFonts w:ascii="Arial" w:eastAsia="Times New Roman" w:hAnsi="Arial" w:cs="Arial"/>
      <w:color w:val="666666"/>
      <w:spacing w:val="2"/>
      <w:sz w:val="20"/>
      <w:szCs w:val="20"/>
      <w:lang w:eastAsia="ru-RU"/>
    </w:rPr>
  </w:style>
  <w:style w:type="character" w:styleId="a9">
    <w:name w:val="annotation reference"/>
    <w:basedOn w:val="a0"/>
    <w:uiPriority w:val="99"/>
    <w:semiHidden/>
    <w:unhideWhenUsed/>
    <w:rsid w:val="009D33B9"/>
    <w:rPr>
      <w:sz w:val="16"/>
      <w:szCs w:val="16"/>
    </w:rPr>
  </w:style>
  <w:style w:type="paragraph" w:styleId="aa">
    <w:name w:val="annotation text"/>
    <w:basedOn w:val="a"/>
    <w:link w:val="ab"/>
    <w:uiPriority w:val="99"/>
    <w:semiHidden/>
    <w:unhideWhenUsed/>
    <w:rsid w:val="009D33B9"/>
  </w:style>
  <w:style w:type="character" w:customStyle="1" w:styleId="ab">
    <w:name w:val="Текст примечания Знак"/>
    <w:basedOn w:val="a0"/>
    <w:link w:val="aa"/>
    <w:uiPriority w:val="99"/>
    <w:semiHidden/>
    <w:rsid w:val="009D33B9"/>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9D33B9"/>
    <w:rPr>
      <w:b/>
      <w:bCs/>
    </w:rPr>
  </w:style>
  <w:style w:type="character" w:customStyle="1" w:styleId="ad">
    <w:name w:val="Тема примечания Знак"/>
    <w:basedOn w:val="ab"/>
    <w:link w:val="ac"/>
    <w:uiPriority w:val="99"/>
    <w:semiHidden/>
    <w:rsid w:val="009D33B9"/>
    <w:rPr>
      <w:rFonts w:ascii="Times New Roman" w:eastAsia="Calibri" w:hAnsi="Times New Roman" w:cs="Times New Roman"/>
      <w:b/>
      <w:bCs/>
      <w:sz w:val="20"/>
      <w:szCs w:val="20"/>
      <w:lang w:eastAsia="ru-RU"/>
    </w:rPr>
  </w:style>
  <w:style w:type="paragraph" w:styleId="ae">
    <w:name w:val="Balloon Text"/>
    <w:basedOn w:val="a"/>
    <w:link w:val="af"/>
    <w:uiPriority w:val="99"/>
    <w:semiHidden/>
    <w:unhideWhenUsed/>
    <w:rsid w:val="009D33B9"/>
    <w:rPr>
      <w:rFonts w:ascii="Tahoma" w:hAnsi="Tahoma" w:cs="Tahoma"/>
      <w:sz w:val="16"/>
      <w:szCs w:val="16"/>
    </w:rPr>
  </w:style>
  <w:style w:type="character" w:customStyle="1" w:styleId="af">
    <w:name w:val="Текст выноски Знак"/>
    <w:basedOn w:val="a0"/>
    <w:link w:val="ae"/>
    <w:uiPriority w:val="99"/>
    <w:semiHidden/>
    <w:rsid w:val="009D33B9"/>
    <w:rPr>
      <w:rFonts w:ascii="Tahoma" w:eastAsia="Calibri" w:hAnsi="Tahoma" w:cs="Tahoma"/>
      <w:sz w:val="16"/>
      <w:szCs w:val="16"/>
      <w:lang w:eastAsia="ru-RU"/>
    </w:rPr>
  </w:style>
  <w:style w:type="character" w:styleId="af0">
    <w:name w:val="Hyperlink"/>
    <w:basedOn w:val="a0"/>
    <w:uiPriority w:val="99"/>
    <w:unhideWhenUsed/>
    <w:rsid w:val="00AB534B"/>
    <w:rPr>
      <w:color w:val="0000FF" w:themeColor="hyperlink"/>
      <w:u w:val="single"/>
    </w:rPr>
  </w:style>
  <w:style w:type="table" w:customStyle="1" w:styleId="10">
    <w:name w:val="Сетка таблицы1"/>
    <w:basedOn w:val="a1"/>
    <w:next w:val="a6"/>
    <w:uiPriority w:val="59"/>
    <w:rsid w:val="00DE32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7E11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C36BD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F773F5"/>
    <w:pPr>
      <w:tabs>
        <w:tab w:val="center" w:pos="4677"/>
        <w:tab w:val="right" w:pos="9355"/>
      </w:tabs>
    </w:pPr>
  </w:style>
  <w:style w:type="character" w:customStyle="1" w:styleId="af2">
    <w:name w:val="Верхний колонтитул Знак"/>
    <w:basedOn w:val="a0"/>
    <w:link w:val="af1"/>
    <w:uiPriority w:val="99"/>
    <w:rsid w:val="00F773F5"/>
    <w:rPr>
      <w:rFonts w:ascii="Times New Roman" w:eastAsia="Calibri" w:hAnsi="Times New Roman" w:cs="Times New Roman"/>
      <w:sz w:val="20"/>
      <w:szCs w:val="20"/>
      <w:lang w:eastAsia="ru-RU"/>
    </w:rPr>
  </w:style>
  <w:style w:type="paragraph" w:styleId="af3">
    <w:name w:val="footer"/>
    <w:basedOn w:val="a"/>
    <w:link w:val="af4"/>
    <w:uiPriority w:val="99"/>
    <w:unhideWhenUsed/>
    <w:rsid w:val="00F773F5"/>
    <w:pPr>
      <w:tabs>
        <w:tab w:val="center" w:pos="4677"/>
        <w:tab w:val="right" w:pos="9355"/>
      </w:tabs>
    </w:pPr>
  </w:style>
  <w:style w:type="character" w:customStyle="1" w:styleId="af4">
    <w:name w:val="Нижний колонтитул Знак"/>
    <w:basedOn w:val="a0"/>
    <w:link w:val="af3"/>
    <w:uiPriority w:val="99"/>
    <w:rsid w:val="00F773F5"/>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F926-AD66-4662-992B-46C1A3FF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Чокановна Самарханова</dc:creator>
  <cp:lastModifiedBy>Балжан Ниязханқызы Ниязханова</cp:lastModifiedBy>
  <cp:revision>2</cp:revision>
  <dcterms:created xsi:type="dcterms:W3CDTF">2019-01-28T08:26:00Z</dcterms:created>
  <dcterms:modified xsi:type="dcterms:W3CDTF">2019-01-28T08:26:00Z</dcterms:modified>
</cp:coreProperties>
</file>