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B7" w:rsidRPr="00D542B7" w:rsidRDefault="00D542B7" w:rsidP="00BF0496">
      <w:pPr>
        <w:jc w:val="center"/>
        <w:rPr>
          <w:b/>
          <w:sz w:val="24"/>
          <w:lang w:val="kk-KZ"/>
        </w:rPr>
      </w:pPr>
      <w:bookmarkStart w:id="0" w:name="_GoBack"/>
      <w:bookmarkEnd w:id="0"/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4B0E0E">
        <w:rPr>
          <w:b/>
          <w:sz w:val="24"/>
          <w:lang w:val="kk-KZ"/>
        </w:rPr>
        <w:t>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="00F43A27" w:rsidRPr="007A0E7C">
        <w:rPr>
          <w:b/>
          <w:sz w:val="24"/>
          <w:lang w:eastAsia="en-US"/>
        </w:rPr>
        <w:t>среди государственных служащих Министерства финансов Республики Казахстан</w:t>
      </w:r>
      <w:r w:rsidR="00F43A27">
        <w:rPr>
          <w:b/>
          <w:sz w:val="24"/>
          <w:lang w:eastAsia="en-US"/>
        </w:rPr>
        <w:t xml:space="preserve"> </w:t>
      </w:r>
      <w:r w:rsidR="002E5F28" w:rsidRPr="002E5F28">
        <w:rPr>
          <w:b/>
          <w:bCs/>
          <w:iCs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6E2B76">
        <w:rPr>
          <w:b/>
          <w:sz w:val="24"/>
          <w:lang w:val="kk-KZ"/>
        </w:rPr>
        <w:t>0</w:t>
      </w:r>
      <w:r w:rsidR="00FD0E50">
        <w:rPr>
          <w:b/>
          <w:sz w:val="24"/>
          <w:lang w:val="kk-KZ"/>
        </w:rPr>
        <w:t>3</w:t>
      </w:r>
      <w:r w:rsidR="002553F5" w:rsidRPr="002553F5">
        <w:rPr>
          <w:b/>
          <w:sz w:val="24"/>
          <w:lang w:val="kk-KZ"/>
        </w:rPr>
        <w:t>.</w:t>
      </w:r>
      <w:r w:rsidR="00FD0E50">
        <w:rPr>
          <w:b/>
          <w:sz w:val="24"/>
          <w:lang w:val="kk-KZ"/>
        </w:rPr>
        <w:t>0</w:t>
      </w:r>
      <w:r w:rsidR="006E2B76">
        <w:rPr>
          <w:b/>
          <w:sz w:val="24"/>
          <w:lang w:val="kk-KZ"/>
        </w:rPr>
        <w:t>1</w:t>
      </w:r>
      <w:r w:rsidR="002553F5" w:rsidRPr="002553F5">
        <w:rPr>
          <w:b/>
          <w:sz w:val="24"/>
          <w:lang w:val="kk-KZ"/>
        </w:rPr>
        <w:t>.201</w:t>
      </w:r>
      <w:r w:rsidR="00FD0E50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FD0E50">
        <w:rPr>
          <w:b/>
          <w:bCs/>
          <w:sz w:val="24"/>
        </w:rPr>
        <w:t>05 января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FD0E50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FD0E50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FD0E50">
              <w:rPr>
                <w:b/>
                <w:sz w:val="24"/>
                <w:lang w:val="kk-KZ"/>
              </w:rPr>
              <w:t>главного специалиста</w:t>
            </w:r>
            <w:r w:rsidR="006E2B76">
              <w:rPr>
                <w:b/>
                <w:sz w:val="24"/>
                <w:lang w:val="kk-KZ"/>
              </w:rPr>
              <w:t xml:space="preserve"> отдела по работе с </w:t>
            </w:r>
            <w:r w:rsidR="00FD0E50">
              <w:rPr>
                <w:b/>
                <w:sz w:val="24"/>
                <w:lang w:val="kk-KZ"/>
              </w:rPr>
              <w:t>индивидуальными предпринимателями</w:t>
            </w:r>
            <w:r w:rsidR="00203229" w:rsidRPr="00203229">
              <w:rPr>
                <w:b/>
                <w:sz w:val="24"/>
                <w:lang w:val="kk-KZ"/>
              </w:rPr>
              <w:t xml:space="preserve">  </w:t>
            </w:r>
            <w:r w:rsidR="00203229" w:rsidRPr="00203229">
              <w:rPr>
                <w:b/>
                <w:sz w:val="24"/>
              </w:rPr>
              <w:t xml:space="preserve">  </w:t>
            </w:r>
            <w:r w:rsidR="009452AF" w:rsidRPr="00203229">
              <w:rPr>
                <w:b/>
                <w:bCs/>
                <w:iCs/>
                <w:sz w:val="24"/>
                <w:lang w:val="kk-KZ"/>
              </w:rPr>
              <w:t>У</w:t>
            </w:r>
            <w:r w:rsidR="009452AF" w:rsidRPr="00203229">
              <w:rPr>
                <w:b/>
                <w:sz w:val="24"/>
              </w:rPr>
              <w:t xml:space="preserve">правлении </w:t>
            </w:r>
            <w:r w:rsidR="009452AF" w:rsidRPr="00203229">
              <w:rPr>
                <w:b/>
                <w:color w:val="000000"/>
                <w:sz w:val="24"/>
              </w:rPr>
              <w:t>государственных доходов по г. Усть-Каменогорск</w:t>
            </w:r>
            <w:r w:rsidR="009452AF" w:rsidRPr="00766E86">
              <w:rPr>
                <w:b/>
                <w:color w:val="000000"/>
                <w:sz w:val="24"/>
              </w:rPr>
              <w:t xml:space="preserve">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F43A27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C6692" w:rsidRDefault="002C6692" w:rsidP="002C6692">
            <w:pPr>
              <w:jc w:val="center"/>
              <w:rPr>
                <w:sz w:val="24"/>
                <w:lang w:val="kk-KZ"/>
              </w:rPr>
            </w:pPr>
            <w:r w:rsidRPr="002C6692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FD0E50" w:rsidRDefault="00203229" w:rsidP="006E2B76">
            <w:pPr>
              <w:rPr>
                <w:sz w:val="24"/>
                <w:lang w:val="kk-KZ"/>
              </w:rPr>
            </w:pPr>
            <w:r w:rsidRPr="00C150CF">
              <w:rPr>
                <w:bCs/>
                <w:color w:val="000000"/>
                <w:sz w:val="24"/>
                <w:lang w:val="kk-KZ"/>
              </w:rPr>
              <w:t xml:space="preserve"> </w:t>
            </w:r>
            <w:r w:rsidR="00FD0E50" w:rsidRPr="00FD0E50">
              <w:rPr>
                <w:color w:val="000000"/>
                <w:sz w:val="24"/>
                <w:lang w:val="kk-KZ"/>
              </w:rPr>
              <w:t>Қалдыбатыров Ержан</w:t>
            </w:r>
          </w:p>
        </w:tc>
      </w:tr>
      <w:tr w:rsidR="00F43A27" w:rsidRPr="005C66AF" w:rsidTr="00B30C7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FD0E50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 xml:space="preserve">отдела </w:t>
            </w:r>
            <w:r w:rsidR="00203229">
              <w:rPr>
                <w:b/>
                <w:sz w:val="24"/>
              </w:rPr>
              <w:t xml:space="preserve"> </w:t>
            </w:r>
            <w:r w:rsidRPr="00F43A27">
              <w:rPr>
                <w:b/>
                <w:sz w:val="24"/>
              </w:rPr>
              <w:t xml:space="preserve"> </w:t>
            </w:r>
            <w:r w:rsidR="00FD0E50">
              <w:rPr>
                <w:b/>
                <w:sz w:val="24"/>
              </w:rPr>
              <w:t>учета и анализа</w:t>
            </w:r>
            <w:r w:rsidR="00203229" w:rsidRPr="006F0E7A">
              <w:rPr>
                <w:b/>
                <w:sz w:val="24"/>
              </w:rPr>
              <w:t xml:space="preserve">   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</w:t>
            </w:r>
            <w:r w:rsidR="00203229">
              <w:rPr>
                <w:b/>
                <w:sz w:val="24"/>
              </w:rPr>
              <w:t xml:space="preserve"> 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D0E50" w:rsidRDefault="00FD0E50" w:rsidP="004B1086">
            <w:pPr>
              <w:rPr>
                <w:bCs/>
                <w:sz w:val="24"/>
                <w:lang w:val="kk-KZ"/>
              </w:rPr>
            </w:pPr>
            <w:r w:rsidRPr="00FD0E50">
              <w:rPr>
                <w:bCs/>
                <w:color w:val="000000"/>
                <w:sz w:val="24"/>
                <w:lang w:val="kk-KZ"/>
              </w:rPr>
              <w:t xml:space="preserve"> </w:t>
            </w:r>
            <w:r w:rsidRPr="00FD0E50">
              <w:rPr>
                <w:color w:val="000000"/>
                <w:sz w:val="24"/>
                <w:lang w:val="kk-KZ"/>
              </w:rPr>
              <w:t>Искакова Бакыт Акрамовна</w:t>
            </w:r>
          </w:p>
        </w:tc>
      </w:tr>
      <w:tr w:rsidR="00F43A27" w:rsidRPr="005C66AF" w:rsidTr="003A0EC0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FD0E50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Pr="00F43A27">
              <w:rPr>
                <w:b/>
                <w:sz w:val="24"/>
              </w:rPr>
              <w:t>отдела</w:t>
            </w:r>
            <w:r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FD0E50">
              <w:rPr>
                <w:b/>
                <w:bCs/>
                <w:iCs/>
                <w:sz w:val="24"/>
                <w:lang w:val="kk-KZ"/>
              </w:rPr>
              <w:t xml:space="preserve">налогового контроля </w:t>
            </w:r>
            <w:r w:rsidR="00FD0E50"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6E2B76" w:rsidRPr="005C66AF" w:rsidTr="006E2B76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6E2B76">
            <w:pPr>
              <w:jc w:val="center"/>
              <w:rPr>
                <w:sz w:val="24"/>
                <w:lang w:val="kk-KZ"/>
              </w:rPr>
            </w:pPr>
            <w:r w:rsidRPr="006E2B76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FD0E50" w:rsidRDefault="00FD0E50" w:rsidP="006E2B76">
            <w:pPr>
              <w:rPr>
                <w:sz w:val="24"/>
                <w:lang w:val="kk-KZ"/>
              </w:rPr>
            </w:pPr>
            <w:r w:rsidRPr="00FD0E50">
              <w:rPr>
                <w:bCs/>
                <w:sz w:val="24"/>
                <w:lang w:val="kk-KZ"/>
              </w:rPr>
              <w:t xml:space="preserve"> </w:t>
            </w:r>
            <w:r w:rsidRPr="00FD0E50">
              <w:rPr>
                <w:sz w:val="24"/>
                <w:lang w:val="kk-KZ"/>
              </w:rPr>
              <w:t>Қуспекқызы Інкәр</w:t>
            </w:r>
          </w:p>
        </w:tc>
      </w:tr>
      <w:tr w:rsidR="006E2B76" w:rsidRPr="005C66AF" w:rsidTr="006E2B76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6E2B76">
            <w:pPr>
              <w:jc w:val="center"/>
              <w:rPr>
                <w:sz w:val="24"/>
                <w:lang w:val="kk-KZ"/>
              </w:rPr>
            </w:pPr>
            <w:r w:rsidRPr="006E2B76"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FD0E50" w:rsidRDefault="00FD0E50" w:rsidP="00E61A61">
            <w:pPr>
              <w:rPr>
                <w:bCs/>
                <w:sz w:val="24"/>
                <w:lang w:val="kk-KZ"/>
              </w:rPr>
            </w:pPr>
            <w:r w:rsidRPr="00FD0E50">
              <w:rPr>
                <w:bCs/>
                <w:color w:val="000000"/>
                <w:sz w:val="24"/>
                <w:lang w:val="kk-KZ"/>
              </w:rPr>
              <w:t xml:space="preserve"> </w:t>
            </w:r>
            <w:r w:rsidRPr="00FD0E50">
              <w:rPr>
                <w:bCs/>
                <w:sz w:val="24"/>
              </w:rPr>
              <w:t>Исаева Шынар Ахметбековна</w:t>
            </w:r>
          </w:p>
        </w:tc>
      </w:tr>
      <w:tr w:rsidR="006E2B76" w:rsidRPr="005C66AF" w:rsidTr="006E2B76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6E2B76">
            <w:pPr>
              <w:jc w:val="center"/>
              <w:rPr>
                <w:sz w:val="24"/>
                <w:lang w:val="kk-KZ"/>
              </w:rPr>
            </w:pPr>
            <w:r w:rsidRPr="006E2B76"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FD0E50" w:rsidRDefault="00FD0E50" w:rsidP="00E61A61">
            <w:pPr>
              <w:rPr>
                <w:bCs/>
                <w:sz w:val="24"/>
                <w:lang w:val="kk-KZ"/>
              </w:rPr>
            </w:pPr>
            <w:r w:rsidRPr="00FD0E50">
              <w:rPr>
                <w:sz w:val="24"/>
                <w:lang w:val="kk-KZ"/>
              </w:rPr>
              <w:t xml:space="preserve"> </w:t>
            </w:r>
            <w:r w:rsidRPr="00FD0E50">
              <w:rPr>
                <w:bCs/>
                <w:sz w:val="24"/>
                <w:lang w:val="kk-KZ"/>
              </w:rPr>
              <w:t xml:space="preserve">Болатханова Айжан Талгатовна </w:t>
            </w:r>
            <w:r w:rsidRPr="00FD0E50">
              <w:rPr>
                <w:bCs/>
                <w:sz w:val="24"/>
              </w:rPr>
              <w:t xml:space="preserve"> </w:t>
            </w:r>
          </w:p>
        </w:tc>
      </w:tr>
      <w:tr w:rsidR="006E2B76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CB0AA2" w:rsidRDefault="006E2B76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FD0E50" w:rsidRDefault="00FD0E50" w:rsidP="00E61A61">
            <w:pPr>
              <w:rPr>
                <w:sz w:val="24"/>
              </w:rPr>
            </w:pPr>
            <w:r w:rsidRPr="00FD0E50">
              <w:rPr>
                <w:sz w:val="24"/>
                <w:lang w:val="kk-KZ"/>
              </w:rPr>
              <w:t xml:space="preserve"> </w:t>
            </w:r>
            <w:r w:rsidRPr="00FD0E50">
              <w:rPr>
                <w:sz w:val="24"/>
              </w:rPr>
              <w:t>Жадринова Гульнур Маратовна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214BF"/>
    <w:rsid w:val="000A115E"/>
    <w:rsid w:val="000C1176"/>
    <w:rsid w:val="000D3209"/>
    <w:rsid w:val="00192AD6"/>
    <w:rsid w:val="001938B4"/>
    <w:rsid w:val="001A672B"/>
    <w:rsid w:val="001C34B8"/>
    <w:rsid w:val="001F53AF"/>
    <w:rsid w:val="00203229"/>
    <w:rsid w:val="002553F5"/>
    <w:rsid w:val="00264686"/>
    <w:rsid w:val="002B63A4"/>
    <w:rsid w:val="002C0B9B"/>
    <w:rsid w:val="002C4581"/>
    <w:rsid w:val="002C6692"/>
    <w:rsid w:val="002E00F4"/>
    <w:rsid w:val="002E5F28"/>
    <w:rsid w:val="00315719"/>
    <w:rsid w:val="0033098B"/>
    <w:rsid w:val="00332D15"/>
    <w:rsid w:val="00366112"/>
    <w:rsid w:val="003C4935"/>
    <w:rsid w:val="00456BFA"/>
    <w:rsid w:val="00457CE5"/>
    <w:rsid w:val="00466C57"/>
    <w:rsid w:val="00495B79"/>
    <w:rsid w:val="004B0E0E"/>
    <w:rsid w:val="004B5A27"/>
    <w:rsid w:val="005926BB"/>
    <w:rsid w:val="005A1AB2"/>
    <w:rsid w:val="005B6505"/>
    <w:rsid w:val="005D26D4"/>
    <w:rsid w:val="006D1BE4"/>
    <w:rsid w:val="006D2418"/>
    <w:rsid w:val="006E2B76"/>
    <w:rsid w:val="006E61DC"/>
    <w:rsid w:val="006F70D6"/>
    <w:rsid w:val="00703782"/>
    <w:rsid w:val="00711375"/>
    <w:rsid w:val="007372BD"/>
    <w:rsid w:val="00766E86"/>
    <w:rsid w:val="0079671E"/>
    <w:rsid w:val="007F2945"/>
    <w:rsid w:val="007F43D2"/>
    <w:rsid w:val="008412C7"/>
    <w:rsid w:val="00851E56"/>
    <w:rsid w:val="008D68C8"/>
    <w:rsid w:val="008F18D9"/>
    <w:rsid w:val="009452AF"/>
    <w:rsid w:val="00951F06"/>
    <w:rsid w:val="00976A66"/>
    <w:rsid w:val="009C787A"/>
    <w:rsid w:val="009F27EC"/>
    <w:rsid w:val="009F3203"/>
    <w:rsid w:val="00A35CDF"/>
    <w:rsid w:val="00A441F6"/>
    <w:rsid w:val="00A72859"/>
    <w:rsid w:val="00AA44FE"/>
    <w:rsid w:val="00AC0668"/>
    <w:rsid w:val="00AD3EC6"/>
    <w:rsid w:val="00AD4892"/>
    <w:rsid w:val="00AF1419"/>
    <w:rsid w:val="00B11E2C"/>
    <w:rsid w:val="00B6742F"/>
    <w:rsid w:val="00BC378A"/>
    <w:rsid w:val="00BC4B7E"/>
    <w:rsid w:val="00BC52DD"/>
    <w:rsid w:val="00BF0496"/>
    <w:rsid w:val="00C13A3D"/>
    <w:rsid w:val="00C150CF"/>
    <w:rsid w:val="00C32B95"/>
    <w:rsid w:val="00C40E87"/>
    <w:rsid w:val="00C54954"/>
    <w:rsid w:val="00CD160A"/>
    <w:rsid w:val="00CF458B"/>
    <w:rsid w:val="00D05863"/>
    <w:rsid w:val="00D12CB4"/>
    <w:rsid w:val="00D40424"/>
    <w:rsid w:val="00D4401D"/>
    <w:rsid w:val="00D542B7"/>
    <w:rsid w:val="00DA0CED"/>
    <w:rsid w:val="00DB030A"/>
    <w:rsid w:val="00E2595B"/>
    <w:rsid w:val="00E44B87"/>
    <w:rsid w:val="00E837C6"/>
    <w:rsid w:val="00EB4A51"/>
    <w:rsid w:val="00EE689A"/>
    <w:rsid w:val="00F24075"/>
    <w:rsid w:val="00F43A27"/>
    <w:rsid w:val="00F52B3B"/>
    <w:rsid w:val="00F62DF6"/>
    <w:rsid w:val="00FB41D9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C1178-3D9A-4A97-AC32-8BB3D1DB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1FDE-4DC0-4AB0-8974-0B8EB48B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2017-05-17T08:39:00Z</cp:lastPrinted>
  <dcterms:created xsi:type="dcterms:W3CDTF">2018-01-04T06:09:00Z</dcterms:created>
  <dcterms:modified xsi:type="dcterms:W3CDTF">2018-01-04T06:09:00Z</dcterms:modified>
</cp:coreProperties>
</file>