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F7" w:rsidRPr="00792BF7" w:rsidRDefault="00792BF7" w:rsidP="00792BF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lang w:val="kk-KZ"/>
        </w:rPr>
      </w:pPr>
      <w:bookmarkStart w:id="0" w:name="_GoBack"/>
      <w:bookmarkEnd w:id="0"/>
      <w:r w:rsidRPr="00792BF7">
        <w:rPr>
          <w:rFonts w:ascii="Times New Roman" w:hAnsi="Times New Roman" w:cs="Times New Roman"/>
          <w:b/>
          <w:sz w:val="24"/>
          <w:lang w:val="kk-KZ"/>
        </w:rPr>
        <w:t xml:space="preserve">Қазақстан Республикасы Қаржы министрлігі Мемлекеттік кірістер комитетінің Шығыс Қазақстан облысы бойынша Мемлекеттік кірістер департаментінің Өскемен қаласы бойынша мемлекеттік кірістер басқармасы «Б» корпусы бойынша бос мемлекеттік әкімшілік  лауазымына орналасу үшін </w:t>
      </w:r>
      <w:r w:rsidR="00E14210">
        <w:rPr>
          <w:rFonts w:ascii="Times New Roman" w:hAnsi="Times New Roman" w:cs="Times New Roman"/>
          <w:b/>
          <w:sz w:val="24"/>
          <w:lang w:val="kk-KZ"/>
        </w:rPr>
        <w:t>жалпы</w:t>
      </w:r>
      <w:r w:rsidRPr="00792BF7">
        <w:rPr>
          <w:rFonts w:ascii="Times New Roman" w:hAnsi="Times New Roman" w:cs="Times New Roman"/>
          <w:b/>
          <w:sz w:val="24"/>
          <w:lang w:val="kk-KZ"/>
        </w:rPr>
        <w:t xml:space="preserve">  конкурсқа әңгімелесуге жіберілген кандидаттар  тізімі </w:t>
      </w:r>
      <w:r w:rsidR="00E14210">
        <w:rPr>
          <w:rFonts w:ascii="Times New Roman" w:hAnsi="Times New Roman" w:cs="Times New Roman"/>
          <w:b/>
          <w:sz w:val="24"/>
          <w:lang w:val="kk-KZ"/>
        </w:rPr>
        <w:t>2</w:t>
      </w:r>
      <w:r w:rsidR="00327E26">
        <w:rPr>
          <w:rFonts w:ascii="Times New Roman" w:hAnsi="Times New Roman" w:cs="Times New Roman"/>
          <w:b/>
          <w:sz w:val="24"/>
          <w:lang w:val="kk-KZ"/>
        </w:rPr>
        <w:t>9</w:t>
      </w:r>
      <w:r w:rsidRPr="00792BF7">
        <w:rPr>
          <w:rFonts w:ascii="Times New Roman" w:hAnsi="Times New Roman" w:cs="Times New Roman"/>
          <w:b/>
          <w:sz w:val="24"/>
          <w:lang w:val="kk-KZ"/>
        </w:rPr>
        <w:t>.</w:t>
      </w:r>
      <w:r w:rsidR="00D959F7">
        <w:rPr>
          <w:rFonts w:ascii="Times New Roman" w:hAnsi="Times New Roman" w:cs="Times New Roman"/>
          <w:b/>
          <w:sz w:val="24"/>
          <w:lang w:val="kk-KZ"/>
        </w:rPr>
        <w:t>0</w:t>
      </w:r>
      <w:r w:rsidR="00327E26">
        <w:rPr>
          <w:rFonts w:ascii="Times New Roman" w:hAnsi="Times New Roman" w:cs="Times New Roman"/>
          <w:b/>
          <w:sz w:val="24"/>
          <w:lang w:val="kk-KZ"/>
        </w:rPr>
        <w:t>6</w:t>
      </w:r>
      <w:r w:rsidRPr="00792BF7">
        <w:rPr>
          <w:rFonts w:ascii="Times New Roman" w:hAnsi="Times New Roman" w:cs="Times New Roman"/>
          <w:b/>
          <w:sz w:val="24"/>
          <w:lang w:val="kk-KZ"/>
        </w:rPr>
        <w:t>.201</w:t>
      </w:r>
      <w:r w:rsidR="00D959F7">
        <w:rPr>
          <w:rFonts w:ascii="Times New Roman" w:hAnsi="Times New Roman" w:cs="Times New Roman"/>
          <w:b/>
          <w:sz w:val="24"/>
          <w:lang w:val="kk-KZ"/>
        </w:rPr>
        <w:t>7</w:t>
      </w:r>
      <w:r w:rsidRPr="00792BF7">
        <w:rPr>
          <w:rFonts w:ascii="Times New Roman" w:hAnsi="Times New Roman" w:cs="Times New Roman"/>
          <w:b/>
          <w:sz w:val="24"/>
          <w:lang w:val="kk-KZ"/>
        </w:rPr>
        <w:t xml:space="preserve"> жылғы №1 хаттамаға сәйкес.</w:t>
      </w:r>
    </w:p>
    <w:p w:rsidR="00792BF7" w:rsidRDefault="00792BF7" w:rsidP="00792BF7">
      <w:pPr>
        <w:spacing w:after="0"/>
        <w:jc w:val="both"/>
        <w:rPr>
          <w:rFonts w:ascii="Times New Roman" w:hAnsi="Times New Roman" w:cs="Times New Roman"/>
          <w:b/>
          <w:sz w:val="24"/>
          <w:u w:val="single"/>
          <w:lang w:val="kk-KZ"/>
        </w:rPr>
      </w:pPr>
      <w:r w:rsidRPr="00792BF7">
        <w:rPr>
          <w:rFonts w:ascii="Times New Roman" w:hAnsi="Times New Roman" w:cs="Times New Roman"/>
          <w:b/>
          <w:sz w:val="24"/>
          <w:lang w:val="kk-KZ"/>
        </w:rPr>
        <w:t>Әңгімелесу уақыты: 201</w:t>
      </w:r>
      <w:r w:rsidR="00D959F7">
        <w:rPr>
          <w:rFonts w:ascii="Times New Roman" w:hAnsi="Times New Roman" w:cs="Times New Roman"/>
          <w:b/>
          <w:sz w:val="24"/>
          <w:lang w:val="kk-KZ"/>
        </w:rPr>
        <w:t>7</w:t>
      </w:r>
      <w:r w:rsidRPr="00792BF7">
        <w:rPr>
          <w:rFonts w:ascii="Times New Roman" w:hAnsi="Times New Roman" w:cs="Times New Roman"/>
          <w:b/>
          <w:sz w:val="24"/>
          <w:lang w:val="kk-KZ"/>
        </w:rPr>
        <w:t xml:space="preserve"> жылғы </w:t>
      </w:r>
      <w:r w:rsidR="00327E26">
        <w:rPr>
          <w:rFonts w:ascii="Times New Roman" w:hAnsi="Times New Roman" w:cs="Times New Roman"/>
          <w:b/>
          <w:sz w:val="24"/>
          <w:lang w:val="kk-KZ"/>
        </w:rPr>
        <w:t>01 шілде</w:t>
      </w:r>
      <w:r w:rsidRPr="00792BF7">
        <w:rPr>
          <w:rFonts w:ascii="Times New Roman" w:hAnsi="Times New Roman" w:cs="Times New Roman"/>
          <w:b/>
          <w:sz w:val="24"/>
          <w:lang w:val="kk-KZ"/>
        </w:rPr>
        <w:t xml:space="preserve"> сағат 10.00. Мекен-жайы: </w:t>
      </w:r>
      <w:r w:rsidRPr="00792BF7">
        <w:rPr>
          <w:rFonts w:ascii="Times New Roman" w:hAnsi="Times New Roman" w:cs="Times New Roman"/>
          <w:b/>
          <w:sz w:val="24"/>
          <w:u w:val="single"/>
          <w:lang w:val="kk-KZ"/>
        </w:rPr>
        <w:t>ШҚО, Өскемен қаласы, Тәуелсіздік данғылы 86 үй, анықтама үшін телефон: 8(7232) 70-24-31</w:t>
      </w: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9540"/>
      </w:tblGrid>
      <w:tr w:rsidR="00E14210" w:rsidRPr="005C66AF" w:rsidTr="00117804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10" w:rsidRPr="005C66AF" w:rsidRDefault="00E14210" w:rsidP="00117804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210" w:rsidRPr="005C66AF" w:rsidRDefault="00E14210" w:rsidP="00117804">
            <w:pPr>
              <w:rPr>
                <w:color w:val="000000"/>
              </w:rPr>
            </w:pPr>
            <w:r w:rsidRPr="005C66AF">
              <w:rPr>
                <w:color w:val="000000"/>
              </w:rPr>
              <w:t>ФИО</w:t>
            </w:r>
          </w:p>
          <w:p w:rsidR="00E14210" w:rsidRPr="005C66AF" w:rsidRDefault="00E14210" w:rsidP="00117804">
            <w:pPr>
              <w:rPr>
                <w:b/>
                <w:bCs/>
                <w:color w:val="000000"/>
              </w:rPr>
            </w:pPr>
          </w:p>
        </w:tc>
      </w:tr>
      <w:tr w:rsidR="00E14210" w:rsidRPr="001938B4" w:rsidTr="00117804">
        <w:trPr>
          <w:trHeight w:val="551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14210" w:rsidRPr="00D959F7" w:rsidRDefault="00E14210" w:rsidP="00327E2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D959F7">
              <w:rPr>
                <w:rFonts w:ascii="Times New Roman" w:hAnsi="Times New Roman" w:cs="Times New Roman"/>
                <w:b/>
                <w:sz w:val="24"/>
                <w:lang w:val="kk-KZ"/>
              </w:rPr>
              <w:t>Өскемен қаласы бойынша мем</w:t>
            </w:r>
            <w:r w:rsidR="00D00608">
              <w:rPr>
                <w:rFonts w:ascii="Times New Roman" w:hAnsi="Times New Roman" w:cs="Times New Roman"/>
                <w:b/>
                <w:sz w:val="24"/>
                <w:lang w:val="kk-KZ"/>
              </w:rPr>
              <w:t>л</w:t>
            </w:r>
            <w:r w:rsidRPr="00D959F7">
              <w:rPr>
                <w:rFonts w:ascii="Times New Roman" w:hAnsi="Times New Roman" w:cs="Times New Roman"/>
                <w:b/>
                <w:sz w:val="24"/>
                <w:lang w:val="kk-KZ"/>
              </w:rPr>
              <w:t>екеттік кірістер басқармас</w:t>
            </w:r>
            <w:r w:rsidR="00D00608">
              <w:rPr>
                <w:rFonts w:ascii="Times New Roman" w:hAnsi="Times New Roman" w:cs="Times New Roman"/>
                <w:b/>
                <w:sz w:val="24"/>
                <w:lang w:val="kk-KZ"/>
              </w:rPr>
              <w:t>ы</w:t>
            </w:r>
            <w:r w:rsidRPr="00D959F7">
              <w:rPr>
                <w:rFonts w:ascii="Times New Roman" w:hAnsi="Times New Roman" w:cs="Times New Roman"/>
                <w:b/>
                <w:sz w:val="24"/>
                <w:lang w:val="kk-KZ"/>
              </w:rPr>
              <w:t>ның</w:t>
            </w:r>
            <w:r w:rsidRPr="00D959F7">
              <w:rPr>
                <w:rFonts w:ascii="Times New Roman" w:hAnsi="Times New Roman" w:cs="Times New Roman"/>
                <w:b/>
                <w:szCs w:val="28"/>
                <w:lang w:val="kk-KZ"/>
              </w:rPr>
              <w:t xml:space="preserve"> </w:t>
            </w:r>
            <w:r w:rsidR="00327E26" w:rsidRPr="00DE5224">
              <w:rPr>
                <w:rFonts w:ascii="Times New Roman" w:hAnsi="Times New Roman"/>
                <w:b/>
                <w:iCs/>
                <w:sz w:val="24"/>
                <w:szCs w:val="24"/>
                <w:lang w:val="kk-KZ" w:eastAsia="ko-KR"/>
              </w:rPr>
              <w:t>ж</w:t>
            </w:r>
            <w:r w:rsidR="00327E26" w:rsidRPr="00DE52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еке кәсіпкерлермен жұмыс</w:t>
            </w:r>
            <w:r w:rsidR="00327E26">
              <w:rPr>
                <w:rFonts w:ascii="Times New Roman" w:hAnsi="Times New Roman" w:cs="Times New Roman"/>
                <w:b/>
                <w:color w:val="000000"/>
                <w:sz w:val="24"/>
                <w:lang w:val="kk-KZ"/>
              </w:rPr>
              <w:t xml:space="preserve"> бөлімінің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/>
              </w:rPr>
              <w:t>жетекші</w:t>
            </w:r>
            <w:r w:rsidRPr="00D959F7">
              <w:rPr>
                <w:rFonts w:ascii="Times New Roman" w:hAnsi="Times New Roman" w:cs="Times New Roman"/>
                <w:b/>
                <w:color w:val="000000"/>
                <w:sz w:val="24"/>
                <w:lang w:val="kk-KZ"/>
              </w:rPr>
              <w:t xml:space="preserve"> маманы лауазымына </w:t>
            </w:r>
            <w:r w:rsidR="00327E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E14210" w:rsidRPr="007A43B9" w:rsidTr="00117804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10" w:rsidRPr="00D40424" w:rsidRDefault="00E14210" w:rsidP="00117804">
            <w:pPr>
              <w:jc w:val="center"/>
              <w:rPr>
                <w:color w:val="000000"/>
                <w:sz w:val="24"/>
              </w:rPr>
            </w:pPr>
            <w:r w:rsidRPr="00D40424">
              <w:rPr>
                <w:color w:val="000000"/>
                <w:sz w:val="24"/>
              </w:rPr>
              <w:t>1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210" w:rsidRPr="00327E26" w:rsidRDefault="00327E26" w:rsidP="00117804">
            <w:pPr>
              <w:rPr>
                <w:color w:val="000000"/>
                <w:sz w:val="24"/>
                <w:szCs w:val="24"/>
              </w:rPr>
            </w:pPr>
            <w:r w:rsidRPr="00327E26">
              <w:rPr>
                <w:rFonts w:ascii="Times New Roman" w:hAnsi="Times New Roman" w:cs="Times New Roman"/>
                <w:bCs/>
                <w:sz w:val="24"/>
                <w:szCs w:val="24"/>
              </w:rPr>
              <w:t>Сайрам</w:t>
            </w:r>
            <w:r w:rsidRPr="00327E2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қан Шыңғыс Қадырбекұлы</w:t>
            </w:r>
            <w:r w:rsidRPr="00327E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</w:tr>
      <w:tr w:rsidR="00E14210" w:rsidRPr="007A43B9" w:rsidTr="00117804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10" w:rsidRPr="00D40424" w:rsidRDefault="00E14210" w:rsidP="0011780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210" w:rsidRPr="00327E26" w:rsidRDefault="00327E26" w:rsidP="00117804">
            <w:pPr>
              <w:rPr>
                <w:bCs/>
                <w:sz w:val="24"/>
                <w:szCs w:val="24"/>
              </w:rPr>
            </w:pPr>
            <w:r w:rsidRPr="00327E26">
              <w:rPr>
                <w:rFonts w:ascii="Times New Roman" w:hAnsi="Times New Roman" w:cs="Times New Roman"/>
                <w:bCs/>
                <w:sz w:val="24"/>
                <w:szCs w:val="24"/>
              </w:rPr>
              <w:t>Ашимова Венера Надир</w:t>
            </w:r>
            <w:r w:rsidRPr="00327E2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қызы</w:t>
            </w:r>
          </w:p>
        </w:tc>
      </w:tr>
      <w:tr w:rsidR="00E14210" w:rsidRPr="007A43B9" w:rsidTr="00117804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10" w:rsidRPr="00D40424" w:rsidRDefault="00E14210" w:rsidP="0011780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210" w:rsidRPr="00327E26" w:rsidRDefault="00327E26" w:rsidP="00117804">
            <w:pPr>
              <w:rPr>
                <w:bCs/>
                <w:sz w:val="24"/>
                <w:szCs w:val="24"/>
              </w:rPr>
            </w:pPr>
            <w:r w:rsidRPr="00327E26">
              <w:rPr>
                <w:rFonts w:ascii="Times New Roman" w:hAnsi="Times New Roman" w:cs="Times New Roman"/>
                <w:sz w:val="24"/>
                <w:szCs w:val="24"/>
              </w:rPr>
              <w:t>Оразаев Асет Кабылбекович</w:t>
            </w:r>
          </w:p>
        </w:tc>
      </w:tr>
      <w:tr w:rsidR="00E14210" w:rsidRPr="007A43B9" w:rsidTr="00117804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10" w:rsidRPr="00D40424" w:rsidRDefault="00E14210" w:rsidP="0011780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210" w:rsidRPr="00327E26" w:rsidRDefault="00327E26" w:rsidP="00117804">
            <w:pPr>
              <w:rPr>
                <w:bCs/>
                <w:sz w:val="24"/>
                <w:szCs w:val="24"/>
              </w:rPr>
            </w:pPr>
            <w:r w:rsidRPr="00327E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Ажикенов Айдос Айдарович</w:t>
            </w:r>
          </w:p>
        </w:tc>
      </w:tr>
      <w:tr w:rsidR="00E14210" w:rsidRPr="007A43B9" w:rsidTr="00117804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10" w:rsidRPr="00D40424" w:rsidRDefault="00E14210" w:rsidP="0011780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210" w:rsidRPr="00327E26" w:rsidRDefault="00327E26" w:rsidP="00117804">
            <w:pPr>
              <w:rPr>
                <w:bCs/>
                <w:sz w:val="24"/>
                <w:szCs w:val="24"/>
              </w:rPr>
            </w:pPr>
            <w:r w:rsidRPr="00327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Сапиолданова Назгүл Қыдырмолдақызы</w:t>
            </w:r>
          </w:p>
        </w:tc>
      </w:tr>
      <w:tr w:rsidR="00E14210" w:rsidRPr="007A43B9" w:rsidTr="00117804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10" w:rsidRPr="00D40424" w:rsidRDefault="00E14210" w:rsidP="0011780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210" w:rsidRPr="00327E26" w:rsidRDefault="00327E26" w:rsidP="00117804">
            <w:pPr>
              <w:rPr>
                <w:bCs/>
                <w:sz w:val="24"/>
                <w:szCs w:val="24"/>
              </w:rPr>
            </w:pPr>
            <w:r w:rsidRPr="00327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Сулейменов Дулат Серикович</w:t>
            </w:r>
          </w:p>
        </w:tc>
      </w:tr>
      <w:tr w:rsidR="00E14210" w:rsidRPr="00E14210" w:rsidTr="00117804">
        <w:trPr>
          <w:trHeight w:val="300"/>
        </w:trPr>
        <w:tc>
          <w:tcPr>
            <w:tcW w:w="10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10" w:rsidRPr="00E14210" w:rsidRDefault="00E14210" w:rsidP="00327E26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938B4">
              <w:rPr>
                <w:b/>
                <w:bCs/>
                <w:color w:val="000000"/>
                <w:sz w:val="24"/>
                <w:lang w:val="kk-KZ"/>
              </w:rPr>
              <w:t xml:space="preserve"> </w:t>
            </w:r>
            <w:r w:rsidRPr="00D959F7">
              <w:rPr>
                <w:rFonts w:ascii="Times New Roman" w:hAnsi="Times New Roman"/>
                <w:b/>
                <w:sz w:val="24"/>
                <w:lang w:val="kk-KZ"/>
              </w:rPr>
              <w:t>Өскемен қаласы бойынша мем</w:t>
            </w:r>
            <w:r w:rsidR="00D00608">
              <w:rPr>
                <w:rFonts w:ascii="Times New Roman" w:hAnsi="Times New Roman"/>
                <w:b/>
                <w:sz w:val="24"/>
                <w:lang w:val="kk-KZ"/>
              </w:rPr>
              <w:t>л</w:t>
            </w:r>
            <w:r w:rsidRPr="00D959F7">
              <w:rPr>
                <w:rFonts w:ascii="Times New Roman" w:hAnsi="Times New Roman"/>
                <w:b/>
                <w:sz w:val="24"/>
                <w:lang w:val="kk-KZ"/>
              </w:rPr>
              <w:t>екеттік кірістер басқармас</w:t>
            </w:r>
            <w:r w:rsidR="00D00608">
              <w:rPr>
                <w:rFonts w:ascii="Times New Roman" w:hAnsi="Times New Roman"/>
                <w:b/>
                <w:sz w:val="24"/>
                <w:lang w:val="kk-KZ"/>
              </w:rPr>
              <w:t>ы</w:t>
            </w:r>
            <w:r w:rsidRPr="00D959F7">
              <w:rPr>
                <w:rFonts w:ascii="Times New Roman" w:hAnsi="Times New Roman"/>
                <w:b/>
                <w:sz w:val="24"/>
                <w:lang w:val="kk-KZ"/>
              </w:rPr>
              <w:t>ның</w:t>
            </w:r>
            <w:r w:rsidRPr="00D959F7">
              <w:rPr>
                <w:rFonts w:ascii="Times New Roman" w:hAnsi="Times New Roman"/>
                <w:b/>
                <w:szCs w:val="28"/>
                <w:lang w:val="kk-KZ"/>
              </w:rPr>
              <w:t xml:space="preserve"> </w:t>
            </w:r>
            <w:r w:rsidR="00327E26" w:rsidRPr="00E1532E">
              <w:rPr>
                <w:rFonts w:ascii="Times New Roman" w:hAnsi="Times New Roman"/>
                <w:b/>
                <w:color w:val="000000"/>
                <w:lang w:val="kk-KZ"/>
              </w:rPr>
              <w:t xml:space="preserve">«Ақпаратты қабылдау және беру орталығы» </w:t>
            </w:r>
            <w:r w:rsidRPr="006F52D4">
              <w:rPr>
                <w:szCs w:val="28"/>
                <w:lang w:val="kk-KZ"/>
              </w:rPr>
              <w:t xml:space="preserve"> </w:t>
            </w:r>
            <w:r w:rsidRPr="00D959F7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бөлімінің </w:t>
            </w:r>
            <w:r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жетекші</w:t>
            </w:r>
            <w:r w:rsidRPr="00D959F7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 маманы лауазымына </w:t>
            </w:r>
            <w:r w:rsidR="00327E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E1421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</w:t>
            </w:r>
            <w:r w:rsidRPr="00E1421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E1421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Pr="00E1421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E14210" w:rsidRPr="007A43B9" w:rsidTr="00117804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10" w:rsidRPr="00AA44FE" w:rsidRDefault="00E14210" w:rsidP="00117804">
            <w:pPr>
              <w:jc w:val="center"/>
              <w:rPr>
                <w:color w:val="000000"/>
                <w:sz w:val="24"/>
                <w:lang w:val="kk-KZ"/>
              </w:rPr>
            </w:pPr>
            <w:r>
              <w:rPr>
                <w:color w:val="000000"/>
                <w:sz w:val="24"/>
                <w:lang w:val="kk-KZ"/>
              </w:rPr>
              <w:t>1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210" w:rsidRPr="00327E26" w:rsidRDefault="00327E26" w:rsidP="00117804">
            <w:pPr>
              <w:rPr>
                <w:color w:val="000000"/>
                <w:sz w:val="24"/>
                <w:szCs w:val="24"/>
              </w:rPr>
            </w:pPr>
            <w:r w:rsidRPr="00327E26">
              <w:rPr>
                <w:rFonts w:ascii="Times New Roman" w:hAnsi="Times New Roman" w:cs="Times New Roman"/>
                <w:bCs/>
                <w:sz w:val="24"/>
                <w:szCs w:val="24"/>
              </w:rPr>
              <w:t>Ашимова Венера Надир</w:t>
            </w:r>
            <w:r w:rsidRPr="00327E2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қызы</w:t>
            </w:r>
          </w:p>
        </w:tc>
      </w:tr>
      <w:tr w:rsidR="00E14210" w:rsidRPr="007A43B9" w:rsidTr="00117804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10" w:rsidRDefault="00E14210" w:rsidP="00117804">
            <w:pPr>
              <w:jc w:val="center"/>
              <w:rPr>
                <w:color w:val="000000"/>
                <w:sz w:val="24"/>
                <w:lang w:val="kk-KZ"/>
              </w:rPr>
            </w:pPr>
            <w:r>
              <w:rPr>
                <w:color w:val="000000"/>
                <w:sz w:val="24"/>
                <w:lang w:val="kk-KZ"/>
              </w:rPr>
              <w:t>2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210" w:rsidRPr="00327E26" w:rsidRDefault="00327E26" w:rsidP="00117804">
            <w:pPr>
              <w:rPr>
                <w:bCs/>
                <w:color w:val="000000"/>
                <w:sz w:val="24"/>
                <w:szCs w:val="24"/>
                <w:lang w:val="kk-KZ"/>
              </w:rPr>
            </w:pPr>
            <w:r w:rsidRPr="0032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Бердалина Алия Нуржановна  </w:t>
            </w:r>
          </w:p>
        </w:tc>
      </w:tr>
      <w:tr w:rsidR="00E14210" w:rsidRPr="007A43B9" w:rsidTr="00117804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10" w:rsidRDefault="00E14210" w:rsidP="00117804">
            <w:pPr>
              <w:jc w:val="center"/>
              <w:rPr>
                <w:color w:val="000000"/>
                <w:sz w:val="24"/>
                <w:lang w:val="kk-KZ"/>
              </w:rPr>
            </w:pPr>
            <w:r>
              <w:rPr>
                <w:color w:val="000000"/>
                <w:sz w:val="24"/>
                <w:lang w:val="kk-KZ"/>
              </w:rPr>
              <w:t>3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210" w:rsidRPr="00327E26" w:rsidRDefault="00327E26" w:rsidP="00117804">
            <w:pPr>
              <w:rPr>
                <w:bCs/>
                <w:color w:val="000000"/>
                <w:sz w:val="24"/>
                <w:szCs w:val="24"/>
                <w:lang w:val="kk-KZ"/>
              </w:rPr>
            </w:pPr>
            <w:r w:rsidRPr="00327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Сапиолданова Назгүл Қыдырмолдақызы</w:t>
            </w:r>
          </w:p>
        </w:tc>
      </w:tr>
      <w:tr w:rsidR="00E14210" w:rsidRPr="00E14210" w:rsidTr="00117804">
        <w:trPr>
          <w:trHeight w:val="300"/>
        </w:trPr>
        <w:tc>
          <w:tcPr>
            <w:tcW w:w="10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10" w:rsidRPr="00E14210" w:rsidRDefault="00E14210" w:rsidP="00327E26">
            <w:pPr>
              <w:rPr>
                <w:b/>
                <w:color w:val="000000"/>
                <w:sz w:val="24"/>
                <w:lang w:val="kk-KZ"/>
              </w:rPr>
            </w:pPr>
            <w:r w:rsidRPr="00D959F7">
              <w:rPr>
                <w:rFonts w:ascii="Times New Roman" w:hAnsi="Times New Roman" w:cs="Times New Roman"/>
                <w:b/>
                <w:sz w:val="24"/>
                <w:lang w:val="kk-KZ"/>
              </w:rPr>
              <w:t>Өскемен қаласы бойынша мем</w:t>
            </w:r>
            <w:r w:rsidR="00D00608">
              <w:rPr>
                <w:rFonts w:ascii="Times New Roman" w:hAnsi="Times New Roman" w:cs="Times New Roman"/>
                <w:b/>
                <w:sz w:val="24"/>
                <w:lang w:val="kk-KZ"/>
              </w:rPr>
              <w:t>л</w:t>
            </w:r>
            <w:r w:rsidRPr="00D959F7">
              <w:rPr>
                <w:rFonts w:ascii="Times New Roman" w:hAnsi="Times New Roman" w:cs="Times New Roman"/>
                <w:b/>
                <w:sz w:val="24"/>
                <w:lang w:val="kk-KZ"/>
              </w:rPr>
              <w:t>екеттік кірістер басқармас</w:t>
            </w:r>
            <w:r w:rsidR="00D00608">
              <w:rPr>
                <w:rFonts w:ascii="Times New Roman" w:hAnsi="Times New Roman" w:cs="Times New Roman"/>
                <w:b/>
                <w:sz w:val="24"/>
                <w:lang w:val="kk-KZ"/>
              </w:rPr>
              <w:t>ы</w:t>
            </w:r>
            <w:r w:rsidRPr="00D959F7">
              <w:rPr>
                <w:rFonts w:ascii="Times New Roman" w:hAnsi="Times New Roman" w:cs="Times New Roman"/>
                <w:b/>
                <w:sz w:val="24"/>
                <w:lang w:val="kk-KZ"/>
              </w:rPr>
              <w:t>ның</w:t>
            </w:r>
            <w:r w:rsidRPr="00D959F7">
              <w:rPr>
                <w:rFonts w:ascii="Times New Roman" w:hAnsi="Times New Roman" w:cs="Times New Roman"/>
                <w:b/>
                <w:szCs w:val="28"/>
                <w:lang w:val="kk-KZ"/>
              </w:rPr>
              <w:t xml:space="preserve"> </w:t>
            </w:r>
            <w:r w:rsidR="00327E26" w:rsidRPr="00E1532E">
              <w:rPr>
                <w:rFonts w:ascii="Times New Roman" w:hAnsi="Times New Roman"/>
                <w:b/>
                <w:iCs/>
                <w:sz w:val="24"/>
                <w:szCs w:val="24"/>
                <w:lang w:val="kk-KZ" w:eastAsia="ko-KR"/>
              </w:rPr>
              <w:t>о</w:t>
            </w:r>
            <w:r w:rsidR="00327E26" w:rsidRPr="00E1532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ңайлатылған тәртіп бойынша камералды бақылау жүргізу</w:t>
            </w:r>
            <w:r w:rsidR="00327E26" w:rsidRPr="00E1532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D959F7">
              <w:rPr>
                <w:rFonts w:ascii="Times New Roman" w:hAnsi="Times New Roman" w:cs="Times New Roman"/>
                <w:b/>
                <w:color w:val="000000"/>
                <w:sz w:val="24"/>
                <w:lang w:val="kk-KZ"/>
              </w:rPr>
              <w:t xml:space="preserve">бөлімінің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/>
              </w:rPr>
              <w:t>жетекші</w:t>
            </w:r>
            <w:r w:rsidRPr="00D959F7">
              <w:rPr>
                <w:rFonts w:ascii="Times New Roman" w:hAnsi="Times New Roman" w:cs="Times New Roman"/>
                <w:b/>
                <w:color w:val="000000"/>
                <w:sz w:val="24"/>
                <w:lang w:val="kk-KZ"/>
              </w:rPr>
              <w:t xml:space="preserve"> маманы лауазымына </w:t>
            </w:r>
            <w:r w:rsidR="00327E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E14210" w:rsidRPr="00466C57" w:rsidTr="00117804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10" w:rsidRDefault="00E14210" w:rsidP="00117804">
            <w:pPr>
              <w:jc w:val="center"/>
              <w:rPr>
                <w:color w:val="000000"/>
                <w:sz w:val="24"/>
                <w:lang w:val="kk-KZ"/>
              </w:rPr>
            </w:pPr>
            <w:r>
              <w:rPr>
                <w:color w:val="000000"/>
                <w:sz w:val="24"/>
                <w:lang w:val="kk-KZ"/>
              </w:rPr>
              <w:t>1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210" w:rsidRPr="00327E26" w:rsidRDefault="00327E26" w:rsidP="00117804">
            <w:pPr>
              <w:rPr>
                <w:color w:val="000000"/>
                <w:sz w:val="24"/>
                <w:szCs w:val="24"/>
              </w:rPr>
            </w:pPr>
            <w:r w:rsidRPr="00327E26">
              <w:rPr>
                <w:rFonts w:ascii="Times New Roman" w:hAnsi="Times New Roman" w:cs="Times New Roman"/>
                <w:bCs/>
                <w:sz w:val="24"/>
                <w:szCs w:val="24"/>
              </w:rPr>
              <w:t>Ашимова Венера Надир</w:t>
            </w:r>
            <w:r w:rsidRPr="00327E2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қызы</w:t>
            </w:r>
          </w:p>
        </w:tc>
      </w:tr>
      <w:tr w:rsidR="001837EA" w:rsidRPr="00466C57" w:rsidTr="00117804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EA" w:rsidRDefault="001837EA" w:rsidP="00117804">
            <w:pPr>
              <w:jc w:val="center"/>
              <w:rPr>
                <w:color w:val="000000"/>
                <w:sz w:val="24"/>
                <w:lang w:val="kk-KZ"/>
              </w:rPr>
            </w:pPr>
            <w:r>
              <w:rPr>
                <w:color w:val="000000"/>
                <w:sz w:val="24"/>
                <w:lang w:val="kk-KZ"/>
              </w:rPr>
              <w:t>2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7EA" w:rsidRPr="00327E26" w:rsidRDefault="00327E26" w:rsidP="00117804">
            <w:pPr>
              <w:rPr>
                <w:sz w:val="24"/>
                <w:szCs w:val="24"/>
              </w:rPr>
            </w:pPr>
            <w:r w:rsidRPr="00327E26">
              <w:rPr>
                <w:rFonts w:ascii="Times New Roman" w:hAnsi="Times New Roman" w:cs="Times New Roman"/>
                <w:sz w:val="24"/>
                <w:szCs w:val="24"/>
              </w:rPr>
              <w:t>Кашибаева Миргуль Бакытжановна</w:t>
            </w:r>
            <w:r w:rsidRPr="0032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327E26" w:rsidRPr="00466C57" w:rsidTr="00117804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26" w:rsidRDefault="00327E26" w:rsidP="00117804">
            <w:pPr>
              <w:jc w:val="center"/>
              <w:rPr>
                <w:color w:val="000000"/>
                <w:sz w:val="24"/>
                <w:lang w:val="kk-KZ"/>
              </w:rPr>
            </w:pPr>
            <w:r>
              <w:rPr>
                <w:color w:val="000000"/>
                <w:sz w:val="24"/>
                <w:lang w:val="kk-KZ"/>
              </w:rPr>
              <w:t>3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E26" w:rsidRPr="00327E26" w:rsidRDefault="00327E26" w:rsidP="0011780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327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Сапиолданова Назгүл Қыдырмолдақызы</w:t>
            </w:r>
          </w:p>
        </w:tc>
      </w:tr>
      <w:tr w:rsidR="00327E26" w:rsidRPr="00466C57" w:rsidTr="00117804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26" w:rsidRDefault="00327E26" w:rsidP="00117804">
            <w:pPr>
              <w:jc w:val="center"/>
              <w:rPr>
                <w:color w:val="000000"/>
                <w:sz w:val="24"/>
                <w:lang w:val="kk-KZ"/>
              </w:rPr>
            </w:pPr>
            <w:r>
              <w:rPr>
                <w:color w:val="000000"/>
                <w:sz w:val="24"/>
                <w:lang w:val="kk-KZ"/>
              </w:rPr>
              <w:t>4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E26" w:rsidRPr="00327E26" w:rsidRDefault="00327E26" w:rsidP="0011780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327E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Сулейменов Дулат Серикович</w:t>
            </w:r>
          </w:p>
        </w:tc>
      </w:tr>
      <w:tr w:rsidR="00327E26" w:rsidRPr="00466C57" w:rsidTr="00FB081A">
        <w:trPr>
          <w:trHeight w:val="300"/>
        </w:trPr>
        <w:tc>
          <w:tcPr>
            <w:tcW w:w="10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26" w:rsidRPr="007A43B9" w:rsidRDefault="00327E26" w:rsidP="0011780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D959F7">
              <w:rPr>
                <w:rFonts w:ascii="Times New Roman" w:hAnsi="Times New Roman" w:cs="Times New Roman"/>
                <w:b/>
                <w:sz w:val="24"/>
                <w:lang w:val="kk-KZ"/>
              </w:rPr>
              <w:t>Өскемен қаласы бойынша мем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л</w:t>
            </w:r>
            <w:r w:rsidRPr="00D959F7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екеттік кірістер </w:t>
            </w:r>
            <w:r w:rsidRPr="00327E26">
              <w:rPr>
                <w:rFonts w:ascii="Times New Roman" w:hAnsi="Times New Roman" w:cs="Times New Roman"/>
                <w:b/>
                <w:sz w:val="24"/>
                <w:lang w:val="kk-KZ"/>
              </w:rPr>
              <w:t>басқармасының</w:t>
            </w:r>
            <w:r w:rsidRPr="00327E26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 </w:t>
            </w:r>
            <w:r w:rsidRPr="00327E26">
              <w:rPr>
                <w:rFonts w:ascii="Times New Roman" w:hAnsi="Times New Roman"/>
                <w:b/>
                <w:iCs/>
                <w:sz w:val="24"/>
                <w:szCs w:val="24"/>
                <w:lang w:val="kk-KZ" w:eastAsia="ko-KR"/>
              </w:rPr>
              <w:t>жеке тұлғалармен жұмыс</w:t>
            </w:r>
            <w:r w:rsidRPr="00327E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27E2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D959F7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бөлімінің </w:t>
            </w:r>
            <w:r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жетекші</w:t>
            </w:r>
            <w:r w:rsidRPr="00D959F7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 маманы лауазымына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E1421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</w:t>
            </w:r>
            <w:r w:rsidRPr="00E1421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E1421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Pr="00E1421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327E26" w:rsidRPr="00466C57" w:rsidTr="00117804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26" w:rsidRDefault="008B6308" w:rsidP="00117804">
            <w:pPr>
              <w:jc w:val="center"/>
              <w:rPr>
                <w:color w:val="000000"/>
                <w:sz w:val="24"/>
                <w:lang w:val="kk-KZ"/>
              </w:rPr>
            </w:pPr>
            <w:r>
              <w:rPr>
                <w:color w:val="000000"/>
                <w:sz w:val="24"/>
                <w:lang w:val="kk-KZ"/>
              </w:rPr>
              <w:t>1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E26" w:rsidRPr="008B6308" w:rsidRDefault="00327E26" w:rsidP="0011780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B6308">
              <w:rPr>
                <w:rFonts w:ascii="Times New Roman" w:hAnsi="Times New Roman" w:cs="Times New Roman"/>
                <w:bCs/>
                <w:sz w:val="24"/>
                <w:szCs w:val="24"/>
              </w:rPr>
              <w:t>Ашимова Венера Надир</w:t>
            </w:r>
            <w:r w:rsidRPr="008B630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қызы</w:t>
            </w:r>
          </w:p>
        </w:tc>
      </w:tr>
      <w:tr w:rsidR="00327E26" w:rsidRPr="00466C57" w:rsidTr="00117804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26" w:rsidRDefault="008B6308" w:rsidP="00117804">
            <w:pPr>
              <w:jc w:val="center"/>
              <w:rPr>
                <w:color w:val="000000"/>
                <w:sz w:val="24"/>
                <w:lang w:val="kk-KZ"/>
              </w:rPr>
            </w:pPr>
            <w:r>
              <w:rPr>
                <w:color w:val="000000"/>
                <w:sz w:val="24"/>
                <w:lang w:val="kk-KZ"/>
              </w:rPr>
              <w:t>2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E26" w:rsidRPr="008B6308" w:rsidRDefault="00327E26" w:rsidP="0011780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B630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Қаленов Ернат Қаленұлы</w:t>
            </w:r>
          </w:p>
        </w:tc>
      </w:tr>
      <w:tr w:rsidR="00327E26" w:rsidRPr="00466C57" w:rsidTr="00117804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26" w:rsidRDefault="008B6308" w:rsidP="00117804">
            <w:pPr>
              <w:jc w:val="center"/>
              <w:rPr>
                <w:color w:val="000000"/>
                <w:sz w:val="24"/>
                <w:lang w:val="kk-KZ"/>
              </w:rPr>
            </w:pPr>
            <w:r>
              <w:rPr>
                <w:color w:val="000000"/>
                <w:sz w:val="24"/>
                <w:lang w:val="kk-KZ"/>
              </w:rPr>
              <w:t>3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E26" w:rsidRPr="008B6308" w:rsidRDefault="008B6308" w:rsidP="0011780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B63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Ажикенов Айдос Айдарович</w:t>
            </w:r>
          </w:p>
        </w:tc>
      </w:tr>
      <w:tr w:rsidR="00E14210" w:rsidRPr="00466C57" w:rsidTr="00117804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10" w:rsidRDefault="008B6308" w:rsidP="00117804">
            <w:pPr>
              <w:jc w:val="center"/>
              <w:rPr>
                <w:color w:val="000000"/>
                <w:sz w:val="24"/>
                <w:lang w:val="kk-KZ"/>
              </w:rPr>
            </w:pPr>
            <w:r>
              <w:rPr>
                <w:color w:val="000000"/>
                <w:sz w:val="24"/>
                <w:lang w:val="kk-KZ"/>
              </w:rPr>
              <w:t>4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210" w:rsidRPr="008B6308" w:rsidRDefault="001837EA" w:rsidP="00117804">
            <w:pPr>
              <w:rPr>
                <w:sz w:val="24"/>
                <w:szCs w:val="24"/>
              </w:rPr>
            </w:pPr>
            <w:r w:rsidRPr="008B63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Сапиолданова Назгүл Қыдырмолдақызы</w:t>
            </w:r>
          </w:p>
        </w:tc>
      </w:tr>
    </w:tbl>
    <w:p w:rsidR="00E14210" w:rsidRPr="00792BF7" w:rsidRDefault="00E14210" w:rsidP="00792BF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lang w:val="kk-KZ"/>
        </w:rPr>
      </w:pPr>
    </w:p>
    <w:sectPr w:rsidR="00E14210" w:rsidRPr="00792BF7" w:rsidSect="002E00F4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F7"/>
    <w:rsid w:val="0002302C"/>
    <w:rsid w:val="001837EA"/>
    <w:rsid w:val="001B051D"/>
    <w:rsid w:val="001E3233"/>
    <w:rsid w:val="00327E26"/>
    <w:rsid w:val="00504A94"/>
    <w:rsid w:val="00587EC8"/>
    <w:rsid w:val="00675FBF"/>
    <w:rsid w:val="006A78C0"/>
    <w:rsid w:val="00792BF7"/>
    <w:rsid w:val="00795D79"/>
    <w:rsid w:val="00832A8C"/>
    <w:rsid w:val="008B6308"/>
    <w:rsid w:val="00983579"/>
    <w:rsid w:val="00A05699"/>
    <w:rsid w:val="00A34F79"/>
    <w:rsid w:val="00BA29B1"/>
    <w:rsid w:val="00D00608"/>
    <w:rsid w:val="00D47B0B"/>
    <w:rsid w:val="00D959F7"/>
    <w:rsid w:val="00E14210"/>
    <w:rsid w:val="00F1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EDA7F-1CBA-4738-A5A6-33F8355C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421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asmailova</dc:creator>
  <cp:lastModifiedBy>Мадина Валихановна Валиханова</cp:lastModifiedBy>
  <cp:revision>2</cp:revision>
  <dcterms:created xsi:type="dcterms:W3CDTF">2017-06-29T11:46:00Z</dcterms:created>
  <dcterms:modified xsi:type="dcterms:W3CDTF">2017-06-29T11:46:00Z</dcterms:modified>
</cp:coreProperties>
</file>