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10C6A" w:rsidTr="00310C6A">
        <w:tblPrEx>
          <w:tblCellMar>
            <w:top w:w="0" w:type="dxa"/>
            <w:bottom w:w="0" w:type="dxa"/>
          </w:tblCellMar>
        </w:tblPrEx>
        <w:tc>
          <w:tcPr>
            <w:tcW w:w="9571" w:type="dxa"/>
            <w:shd w:val="clear" w:color="auto" w:fill="auto"/>
          </w:tcPr>
          <w:p w:rsidR="00310C6A" w:rsidRPr="00310C6A" w:rsidRDefault="00310C6A" w:rsidP="008F58C7">
            <w:pPr>
              <w:jc w:val="center"/>
              <w:rPr>
                <w:rFonts w:ascii="Times New Roman" w:hAnsi="Times New Roman" w:cs="Times New Roman"/>
                <w:color w:val="0C0000"/>
                <w:sz w:val="24"/>
                <w:szCs w:val="28"/>
              </w:rPr>
            </w:pPr>
            <w:r>
              <w:rPr>
                <w:rFonts w:ascii="Times New Roman" w:hAnsi="Times New Roman" w:cs="Times New Roman"/>
                <w:color w:val="0C0000"/>
                <w:sz w:val="24"/>
                <w:szCs w:val="28"/>
              </w:rPr>
              <w:t>№ исх: МКД-08-1/6994   от: 03.05.2017</w:t>
            </w:r>
          </w:p>
        </w:tc>
      </w:tr>
    </w:tbl>
    <w:p w:rsidR="00C33C38" w:rsidRDefault="00C33C38" w:rsidP="008F58C7">
      <w:pPr>
        <w:jc w:val="center"/>
        <w:rPr>
          <w:rFonts w:ascii="Times New Roman" w:hAnsi="Times New Roman" w:cs="Times New Roman"/>
          <w:b/>
          <w:sz w:val="28"/>
          <w:szCs w:val="28"/>
          <w:lang w:val="kk-KZ"/>
        </w:rPr>
      </w:pPr>
      <w:r>
        <w:rPr>
          <w:rFonts w:ascii="Times New Roman" w:hAnsi="Times New Roman" w:cs="Times New Roman"/>
          <w:b/>
          <w:sz w:val="28"/>
          <w:szCs w:val="28"/>
        </w:rPr>
        <w:t xml:space="preserve">Основные </w:t>
      </w:r>
      <w:r w:rsidR="006231B7">
        <w:rPr>
          <w:rFonts w:ascii="Times New Roman" w:hAnsi="Times New Roman" w:cs="Times New Roman"/>
          <w:b/>
          <w:sz w:val="28"/>
          <w:szCs w:val="28"/>
        </w:rPr>
        <w:t>моменты при оказании государственных услуг в области международного налогообложения</w:t>
      </w:r>
    </w:p>
    <w:p w:rsidR="008F58C7" w:rsidRPr="008F58C7" w:rsidRDefault="008F58C7">
      <w:pPr>
        <w:rPr>
          <w:rFonts w:ascii="Times New Roman" w:hAnsi="Times New Roman" w:cs="Times New Roman"/>
          <w:b/>
          <w:sz w:val="28"/>
          <w:szCs w:val="28"/>
          <w:lang w:val="kk-KZ"/>
        </w:rPr>
      </w:pPr>
    </w:p>
    <w:p w:rsidR="00ED7F09" w:rsidRPr="008F58C7" w:rsidRDefault="00577CB1">
      <w:pPr>
        <w:rPr>
          <w:rFonts w:ascii="Times New Roman" w:hAnsi="Times New Roman" w:cs="Times New Roman"/>
          <w:b/>
          <w:sz w:val="28"/>
          <w:szCs w:val="28"/>
        </w:rPr>
      </w:pPr>
      <w:r>
        <w:rPr>
          <w:rFonts w:ascii="Times New Roman" w:hAnsi="Times New Roman" w:cs="Times New Roman"/>
          <w:b/>
          <w:sz w:val="28"/>
          <w:szCs w:val="28"/>
        </w:rPr>
        <w:t>1. ВОЗВРАТ ПОДОХОДНОГО НАЛОГА, УДЕРЖАННОГО У ИСТОЧНИКА ВЫПЛАТЫ.</w:t>
      </w:r>
    </w:p>
    <w:p w:rsidR="00826E50" w:rsidRPr="0020504F" w:rsidRDefault="000F4BD3">
      <w:pPr>
        <w:rPr>
          <w:rFonts w:ascii="Times New Roman" w:hAnsi="Times New Roman" w:cs="Times New Roman"/>
          <w:b/>
          <w:sz w:val="28"/>
          <w:szCs w:val="28"/>
        </w:rPr>
      </w:pPr>
      <w:r w:rsidRPr="0020504F">
        <w:rPr>
          <w:rFonts w:ascii="Times New Roman" w:hAnsi="Times New Roman" w:cs="Times New Roman"/>
          <w:b/>
          <w:sz w:val="28"/>
          <w:szCs w:val="28"/>
        </w:rPr>
        <w:t xml:space="preserve">Нерезидент имеет право на возврат подоходного налога </w:t>
      </w:r>
      <w:r w:rsidR="00577CB1" w:rsidRPr="0020504F">
        <w:rPr>
          <w:rFonts w:ascii="Times New Roman" w:hAnsi="Times New Roman" w:cs="Times New Roman"/>
          <w:b/>
          <w:sz w:val="28"/>
          <w:szCs w:val="28"/>
        </w:rPr>
        <w:t xml:space="preserve">при </w:t>
      </w:r>
      <w:r w:rsidRPr="0020504F">
        <w:rPr>
          <w:rFonts w:ascii="Times New Roman" w:hAnsi="Times New Roman" w:cs="Times New Roman"/>
          <w:b/>
          <w:sz w:val="28"/>
          <w:szCs w:val="28"/>
        </w:rPr>
        <w:t>предоставлении заявлени</w:t>
      </w:r>
      <w:r w:rsidR="006347D4">
        <w:rPr>
          <w:rFonts w:ascii="Times New Roman" w:hAnsi="Times New Roman" w:cs="Times New Roman"/>
          <w:b/>
          <w:sz w:val="28"/>
          <w:szCs w:val="28"/>
        </w:rPr>
        <w:t>я</w:t>
      </w:r>
      <w:r w:rsidRPr="0020504F">
        <w:rPr>
          <w:rFonts w:ascii="Times New Roman" w:hAnsi="Times New Roman" w:cs="Times New Roman"/>
          <w:b/>
          <w:sz w:val="28"/>
          <w:szCs w:val="28"/>
        </w:rPr>
        <w:t xml:space="preserve"> в следующих случаях:</w:t>
      </w:r>
    </w:p>
    <w:p w:rsidR="000F4BD3" w:rsidRDefault="000F4BD3" w:rsidP="000F4BD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Перечисления налоговым агентом на условный банковский вклад или бюджет подоходного налога с доходов нерезидента, полученных из источников в Республике Казахстан;</w:t>
      </w:r>
    </w:p>
    <w:p w:rsidR="000F4BD3" w:rsidRDefault="000F4BD3" w:rsidP="000F4BD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Осуществления нерезидентом деятельности в Республике Казахстан через филиал, представительство, не приводящей к образованию постоянного учреждения в соответствии с международным договором;</w:t>
      </w:r>
    </w:p>
    <w:p w:rsidR="009D75B2" w:rsidRPr="005F4CED" w:rsidRDefault="000F4BD3" w:rsidP="006C5B8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Уплаты налога налогоплательщиком в соответствии с положениями НК.</w:t>
      </w:r>
    </w:p>
    <w:p w:rsidR="00577CB1" w:rsidRDefault="006347D4" w:rsidP="006C5B8C">
      <w:pPr>
        <w:rPr>
          <w:rFonts w:ascii="Times New Roman" w:hAnsi="Times New Roman" w:cs="Times New Roman"/>
          <w:sz w:val="28"/>
          <w:szCs w:val="28"/>
        </w:rPr>
      </w:pPr>
      <w:r>
        <w:rPr>
          <w:rFonts w:ascii="Times New Roman" w:hAnsi="Times New Roman" w:cs="Times New Roman"/>
          <w:b/>
          <w:sz w:val="28"/>
          <w:szCs w:val="28"/>
        </w:rPr>
        <w:t>З</w:t>
      </w:r>
      <w:r w:rsidR="00FD76D5" w:rsidRPr="006347D4">
        <w:rPr>
          <w:rFonts w:ascii="Times New Roman" w:hAnsi="Times New Roman" w:cs="Times New Roman"/>
          <w:b/>
          <w:sz w:val="28"/>
          <w:szCs w:val="28"/>
        </w:rPr>
        <w:t>аявление</w:t>
      </w:r>
      <w:r w:rsidR="00FD76D5">
        <w:rPr>
          <w:rFonts w:ascii="Times New Roman" w:hAnsi="Times New Roman" w:cs="Times New Roman"/>
          <w:sz w:val="28"/>
          <w:szCs w:val="28"/>
        </w:rPr>
        <w:t xml:space="preserve"> на возврат уплаченного подоходного налога из бюджета или условного</w:t>
      </w:r>
      <w:r w:rsidR="00F752CD">
        <w:rPr>
          <w:rFonts w:ascii="Times New Roman" w:hAnsi="Times New Roman" w:cs="Times New Roman"/>
          <w:sz w:val="28"/>
          <w:szCs w:val="28"/>
        </w:rPr>
        <w:t xml:space="preserve"> банковского вклада </w:t>
      </w:r>
      <w:r w:rsidR="00577CB1">
        <w:rPr>
          <w:rFonts w:ascii="Times New Roman" w:hAnsi="Times New Roman" w:cs="Times New Roman"/>
          <w:sz w:val="28"/>
          <w:szCs w:val="28"/>
        </w:rPr>
        <w:t xml:space="preserve">подается </w:t>
      </w:r>
      <w:r w:rsidR="00FD76D5">
        <w:rPr>
          <w:rFonts w:ascii="Times New Roman" w:hAnsi="Times New Roman" w:cs="Times New Roman"/>
          <w:sz w:val="28"/>
          <w:szCs w:val="28"/>
        </w:rPr>
        <w:t>в двух экземплярах</w:t>
      </w:r>
      <w:r>
        <w:rPr>
          <w:rFonts w:ascii="Times New Roman" w:hAnsi="Times New Roman" w:cs="Times New Roman"/>
          <w:sz w:val="28"/>
          <w:szCs w:val="28"/>
        </w:rPr>
        <w:t>.</w:t>
      </w:r>
    </w:p>
    <w:p w:rsidR="00ED7F09" w:rsidRPr="006347D4" w:rsidRDefault="00ED7F09" w:rsidP="006C5B8C">
      <w:pPr>
        <w:rPr>
          <w:rFonts w:ascii="Times New Roman" w:hAnsi="Times New Roman" w:cs="Times New Roman"/>
          <w:sz w:val="28"/>
          <w:szCs w:val="28"/>
        </w:rPr>
      </w:pPr>
    </w:p>
    <w:p w:rsidR="00FD76D5" w:rsidRPr="0020504F" w:rsidRDefault="00FD76D5" w:rsidP="000F4BD3">
      <w:pPr>
        <w:rPr>
          <w:rFonts w:ascii="Times New Roman" w:hAnsi="Times New Roman" w:cs="Times New Roman"/>
          <w:b/>
          <w:sz w:val="28"/>
          <w:szCs w:val="28"/>
        </w:rPr>
      </w:pPr>
      <w:r w:rsidRPr="0020504F">
        <w:rPr>
          <w:rFonts w:ascii="Times New Roman" w:hAnsi="Times New Roman" w:cs="Times New Roman"/>
          <w:b/>
          <w:sz w:val="28"/>
          <w:szCs w:val="28"/>
        </w:rPr>
        <w:t>Перечень необходимых документов прилагаемых к заявлению:</w:t>
      </w:r>
    </w:p>
    <w:p w:rsidR="00FD76D5" w:rsidRDefault="00FD76D5" w:rsidP="005F4CED">
      <w:pPr>
        <w:pStyle w:val="a3"/>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Нотариально засвидетельствованные копий контрактов (договоров, соглашений) на выполнение работ, оказание услуг или на иные цели;</w:t>
      </w:r>
    </w:p>
    <w:p w:rsidR="00FD76D5" w:rsidRDefault="00FD76D5" w:rsidP="005F4CED">
      <w:pPr>
        <w:pStyle w:val="a3"/>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Нотариально засвидетельствованные копий учредительных документов с указанием учредителей (участников) юридического лица-нерезидента;</w:t>
      </w:r>
    </w:p>
    <w:p w:rsidR="00F752CD" w:rsidRDefault="00F752CD" w:rsidP="005F4CED">
      <w:pPr>
        <w:pStyle w:val="a3"/>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Копий бухгалтерских документов, подтверждающих суммы полученных доходов и удержанных ( уплаченных доходов) налогов;</w:t>
      </w:r>
    </w:p>
    <w:p w:rsidR="00F752CD" w:rsidRDefault="00F752CD" w:rsidP="005F4CED">
      <w:pPr>
        <w:pStyle w:val="a3"/>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Документа, подтверждающего резидентство, выданного компетентным органом государства резидентства, или его нотариал</w:t>
      </w:r>
      <w:r w:rsidR="005F4CED">
        <w:rPr>
          <w:rFonts w:ascii="Times New Roman" w:hAnsi="Times New Roman" w:cs="Times New Roman"/>
          <w:sz w:val="28"/>
          <w:szCs w:val="28"/>
        </w:rPr>
        <w:t>ьно засвидетельствованной копии</w:t>
      </w:r>
      <w:r>
        <w:rPr>
          <w:rFonts w:ascii="Times New Roman" w:hAnsi="Times New Roman" w:cs="Times New Roman"/>
          <w:sz w:val="28"/>
          <w:szCs w:val="28"/>
        </w:rPr>
        <w:t>;</w:t>
      </w:r>
    </w:p>
    <w:p w:rsidR="005F4CED" w:rsidRDefault="00F752CD" w:rsidP="00F752CD">
      <w:pPr>
        <w:pStyle w:val="a3"/>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Копий документов, удостоверяющих личность физических лиц-нерезидентов, наняты</w:t>
      </w:r>
      <w:r w:rsidR="00577CB1">
        <w:rPr>
          <w:rFonts w:ascii="Times New Roman" w:hAnsi="Times New Roman" w:cs="Times New Roman"/>
          <w:sz w:val="28"/>
          <w:szCs w:val="28"/>
        </w:rPr>
        <w:t>х</w:t>
      </w:r>
      <w:r>
        <w:rPr>
          <w:rFonts w:ascii="Times New Roman" w:hAnsi="Times New Roman" w:cs="Times New Roman"/>
          <w:sz w:val="28"/>
          <w:szCs w:val="28"/>
        </w:rPr>
        <w:t xml:space="preserve"> нерезидентом для выполнения работ, оказания услуг на территории Р</w:t>
      </w:r>
      <w:r w:rsidR="00577CB1">
        <w:rPr>
          <w:rFonts w:ascii="Times New Roman" w:hAnsi="Times New Roman" w:cs="Times New Roman"/>
          <w:sz w:val="28"/>
          <w:szCs w:val="28"/>
        </w:rPr>
        <w:t>К</w:t>
      </w:r>
      <w:r>
        <w:rPr>
          <w:rFonts w:ascii="Times New Roman" w:hAnsi="Times New Roman" w:cs="Times New Roman"/>
          <w:sz w:val="28"/>
          <w:szCs w:val="28"/>
        </w:rPr>
        <w:t>, и документов, подтверждающих сроки их пребывания</w:t>
      </w:r>
      <w:r w:rsidR="00577CB1">
        <w:rPr>
          <w:rFonts w:ascii="Times New Roman" w:hAnsi="Times New Roman" w:cs="Times New Roman"/>
          <w:sz w:val="28"/>
          <w:szCs w:val="28"/>
        </w:rPr>
        <w:t>.</w:t>
      </w:r>
    </w:p>
    <w:p w:rsidR="005F4CED" w:rsidRDefault="005F4CED" w:rsidP="005F4CED">
      <w:pPr>
        <w:pStyle w:val="a3"/>
        <w:ind w:left="426"/>
        <w:rPr>
          <w:rFonts w:ascii="Times New Roman" w:hAnsi="Times New Roman" w:cs="Times New Roman"/>
          <w:sz w:val="28"/>
          <w:szCs w:val="28"/>
        </w:rPr>
      </w:pPr>
    </w:p>
    <w:p w:rsidR="006C5B8C" w:rsidRPr="005F4CED" w:rsidRDefault="005F4CED" w:rsidP="005F4CED">
      <w:pPr>
        <w:pStyle w:val="a3"/>
        <w:ind w:left="426"/>
        <w:rPr>
          <w:rFonts w:ascii="Times New Roman" w:hAnsi="Times New Roman" w:cs="Times New Roman"/>
          <w:sz w:val="28"/>
          <w:szCs w:val="28"/>
        </w:rPr>
      </w:pPr>
      <w:r w:rsidRPr="005F4CED">
        <w:rPr>
          <w:rFonts w:ascii="Times New Roman" w:hAnsi="Times New Roman" w:cs="Times New Roman"/>
          <w:sz w:val="28"/>
          <w:szCs w:val="28"/>
        </w:rPr>
        <w:lastRenderedPageBreak/>
        <w:t>Д</w:t>
      </w:r>
      <w:r w:rsidR="007F444A" w:rsidRPr="005F4CED">
        <w:rPr>
          <w:rFonts w:ascii="Times New Roman" w:hAnsi="Times New Roman" w:cs="Times New Roman"/>
          <w:sz w:val="28"/>
          <w:szCs w:val="28"/>
        </w:rPr>
        <w:t>окумент подтверждающий резидентство заверяется компетентным органом иностранного государства и подлежит дипломатической или консульской легализации.</w:t>
      </w:r>
    </w:p>
    <w:p w:rsidR="00006AC6" w:rsidRPr="008F58C7" w:rsidRDefault="006C5B8C" w:rsidP="00F752CD">
      <w:pPr>
        <w:rPr>
          <w:rFonts w:ascii="Times New Roman" w:hAnsi="Times New Roman" w:cs="Times New Roman"/>
          <w:b/>
          <w:sz w:val="28"/>
          <w:szCs w:val="28"/>
          <w:lang w:val="kk-KZ"/>
        </w:rPr>
      </w:pPr>
      <w:r w:rsidRPr="00C828C3">
        <w:rPr>
          <w:rFonts w:ascii="Times New Roman" w:hAnsi="Times New Roman" w:cs="Times New Roman"/>
          <w:b/>
          <w:sz w:val="28"/>
          <w:szCs w:val="28"/>
        </w:rPr>
        <w:t>2.ПОДТВЕРЖДЕНИЕ РЕЗИДЕНТСТВА РЕСПУБЛИКИ КАЗАХСТАН</w:t>
      </w:r>
    </w:p>
    <w:p w:rsidR="00B47167" w:rsidRDefault="00B47167" w:rsidP="00B47167">
      <w:pPr>
        <w:rPr>
          <w:rFonts w:ascii="Times New Roman" w:hAnsi="Times New Roman" w:cs="Times New Roman"/>
          <w:sz w:val="28"/>
          <w:szCs w:val="28"/>
        </w:rPr>
      </w:pPr>
      <w:r>
        <w:rPr>
          <w:rFonts w:ascii="Times New Roman" w:hAnsi="Times New Roman" w:cs="Times New Roman"/>
          <w:sz w:val="28"/>
          <w:szCs w:val="28"/>
        </w:rPr>
        <w:t>Для получения документа подтверждающего резидентство при обращении услугополучателя либо его представителя по нотариально заверенной доверенности необходимо предоставить:</w:t>
      </w:r>
    </w:p>
    <w:p w:rsidR="009E7D10" w:rsidRDefault="009E7D10" w:rsidP="009E7D10">
      <w:pPr>
        <w:numPr>
          <w:ilvl w:val="1"/>
          <w:numId w:val="8"/>
        </w:numPr>
        <w:tabs>
          <w:tab w:val="clear" w:pos="2460"/>
          <w:tab w:val="left" w:pos="1134"/>
        </w:tabs>
        <w:spacing w:after="0" w:line="240" w:lineRule="auto"/>
        <w:ind w:left="0" w:firstLine="709"/>
        <w:jc w:val="both"/>
        <w:rPr>
          <w:rFonts w:ascii="Times New Roman" w:eastAsia="Times New Roman" w:hAnsi="Times New Roman" w:cs="Times New Roman"/>
          <w:sz w:val="28"/>
          <w:szCs w:val="28"/>
        </w:rPr>
      </w:pPr>
      <w:r w:rsidRPr="009E7D10">
        <w:rPr>
          <w:rFonts w:ascii="Times New Roman" w:eastAsia="Times New Roman" w:hAnsi="Times New Roman" w:cs="Times New Roman"/>
          <w:sz w:val="28"/>
          <w:szCs w:val="28"/>
        </w:rPr>
        <w:t>налоговое заявление о подтверждении резидентства                       (далее – налоговое заявление) согласно приложению к настоящему стандарту государственной услуги;</w:t>
      </w:r>
    </w:p>
    <w:p w:rsidR="00006AC6" w:rsidRPr="009E7D10" w:rsidRDefault="00006AC6" w:rsidP="00006AC6">
      <w:pPr>
        <w:tabs>
          <w:tab w:val="left" w:pos="1134"/>
        </w:tabs>
        <w:spacing w:after="0" w:line="240" w:lineRule="auto"/>
        <w:ind w:left="709"/>
        <w:jc w:val="both"/>
        <w:rPr>
          <w:rFonts w:ascii="Times New Roman" w:eastAsia="Times New Roman" w:hAnsi="Times New Roman" w:cs="Times New Roman"/>
          <w:sz w:val="28"/>
          <w:szCs w:val="28"/>
        </w:rPr>
      </w:pPr>
    </w:p>
    <w:p w:rsidR="009E7D10" w:rsidRPr="00006AC6" w:rsidRDefault="009E7D10" w:rsidP="009E7D10">
      <w:pPr>
        <w:numPr>
          <w:ilvl w:val="1"/>
          <w:numId w:val="8"/>
        </w:numPr>
        <w:tabs>
          <w:tab w:val="clear" w:pos="2460"/>
          <w:tab w:val="left" w:pos="1134"/>
        </w:tabs>
        <w:autoSpaceDE w:val="0"/>
        <w:autoSpaceDN w:val="0"/>
        <w:adjustRightInd w:val="0"/>
        <w:spacing w:after="0" w:line="240" w:lineRule="auto"/>
        <w:ind w:left="0" w:firstLine="709"/>
        <w:jc w:val="both"/>
        <w:rPr>
          <w:rStyle w:val="s00"/>
          <w:rFonts w:eastAsia="Times New Roman"/>
          <w:color w:val="auto"/>
          <w:sz w:val="28"/>
          <w:szCs w:val="28"/>
        </w:rPr>
      </w:pPr>
      <w:r w:rsidRPr="009E7D10">
        <w:rPr>
          <w:rStyle w:val="s00"/>
          <w:rFonts w:eastAsia="Times New Roman"/>
          <w:sz w:val="28"/>
          <w:szCs w:val="28"/>
        </w:rPr>
        <w:t xml:space="preserve">нотариально засвидетельствованную копию документа, </w:t>
      </w:r>
      <w:r w:rsidRPr="009E7D10">
        <w:rPr>
          <w:rFonts w:ascii="Times New Roman" w:eastAsia="Times New Roman" w:hAnsi="Times New Roman" w:cs="Times New Roman"/>
          <w:sz w:val="28"/>
          <w:szCs w:val="28"/>
        </w:rPr>
        <w:t>подтверждающего наличие в Республике Казахста</w:t>
      </w:r>
      <w:r w:rsidR="00317717">
        <w:rPr>
          <w:rFonts w:ascii="Times New Roman" w:eastAsia="Times New Roman" w:hAnsi="Times New Roman" w:cs="Times New Roman"/>
          <w:sz w:val="28"/>
          <w:szCs w:val="28"/>
        </w:rPr>
        <w:t>н места эффективного управления</w:t>
      </w:r>
      <w:r w:rsidRPr="009E7D10">
        <w:rPr>
          <w:rFonts w:ascii="Times New Roman" w:eastAsia="Times New Roman" w:hAnsi="Times New Roman" w:cs="Times New Roman"/>
          <w:sz w:val="28"/>
          <w:szCs w:val="28"/>
        </w:rPr>
        <w:t xml:space="preserve"> </w:t>
      </w:r>
      <w:r w:rsidR="00317717">
        <w:rPr>
          <w:rStyle w:val="s00"/>
          <w:rFonts w:eastAsia="Times New Roman"/>
          <w:sz w:val="28"/>
          <w:szCs w:val="28"/>
        </w:rPr>
        <w:t>иностранного</w:t>
      </w:r>
      <w:r w:rsidRPr="009E7D10">
        <w:rPr>
          <w:rStyle w:val="s00"/>
          <w:rFonts w:eastAsia="Times New Roman"/>
          <w:sz w:val="28"/>
          <w:szCs w:val="28"/>
        </w:rPr>
        <w:t xml:space="preserve"> юридическ</w:t>
      </w:r>
      <w:r w:rsidR="00317717">
        <w:rPr>
          <w:rStyle w:val="s00"/>
          <w:rFonts w:eastAsia="Times New Roman"/>
          <w:sz w:val="28"/>
          <w:szCs w:val="28"/>
        </w:rPr>
        <w:t>ого</w:t>
      </w:r>
      <w:r w:rsidRPr="009E7D10">
        <w:rPr>
          <w:rStyle w:val="s00"/>
          <w:rFonts w:eastAsia="Times New Roman"/>
          <w:sz w:val="28"/>
          <w:szCs w:val="28"/>
        </w:rPr>
        <w:t xml:space="preserve"> лица, являюще</w:t>
      </w:r>
      <w:r w:rsidR="00317717">
        <w:rPr>
          <w:rStyle w:val="s00"/>
          <w:rFonts w:eastAsia="Times New Roman"/>
          <w:sz w:val="28"/>
          <w:szCs w:val="28"/>
        </w:rPr>
        <w:t>го</w:t>
      </w:r>
      <w:r w:rsidRPr="009E7D10">
        <w:rPr>
          <w:rStyle w:val="s00"/>
          <w:rFonts w:eastAsia="Times New Roman"/>
          <w:sz w:val="28"/>
          <w:szCs w:val="28"/>
        </w:rPr>
        <w:t>ся резидент</w:t>
      </w:r>
      <w:r w:rsidR="00317717">
        <w:rPr>
          <w:rStyle w:val="s00"/>
          <w:rFonts w:eastAsia="Times New Roman"/>
          <w:sz w:val="28"/>
          <w:szCs w:val="28"/>
        </w:rPr>
        <w:t>о</w:t>
      </w:r>
      <w:r w:rsidRPr="009E7D10">
        <w:rPr>
          <w:rStyle w:val="s00"/>
          <w:rFonts w:eastAsia="Times New Roman"/>
          <w:sz w:val="28"/>
          <w:szCs w:val="28"/>
        </w:rPr>
        <w:t>м на основании того, что его место эффективного управления находится в Республике Казахстан;</w:t>
      </w:r>
    </w:p>
    <w:p w:rsidR="00006AC6" w:rsidRPr="009E7D10" w:rsidRDefault="00006AC6" w:rsidP="00006AC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9E7D10" w:rsidRDefault="009E7D10" w:rsidP="009E7D10">
      <w:pPr>
        <w:pStyle w:val="a8"/>
        <w:numPr>
          <w:ilvl w:val="1"/>
          <w:numId w:val="8"/>
        </w:numPr>
        <w:tabs>
          <w:tab w:val="clear" w:pos="2460"/>
          <w:tab w:val="num" w:pos="142"/>
          <w:tab w:val="left" w:pos="851"/>
          <w:tab w:val="left" w:pos="1134"/>
        </w:tabs>
        <w:spacing w:before="0" w:beforeAutospacing="0" w:after="0" w:afterAutospacing="0"/>
        <w:ind w:left="0" w:firstLine="709"/>
        <w:jc w:val="both"/>
        <w:rPr>
          <w:rFonts w:ascii="Times New Roman" w:hAnsi="Times New Roman"/>
          <w:sz w:val="28"/>
          <w:szCs w:val="28"/>
        </w:rPr>
      </w:pPr>
      <w:r w:rsidRPr="009E7D10">
        <w:rPr>
          <w:rFonts w:ascii="Times New Roman" w:hAnsi="Times New Roman"/>
          <w:sz w:val="28"/>
          <w:szCs w:val="28"/>
        </w:rPr>
        <w:t xml:space="preserve">документ, </w:t>
      </w:r>
      <w:r w:rsidRPr="009E7D10">
        <w:rPr>
          <w:rStyle w:val="s0"/>
          <w:sz w:val="28"/>
          <w:szCs w:val="28"/>
        </w:rPr>
        <w:t>удостоверений</w:t>
      </w:r>
      <w:r w:rsidRPr="009E7D10">
        <w:rPr>
          <w:rStyle w:val="s00"/>
          <w:sz w:val="28"/>
          <w:szCs w:val="28"/>
        </w:rPr>
        <w:t xml:space="preserve"> личность или паспорт Республики Казахстан </w:t>
      </w:r>
      <w:r w:rsidRPr="009E7D10">
        <w:rPr>
          <w:rFonts w:ascii="Times New Roman" w:hAnsi="Times New Roman"/>
          <w:sz w:val="28"/>
          <w:szCs w:val="28"/>
        </w:rPr>
        <w:t>(для идентификации услугополучателя);</w:t>
      </w:r>
    </w:p>
    <w:p w:rsidR="00006AC6" w:rsidRPr="009E7D10" w:rsidRDefault="00006AC6" w:rsidP="00006AC6">
      <w:pPr>
        <w:pStyle w:val="a8"/>
        <w:tabs>
          <w:tab w:val="left" w:pos="851"/>
          <w:tab w:val="left" w:pos="1134"/>
        </w:tabs>
        <w:spacing w:before="0" w:beforeAutospacing="0" w:after="0" w:afterAutospacing="0"/>
        <w:jc w:val="both"/>
        <w:rPr>
          <w:rFonts w:ascii="Times New Roman" w:hAnsi="Times New Roman"/>
          <w:sz w:val="28"/>
          <w:szCs w:val="28"/>
        </w:rPr>
      </w:pPr>
    </w:p>
    <w:p w:rsidR="009E7D10" w:rsidRPr="009E7D10" w:rsidRDefault="009E7D10" w:rsidP="009E7D10">
      <w:pPr>
        <w:numPr>
          <w:ilvl w:val="1"/>
          <w:numId w:val="8"/>
        </w:numPr>
        <w:tabs>
          <w:tab w:val="clear" w:pos="2460"/>
          <w:tab w:val="left" w:pos="1134"/>
        </w:tabs>
        <w:spacing w:after="0" w:line="240" w:lineRule="auto"/>
        <w:ind w:left="0" w:firstLine="709"/>
        <w:jc w:val="both"/>
        <w:rPr>
          <w:rStyle w:val="s00"/>
          <w:rFonts w:eastAsia="Times New Roman"/>
          <w:sz w:val="28"/>
          <w:szCs w:val="28"/>
        </w:rPr>
      </w:pPr>
      <w:r w:rsidRPr="009E7D10">
        <w:rPr>
          <w:rStyle w:val="s00"/>
          <w:rFonts w:eastAsia="Times New Roman"/>
          <w:sz w:val="28"/>
          <w:szCs w:val="28"/>
        </w:rPr>
        <w:t xml:space="preserve">нотариально засвидетельствованные копии заграничного паспорта или удостоверения лица без гражданства, документа, подтверждающего период пребывания в Республике Казахстан </w:t>
      </w:r>
      <w:r w:rsidRPr="009E7D10">
        <w:rPr>
          <w:rFonts w:ascii="Times New Roman" w:eastAsia="Times New Roman" w:hAnsi="Times New Roman" w:cs="Times New Roman"/>
          <w:sz w:val="28"/>
          <w:szCs w:val="28"/>
        </w:rPr>
        <w:t xml:space="preserve">иностранцами </w:t>
      </w:r>
      <w:r w:rsidRPr="009E7D10">
        <w:rPr>
          <w:rStyle w:val="s00"/>
          <w:rFonts w:eastAsia="Times New Roman"/>
          <w:sz w:val="28"/>
          <w:szCs w:val="28"/>
        </w:rPr>
        <w:t>и лицами без гражданства, являющиеся резидентами.</w:t>
      </w:r>
    </w:p>
    <w:p w:rsidR="006347D4" w:rsidRPr="006347D4" w:rsidRDefault="006347D4" w:rsidP="00F752CD">
      <w:pPr>
        <w:rPr>
          <w:rFonts w:ascii="Times New Roman" w:hAnsi="Times New Roman" w:cs="Times New Roman"/>
          <w:sz w:val="28"/>
          <w:szCs w:val="28"/>
        </w:rPr>
      </w:pPr>
    </w:p>
    <w:p w:rsidR="006347D4" w:rsidRDefault="006347D4" w:rsidP="006347D4">
      <w:pPr>
        <w:tabs>
          <w:tab w:val="left" w:pos="1134"/>
        </w:tabs>
        <w:spacing w:after="0" w:line="240" w:lineRule="auto"/>
        <w:jc w:val="both"/>
        <w:rPr>
          <w:rFonts w:ascii="Times New Roman" w:hAnsi="Times New Roman" w:cs="Times New Roman"/>
          <w:sz w:val="28"/>
          <w:szCs w:val="28"/>
        </w:rPr>
      </w:pPr>
      <w:r w:rsidRPr="006347D4">
        <w:rPr>
          <w:rFonts w:ascii="Times New Roman" w:hAnsi="Times New Roman" w:cs="Times New Roman"/>
          <w:sz w:val="28"/>
          <w:szCs w:val="28"/>
        </w:rPr>
        <w:t>Сроки оказания государственной услуги:</w:t>
      </w:r>
    </w:p>
    <w:p w:rsidR="006347D4" w:rsidRPr="006347D4" w:rsidRDefault="006347D4" w:rsidP="006347D4">
      <w:pPr>
        <w:tabs>
          <w:tab w:val="left" w:pos="1134"/>
        </w:tabs>
        <w:spacing w:after="0" w:line="240" w:lineRule="auto"/>
        <w:jc w:val="both"/>
        <w:rPr>
          <w:rFonts w:ascii="Times New Roman" w:hAnsi="Times New Roman" w:cs="Times New Roman"/>
          <w:sz w:val="28"/>
          <w:szCs w:val="28"/>
        </w:rPr>
      </w:pPr>
    </w:p>
    <w:p w:rsidR="00070FEF" w:rsidRDefault="006347D4" w:rsidP="00070FEF">
      <w:pPr>
        <w:pStyle w:val="a3"/>
        <w:numPr>
          <w:ilvl w:val="0"/>
          <w:numId w:val="11"/>
        </w:numPr>
        <w:tabs>
          <w:tab w:val="left" w:pos="1134"/>
          <w:tab w:val="left" w:pos="9356"/>
        </w:tabs>
        <w:spacing w:after="0" w:line="240" w:lineRule="auto"/>
        <w:jc w:val="both"/>
        <w:rPr>
          <w:rFonts w:ascii="Times New Roman" w:hAnsi="Times New Roman" w:cs="Times New Roman"/>
          <w:sz w:val="28"/>
          <w:szCs w:val="28"/>
        </w:rPr>
      </w:pPr>
      <w:r w:rsidRPr="006347D4">
        <w:rPr>
          <w:rFonts w:ascii="Times New Roman" w:hAnsi="Times New Roman" w:cs="Times New Roman"/>
          <w:sz w:val="28"/>
          <w:szCs w:val="28"/>
        </w:rPr>
        <w:t xml:space="preserve">в течение 15 (пятнадцати) </w:t>
      </w:r>
      <w:r w:rsidRPr="006347D4">
        <w:rPr>
          <w:rFonts w:ascii="Times New Roman" w:hAnsi="Times New Roman" w:cs="Times New Roman"/>
          <w:snapToGrid w:val="0"/>
          <w:sz w:val="28"/>
          <w:szCs w:val="28"/>
        </w:rPr>
        <w:t>календарных дней со дня представления</w:t>
      </w:r>
      <w:r w:rsidRPr="006347D4">
        <w:rPr>
          <w:rFonts w:ascii="Times New Roman" w:hAnsi="Times New Roman" w:cs="Times New Roman"/>
          <w:sz w:val="28"/>
          <w:szCs w:val="28"/>
        </w:rPr>
        <w:t xml:space="preserve"> услугополучателем документов;</w:t>
      </w:r>
    </w:p>
    <w:p w:rsidR="0060182F" w:rsidRPr="0060182F" w:rsidRDefault="0060182F" w:rsidP="0060182F">
      <w:pPr>
        <w:tabs>
          <w:tab w:val="left" w:pos="1134"/>
          <w:tab w:val="left" w:pos="9356"/>
        </w:tabs>
        <w:spacing w:after="0" w:line="240" w:lineRule="auto"/>
        <w:jc w:val="both"/>
        <w:rPr>
          <w:rFonts w:ascii="Times New Roman" w:hAnsi="Times New Roman" w:cs="Times New Roman"/>
          <w:sz w:val="28"/>
          <w:szCs w:val="28"/>
        </w:rPr>
      </w:pPr>
    </w:p>
    <w:p w:rsidR="00070FEF" w:rsidRPr="00070FEF" w:rsidRDefault="00070FEF" w:rsidP="00070FEF">
      <w:pPr>
        <w:jc w:val="both"/>
        <w:rPr>
          <w:rFonts w:ascii="Times New Roman" w:eastAsia="Times New Roman" w:hAnsi="Times New Roman" w:cs="Times New Roman"/>
          <w:sz w:val="28"/>
          <w:szCs w:val="28"/>
        </w:rPr>
      </w:pPr>
      <w:r w:rsidRPr="00070FEF">
        <w:rPr>
          <w:rFonts w:ascii="Times New Roman" w:eastAsia="Times New Roman" w:hAnsi="Times New Roman" w:cs="Times New Roman"/>
          <w:sz w:val="28"/>
          <w:szCs w:val="28"/>
        </w:rPr>
        <w:t>При обращении услугополучатель получает талон с отметкой о приеме пакета документов, с указанием даты и времени приема пакета документов</w:t>
      </w:r>
      <w:r w:rsidRPr="00070FEF">
        <w:rPr>
          <w:rFonts w:ascii="Times New Roman" w:eastAsia="Times New Roman" w:hAnsi="Times New Roman" w:cs="Times New Roman"/>
          <w:color w:val="000000"/>
          <w:spacing w:val="1"/>
          <w:sz w:val="28"/>
          <w:szCs w:val="28"/>
          <w:shd w:val="clear" w:color="auto" w:fill="FFFFFF"/>
        </w:rPr>
        <w:t>.</w:t>
      </w:r>
      <w:r w:rsidRPr="00070FEF">
        <w:rPr>
          <w:rFonts w:ascii="Times New Roman" w:eastAsia="Times New Roman" w:hAnsi="Times New Roman" w:cs="Times New Roman"/>
          <w:sz w:val="28"/>
          <w:szCs w:val="28"/>
        </w:rPr>
        <w:t xml:space="preserve">  </w:t>
      </w:r>
    </w:p>
    <w:p w:rsidR="0060182F" w:rsidRPr="0060182F" w:rsidRDefault="00070FEF" w:rsidP="0060182F">
      <w:pPr>
        <w:tabs>
          <w:tab w:val="left" w:pos="-4395"/>
        </w:tabs>
        <w:jc w:val="both"/>
        <w:rPr>
          <w:rFonts w:ascii="Times New Roman" w:eastAsia="Times New Roman" w:hAnsi="Times New Roman" w:cs="Times New Roman"/>
          <w:sz w:val="28"/>
          <w:szCs w:val="28"/>
        </w:rPr>
      </w:pPr>
      <w:r w:rsidRPr="00070FEF">
        <w:rPr>
          <w:rFonts w:ascii="Times New Roman" w:eastAsia="Times New Roman" w:hAnsi="Times New Roman" w:cs="Times New Roman"/>
          <w:sz w:val="28"/>
          <w:szCs w:val="28"/>
        </w:rPr>
        <w:t>При обращении по почте услугодателем проставляется отметка на почтовом уведомлении.</w:t>
      </w:r>
    </w:p>
    <w:p w:rsidR="00006AC6" w:rsidRDefault="00006AC6" w:rsidP="00866E54">
      <w:pPr>
        <w:rPr>
          <w:rFonts w:ascii="Times New Roman" w:hAnsi="Times New Roman" w:cs="Times New Roman"/>
          <w:sz w:val="28"/>
          <w:szCs w:val="28"/>
        </w:rPr>
      </w:pPr>
      <w:r>
        <w:rPr>
          <w:rFonts w:ascii="Times New Roman" w:hAnsi="Times New Roman" w:cs="Times New Roman"/>
          <w:sz w:val="28"/>
          <w:szCs w:val="28"/>
        </w:rPr>
        <w:t>Н</w:t>
      </w:r>
      <w:r w:rsidR="00D656E2">
        <w:rPr>
          <w:rFonts w:ascii="Times New Roman" w:hAnsi="Times New Roman" w:cs="Times New Roman"/>
          <w:sz w:val="28"/>
          <w:szCs w:val="28"/>
        </w:rPr>
        <w:t>алоговые заявления</w:t>
      </w:r>
      <w:r w:rsidR="006347D4">
        <w:rPr>
          <w:rFonts w:ascii="Times New Roman" w:hAnsi="Times New Roman" w:cs="Times New Roman"/>
          <w:sz w:val="28"/>
          <w:szCs w:val="28"/>
        </w:rPr>
        <w:t xml:space="preserve"> </w:t>
      </w:r>
      <w:r>
        <w:rPr>
          <w:rFonts w:ascii="Times New Roman" w:hAnsi="Times New Roman" w:cs="Times New Roman"/>
          <w:sz w:val="28"/>
          <w:szCs w:val="28"/>
        </w:rPr>
        <w:t>необходимой формы</w:t>
      </w:r>
      <w:r w:rsidR="00ED7F09">
        <w:rPr>
          <w:rFonts w:ascii="Times New Roman" w:hAnsi="Times New Roman" w:cs="Times New Roman"/>
          <w:sz w:val="28"/>
          <w:szCs w:val="28"/>
        </w:rPr>
        <w:t xml:space="preserve"> находятся</w:t>
      </w:r>
      <w:r w:rsidR="006347D4">
        <w:rPr>
          <w:rFonts w:ascii="Times New Roman" w:hAnsi="Times New Roman" w:cs="Times New Roman"/>
          <w:sz w:val="28"/>
          <w:szCs w:val="28"/>
        </w:rPr>
        <w:t xml:space="preserve"> </w:t>
      </w:r>
      <w:r>
        <w:rPr>
          <w:rFonts w:ascii="Times New Roman" w:hAnsi="Times New Roman" w:cs="Times New Roman"/>
          <w:sz w:val="28"/>
          <w:szCs w:val="28"/>
        </w:rPr>
        <w:t>на сайте</w:t>
      </w:r>
      <w:r w:rsidR="006347D4">
        <w:rPr>
          <w:rFonts w:ascii="Times New Roman" w:hAnsi="Times New Roman" w:cs="Times New Roman"/>
          <w:sz w:val="28"/>
          <w:szCs w:val="28"/>
        </w:rPr>
        <w:t xml:space="preserve"> </w:t>
      </w:r>
      <w:r w:rsidR="00ED7F09">
        <w:rPr>
          <w:rFonts w:ascii="Times New Roman" w:hAnsi="Times New Roman" w:cs="Times New Roman"/>
          <w:sz w:val="28"/>
          <w:szCs w:val="28"/>
        </w:rPr>
        <w:t>Комитета Г</w:t>
      </w:r>
      <w:r>
        <w:rPr>
          <w:rFonts w:ascii="Times New Roman" w:hAnsi="Times New Roman" w:cs="Times New Roman"/>
          <w:sz w:val="28"/>
          <w:szCs w:val="28"/>
        </w:rPr>
        <w:t xml:space="preserve">осударственных доходов </w:t>
      </w:r>
      <w:r w:rsidR="006347D4">
        <w:rPr>
          <w:rFonts w:ascii="Times New Roman" w:hAnsi="Times New Roman" w:cs="Times New Roman"/>
          <w:sz w:val="28"/>
          <w:szCs w:val="28"/>
          <w:lang w:val="en-US"/>
        </w:rPr>
        <w:t>kgd</w:t>
      </w:r>
      <w:r w:rsidR="006347D4" w:rsidRPr="006347D4">
        <w:rPr>
          <w:rFonts w:ascii="Times New Roman" w:hAnsi="Times New Roman" w:cs="Times New Roman"/>
          <w:sz w:val="28"/>
          <w:szCs w:val="28"/>
        </w:rPr>
        <w:t>.</w:t>
      </w:r>
      <w:r w:rsidR="006347D4">
        <w:rPr>
          <w:rFonts w:ascii="Times New Roman" w:hAnsi="Times New Roman" w:cs="Times New Roman"/>
          <w:sz w:val="28"/>
          <w:szCs w:val="28"/>
          <w:lang w:val="en-US"/>
        </w:rPr>
        <w:t>gov</w:t>
      </w:r>
      <w:r w:rsidR="006347D4" w:rsidRPr="006347D4">
        <w:rPr>
          <w:rFonts w:ascii="Times New Roman" w:hAnsi="Times New Roman" w:cs="Times New Roman"/>
          <w:sz w:val="28"/>
          <w:szCs w:val="28"/>
        </w:rPr>
        <w:t>.</w:t>
      </w:r>
      <w:r w:rsidR="006347D4">
        <w:rPr>
          <w:rFonts w:ascii="Times New Roman" w:hAnsi="Times New Roman" w:cs="Times New Roman"/>
          <w:sz w:val="28"/>
          <w:szCs w:val="28"/>
          <w:lang w:val="en-US"/>
        </w:rPr>
        <w:t>kz</w:t>
      </w:r>
    </w:p>
    <w:p w:rsidR="0060182F" w:rsidRDefault="0060182F" w:rsidP="00866E54">
      <w:pPr>
        <w:rPr>
          <w:rFonts w:ascii="Times New Roman" w:hAnsi="Times New Roman" w:cs="Times New Roman"/>
          <w:sz w:val="28"/>
          <w:szCs w:val="28"/>
          <w:lang w:val="kk-KZ"/>
        </w:rPr>
      </w:pPr>
    </w:p>
    <w:p w:rsidR="008F58C7" w:rsidRDefault="008F58C7" w:rsidP="00866E54">
      <w:pPr>
        <w:rPr>
          <w:rFonts w:ascii="Times New Roman" w:hAnsi="Times New Roman" w:cs="Times New Roman"/>
          <w:sz w:val="28"/>
          <w:szCs w:val="28"/>
          <w:lang w:val="kk-KZ"/>
        </w:rPr>
      </w:pPr>
    </w:p>
    <w:p w:rsidR="008F58C7" w:rsidRPr="008F58C7" w:rsidRDefault="008F58C7" w:rsidP="00866E54">
      <w:pPr>
        <w:rPr>
          <w:rFonts w:ascii="Times New Roman" w:hAnsi="Times New Roman" w:cs="Times New Roman"/>
          <w:sz w:val="28"/>
          <w:szCs w:val="28"/>
          <w:lang w:val="kk-KZ"/>
        </w:rPr>
      </w:pPr>
    </w:p>
    <w:p w:rsidR="0060182F" w:rsidRPr="0060182F" w:rsidRDefault="0060182F" w:rsidP="00866E54">
      <w:pPr>
        <w:rPr>
          <w:rFonts w:ascii="Times New Roman" w:hAnsi="Times New Roman" w:cs="Times New Roman"/>
          <w:sz w:val="28"/>
          <w:szCs w:val="28"/>
        </w:rPr>
      </w:pPr>
    </w:p>
    <w:p w:rsidR="008F58C7" w:rsidRDefault="00C56753" w:rsidP="008F58C7">
      <w:pPr>
        <w:jc w:val="both"/>
        <w:rPr>
          <w:rFonts w:ascii="Times New Roman" w:hAnsi="Times New Roman" w:cs="Times New Roman"/>
          <w:b/>
          <w:sz w:val="28"/>
          <w:szCs w:val="28"/>
          <w:lang w:val="kk-KZ"/>
        </w:rPr>
      </w:pPr>
      <w:r>
        <w:rPr>
          <w:rFonts w:ascii="Times New Roman" w:hAnsi="Times New Roman" w:cs="Times New Roman"/>
          <w:b/>
          <w:sz w:val="28"/>
          <w:szCs w:val="28"/>
        </w:rPr>
        <w:t>3</w:t>
      </w:r>
      <w:r w:rsidR="00866E54">
        <w:rPr>
          <w:rFonts w:ascii="Times New Roman" w:hAnsi="Times New Roman" w:cs="Times New Roman"/>
          <w:b/>
          <w:sz w:val="28"/>
          <w:szCs w:val="28"/>
        </w:rPr>
        <w:t>. А</w:t>
      </w:r>
      <w:r w:rsidR="00317717" w:rsidRPr="00866E54">
        <w:rPr>
          <w:rFonts w:ascii="Times New Roman" w:hAnsi="Times New Roman" w:cs="Times New Roman"/>
          <w:b/>
          <w:sz w:val="28"/>
          <w:szCs w:val="28"/>
        </w:rPr>
        <w:t>ПОСТИЛИРОВАНИЕ ОФИЦИАЛЬНЫХ ДОКУМЕНТОВ, ИСХОДЯЩИХ ИЗ СТРУКТУРНЫХ</w:t>
      </w:r>
      <w:r w:rsidR="00866E54" w:rsidRPr="00866E54">
        <w:rPr>
          <w:rFonts w:ascii="Times New Roman" w:hAnsi="Times New Roman" w:cs="Times New Roman"/>
          <w:b/>
          <w:sz w:val="28"/>
          <w:szCs w:val="28"/>
        </w:rPr>
        <w:t xml:space="preserve"> ПОДРАЗДЕЛЕНИЙ МИНИСТЕРСТВА ФИНАНСОВ РЕСПУБЛИКИ КАЗАХСТАН И (ИЛИ) ИХ ТЕРРИТОРИАЛЬНЫХ ПОДРАЗДЕЛЕНИИ.</w:t>
      </w:r>
    </w:p>
    <w:p w:rsidR="008F58C7" w:rsidRPr="008F58C7" w:rsidRDefault="008F58C7" w:rsidP="008F58C7">
      <w:pPr>
        <w:rPr>
          <w:rFonts w:ascii="Times New Roman" w:hAnsi="Times New Roman" w:cs="Times New Roman"/>
          <w:b/>
          <w:sz w:val="28"/>
          <w:szCs w:val="28"/>
          <w:lang w:val="kk-KZ"/>
        </w:rPr>
      </w:pPr>
    </w:p>
    <w:p w:rsidR="00C56753" w:rsidRPr="00C56753" w:rsidRDefault="00C56753" w:rsidP="00C56753">
      <w:pPr>
        <w:tabs>
          <w:tab w:val="left" w:pos="-4678"/>
          <w:tab w:val="left" w:pos="720"/>
        </w:tabs>
        <w:spacing w:line="340" w:lineRule="exact"/>
        <w:jc w:val="both"/>
        <w:rPr>
          <w:rFonts w:ascii="Times New Roman" w:hAnsi="Times New Roman" w:cs="Times New Roman"/>
          <w:bCs/>
          <w:sz w:val="28"/>
          <w:szCs w:val="28"/>
        </w:rPr>
      </w:pPr>
      <w:r w:rsidRPr="00C56753">
        <w:rPr>
          <w:rFonts w:ascii="Times New Roman" w:hAnsi="Times New Roman" w:cs="Times New Roman"/>
          <w:sz w:val="28"/>
          <w:szCs w:val="28"/>
        </w:rPr>
        <w:t xml:space="preserve">Перечень документов, необходимых для </w:t>
      </w:r>
      <w:r>
        <w:rPr>
          <w:rFonts w:ascii="Times New Roman" w:hAnsi="Times New Roman" w:cs="Times New Roman"/>
          <w:sz w:val="28"/>
          <w:szCs w:val="28"/>
        </w:rPr>
        <w:t>проставления апостиля:</w:t>
      </w:r>
    </w:p>
    <w:p w:rsidR="00C56753" w:rsidRPr="00C56753" w:rsidRDefault="00D656E2" w:rsidP="00C56753">
      <w:pPr>
        <w:tabs>
          <w:tab w:val="left" w:pos="-4678"/>
          <w:tab w:val="left" w:pos="720"/>
        </w:tabs>
        <w:spacing w:line="340" w:lineRule="exact"/>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56753" w:rsidRPr="00C56753">
        <w:rPr>
          <w:rFonts w:ascii="Times New Roman" w:hAnsi="Times New Roman" w:cs="Times New Roman"/>
          <w:bCs/>
          <w:sz w:val="28"/>
          <w:szCs w:val="28"/>
        </w:rPr>
        <w:t>документ, подлежащий апостилированию;</w:t>
      </w:r>
    </w:p>
    <w:p w:rsidR="00C56753" w:rsidRPr="00C56753" w:rsidRDefault="00C56753" w:rsidP="00C56753">
      <w:pPr>
        <w:tabs>
          <w:tab w:val="left" w:pos="-4678"/>
          <w:tab w:val="left" w:pos="720"/>
        </w:tabs>
        <w:spacing w:line="340" w:lineRule="exact"/>
        <w:jc w:val="both"/>
        <w:rPr>
          <w:rFonts w:ascii="Times New Roman" w:hAnsi="Times New Roman" w:cs="Times New Roman"/>
          <w:sz w:val="28"/>
          <w:szCs w:val="28"/>
        </w:rPr>
      </w:pPr>
      <w:r w:rsidRPr="00C56753">
        <w:rPr>
          <w:rFonts w:ascii="Times New Roman" w:hAnsi="Times New Roman" w:cs="Times New Roman"/>
          <w:sz w:val="28"/>
          <w:szCs w:val="28"/>
        </w:rPr>
        <w:t>2)</w:t>
      </w:r>
      <w:r w:rsidR="00D656E2">
        <w:rPr>
          <w:rFonts w:ascii="Times New Roman" w:hAnsi="Times New Roman" w:cs="Times New Roman"/>
          <w:sz w:val="28"/>
          <w:szCs w:val="28"/>
        </w:rPr>
        <w:t xml:space="preserve"> </w:t>
      </w:r>
      <w:r w:rsidRPr="00C56753">
        <w:rPr>
          <w:rFonts w:ascii="Times New Roman" w:hAnsi="Times New Roman" w:cs="Times New Roman"/>
          <w:sz w:val="28"/>
          <w:szCs w:val="28"/>
        </w:rPr>
        <w:t>документ</w:t>
      </w:r>
      <w:r w:rsidRPr="00C56753">
        <w:rPr>
          <w:rFonts w:ascii="Times New Roman" w:hAnsi="Times New Roman" w:cs="Times New Roman"/>
          <w:bCs/>
          <w:sz w:val="28"/>
          <w:szCs w:val="28"/>
        </w:rPr>
        <w:t>, подтверждающий уплату в бюджет государственной пошлины за проставление апостиля</w:t>
      </w:r>
      <w:r w:rsidRPr="00C56753">
        <w:rPr>
          <w:rFonts w:ascii="Times New Roman" w:hAnsi="Times New Roman" w:cs="Times New Roman"/>
          <w:sz w:val="28"/>
          <w:szCs w:val="28"/>
        </w:rPr>
        <w:t xml:space="preserve">; </w:t>
      </w:r>
    </w:p>
    <w:p w:rsidR="00C56753" w:rsidRPr="00C56753" w:rsidRDefault="00C56753" w:rsidP="00C56753">
      <w:pPr>
        <w:tabs>
          <w:tab w:val="left" w:pos="-4678"/>
          <w:tab w:val="left" w:pos="720"/>
        </w:tabs>
        <w:spacing w:line="340" w:lineRule="exact"/>
        <w:jc w:val="both"/>
        <w:rPr>
          <w:rFonts w:ascii="Times New Roman" w:hAnsi="Times New Roman" w:cs="Times New Roman"/>
          <w:bCs/>
          <w:sz w:val="28"/>
          <w:szCs w:val="28"/>
        </w:rPr>
      </w:pPr>
      <w:r w:rsidRPr="00C56753">
        <w:rPr>
          <w:rFonts w:ascii="Times New Roman" w:hAnsi="Times New Roman" w:cs="Times New Roman"/>
          <w:sz w:val="28"/>
          <w:szCs w:val="28"/>
        </w:rPr>
        <w:t xml:space="preserve">3) </w:t>
      </w:r>
      <w:r w:rsidRPr="00C56753">
        <w:rPr>
          <w:rFonts w:ascii="Times New Roman" w:hAnsi="Times New Roman" w:cs="Times New Roman"/>
          <w:bCs/>
          <w:sz w:val="28"/>
          <w:szCs w:val="28"/>
        </w:rPr>
        <w:t xml:space="preserve">копия документа, подтверждающего личность </w:t>
      </w:r>
      <w:r>
        <w:rPr>
          <w:rFonts w:ascii="Times New Roman" w:hAnsi="Times New Roman" w:cs="Times New Roman"/>
          <w:bCs/>
          <w:sz w:val="28"/>
          <w:szCs w:val="28"/>
        </w:rPr>
        <w:t>налогоплательщика</w:t>
      </w:r>
      <w:r w:rsidRPr="00C56753">
        <w:rPr>
          <w:rFonts w:ascii="Times New Roman" w:hAnsi="Times New Roman" w:cs="Times New Roman"/>
          <w:bCs/>
          <w:sz w:val="28"/>
          <w:szCs w:val="28"/>
        </w:rPr>
        <w:t xml:space="preserve">; </w:t>
      </w:r>
    </w:p>
    <w:p w:rsidR="00D656E2" w:rsidRPr="00C828C3" w:rsidRDefault="00C56753" w:rsidP="00C828C3">
      <w:pPr>
        <w:tabs>
          <w:tab w:val="left" w:pos="-4678"/>
          <w:tab w:val="left" w:pos="720"/>
        </w:tabs>
        <w:spacing w:line="340" w:lineRule="exact"/>
        <w:jc w:val="both"/>
        <w:rPr>
          <w:rFonts w:ascii="Times New Roman" w:hAnsi="Times New Roman" w:cs="Times New Roman"/>
          <w:bCs/>
          <w:sz w:val="28"/>
          <w:szCs w:val="28"/>
        </w:rPr>
      </w:pPr>
      <w:r w:rsidRPr="00C56753">
        <w:rPr>
          <w:rFonts w:ascii="Times New Roman" w:hAnsi="Times New Roman" w:cs="Times New Roman"/>
          <w:bCs/>
          <w:sz w:val="28"/>
          <w:szCs w:val="28"/>
        </w:rPr>
        <w:t xml:space="preserve">4) </w:t>
      </w:r>
      <w:r w:rsidRPr="00C56753">
        <w:rPr>
          <w:rFonts w:ascii="Times New Roman" w:hAnsi="Times New Roman" w:cs="Times New Roman"/>
          <w:sz w:val="28"/>
          <w:szCs w:val="28"/>
          <w:lang w:val="kk-KZ"/>
        </w:rPr>
        <w:t xml:space="preserve">нотариально заверенная </w:t>
      </w:r>
      <w:r w:rsidRPr="00C56753">
        <w:rPr>
          <w:rFonts w:ascii="Times New Roman" w:hAnsi="Times New Roman" w:cs="Times New Roman"/>
          <w:color w:val="000000"/>
          <w:sz w:val="28"/>
          <w:szCs w:val="28"/>
          <w:lang w:val="kk-KZ"/>
        </w:rPr>
        <w:t xml:space="preserve">доверенность, в случае обращения представителя </w:t>
      </w:r>
      <w:r>
        <w:rPr>
          <w:rFonts w:ascii="Times New Roman" w:hAnsi="Times New Roman" w:cs="Times New Roman"/>
          <w:color w:val="000000"/>
          <w:sz w:val="28"/>
          <w:szCs w:val="28"/>
          <w:lang w:val="kk-KZ"/>
        </w:rPr>
        <w:t>налогоплательщика</w:t>
      </w:r>
      <w:r w:rsidRPr="00C56753">
        <w:rPr>
          <w:rFonts w:ascii="Times New Roman" w:hAnsi="Times New Roman" w:cs="Times New Roman"/>
          <w:color w:val="000000"/>
          <w:sz w:val="28"/>
          <w:szCs w:val="28"/>
        </w:rPr>
        <w:t>.</w:t>
      </w:r>
    </w:p>
    <w:p w:rsidR="009D75B2" w:rsidRDefault="009D75B2" w:rsidP="009D75B2">
      <w:pPr>
        <w:tabs>
          <w:tab w:val="left" w:pos="-4678"/>
          <w:tab w:val="left" w:pos="993"/>
        </w:tabs>
        <w:spacing w:after="0" w:line="300" w:lineRule="atLeast"/>
        <w:jc w:val="both"/>
        <w:rPr>
          <w:rFonts w:ascii="Times New Roman" w:hAnsi="Times New Roman" w:cs="Times New Roman"/>
          <w:sz w:val="28"/>
          <w:szCs w:val="28"/>
        </w:rPr>
      </w:pPr>
      <w:r w:rsidRPr="009D75B2">
        <w:rPr>
          <w:rFonts w:ascii="Times New Roman" w:eastAsia="Times New Roman" w:hAnsi="Times New Roman" w:cs="Times New Roman"/>
          <w:sz w:val="28"/>
          <w:szCs w:val="28"/>
        </w:rPr>
        <w:t>Сроки оказания государственной услуги:</w:t>
      </w:r>
    </w:p>
    <w:p w:rsidR="009D75B2" w:rsidRPr="009D75B2" w:rsidRDefault="009D75B2" w:rsidP="009D75B2">
      <w:pPr>
        <w:tabs>
          <w:tab w:val="left" w:pos="-4678"/>
          <w:tab w:val="left" w:pos="993"/>
        </w:tabs>
        <w:spacing w:after="0" w:line="300" w:lineRule="atLeast"/>
        <w:jc w:val="both"/>
        <w:rPr>
          <w:rFonts w:ascii="Times New Roman" w:eastAsia="Times New Roman" w:hAnsi="Times New Roman" w:cs="Times New Roman"/>
          <w:sz w:val="28"/>
          <w:szCs w:val="28"/>
        </w:rPr>
      </w:pPr>
    </w:p>
    <w:p w:rsidR="009D75B2" w:rsidRPr="009D75B2" w:rsidRDefault="009D75B2" w:rsidP="009D75B2">
      <w:pPr>
        <w:pStyle w:val="a3"/>
        <w:numPr>
          <w:ilvl w:val="0"/>
          <w:numId w:val="10"/>
        </w:numPr>
        <w:tabs>
          <w:tab w:val="left" w:pos="-4678"/>
          <w:tab w:val="left" w:pos="993"/>
        </w:tabs>
        <w:spacing w:after="0" w:line="300" w:lineRule="atLeast"/>
        <w:jc w:val="both"/>
        <w:rPr>
          <w:rFonts w:ascii="Times New Roman" w:hAnsi="Times New Roman" w:cs="Times New Roman"/>
          <w:sz w:val="28"/>
          <w:szCs w:val="28"/>
          <w:lang w:val="kk-KZ"/>
        </w:rPr>
      </w:pPr>
      <w:r w:rsidRPr="009D75B2">
        <w:rPr>
          <w:rFonts w:ascii="Times New Roman" w:eastAsia="Times New Roman" w:hAnsi="Times New Roman" w:cs="Times New Roman"/>
          <w:sz w:val="28"/>
          <w:szCs w:val="28"/>
        </w:rPr>
        <w:t>апостилирование документов – в течение 3 (трех) рабочих дней со дня принятия услугодателем заявления;</w:t>
      </w:r>
    </w:p>
    <w:p w:rsidR="009D75B2" w:rsidRPr="009D75B2" w:rsidRDefault="009D75B2" w:rsidP="009D75B2">
      <w:pPr>
        <w:tabs>
          <w:tab w:val="left" w:pos="-4678"/>
          <w:tab w:val="left" w:pos="993"/>
        </w:tabs>
        <w:spacing w:after="0" w:line="300" w:lineRule="atLeast"/>
        <w:ind w:left="360"/>
        <w:jc w:val="both"/>
        <w:rPr>
          <w:rFonts w:ascii="Times New Roman" w:eastAsia="Times New Roman" w:hAnsi="Times New Roman" w:cs="Times New Roman"/>
          <w:sz w:val="28"/>
          <w:szCs w:val="28"/>
          <w:lang w:val="kk-KZ"/>
        </w:rPr>
      </w:pPr>
    </w:p>
    <w:p w:rsidR="00C828C3" w:rsidRPr="00C828C3" w:rsidRDefault="009D75B2" w:rsidP="00C828C3">
      <w:pPr>
        <w:pStyle w:val="a3"/>
        <w:numPr>
          <w:ilvl w:val="0"/>
          <w:numId w:val="10"/>
        </w:numPr>
        <w:tabs>
          <w:tab w:val="left" w:pos="-4678"/>
          <w:tab w:val="left" w:pos="993"/>
        </w:tabs>
        <w:spacing w:after="0" w:line="340" w:lineRule="exact"/>
        <w:jc w:val="both"/>
        <w:rPr>
          <w:rFonts w:ascii="Times New Roman" w:hAnsi="Times New Roman" w:cs="Times New Roman"/>
          <w:sz w:val="28"/>
          <w:szCs w:val="28"/>
        </w:rPr>
      </w:pPr>
      <w:r w:rsidRPr="00C828C3">
        <w:rPr>
          <w:rFonts w:ascii="Times New Roman" w:eastAsia="Times New Roman" w:hAnsi="Times New Roman" w:cs="Times New Roman"/>
          <w:sz w:val="28"/>
          <w:szCs w:val="28"/>
        </w:rPr>
        <w:t>апостили</w:t>
      </w:r>
      <w:r w:rsidRPr="00C828C3">
        <w:rPr>
          <w:rFonts w:ascii="Times New Roman" w:eastAsia="Times New Roman" w:hAnsi="Times New Roman" w:cs="Times New Roman"/>
          <w:sz w:val="28"/>
          <w:szCs w:val="28"/>
          <w:lang w:val="kk-KZ"/>
        </w:rPr>
        <w:t>р</w:t>
      </w:r>
      <w:r w:rsidRPr="00C828C3">
        <w:rPr>
          <w:rFonts w:ascii="Times New Roman" w:eastAsia="Times New Roman" w:hAnsi="Times New Roman" w:cs="Times New Roman"/>
          <w:sz w:val="28"/>
          <w:szCs w:val="28"/>
        </w:rPr>
        <w:t>ование документов в случае необходимости дополнительной проверки соответствующих документов – в течение 5 (пяти) рабочих дней со дня подачи услугополучателем заявления;</w:t>
      </w:r>
    </w:p>
    <w:p w:rsidR="00C828C3" w:rsidRDefault="00C828C3" w:rsidP="00C828C3">
      <w:pPr>
        <w:tabs>
          <w:tab w:val="left" w:pos="-4678"/>
          <w:tab w:val="left" w:pos="993"/>
        </w:tabs>
        <w:spacing w:after="0" w:line="340" w:lineRule="exact"/>
        <w:jc w:val="both"/>
        <w:rPr>
          <w:rFonts w:ascii="Times New Roman" w:hAnsi="Times New Roman" w:cs="Times New Roman"/>
          <w:sz w:val="28"/>
          <w:szCs w:val="28"/>
        </w:rPr>
      </w:pPr>
    </w:p>
    <w:p w:rsidR="00C828C3" w:rsidRPr="00C828C3" w:rsidRDefault="00C828C3" w:rsidP="00C828C3">
      <w:pPr>
        <w:tabs>
          <w:tab w:val="left" w:pos="-4678"/>
          <w:tab w:val="left" w:pos="993"/>
        </w:tabs>
        <w:spacing w:after="0" w:line="340" w:lineRule="exact"/>
        <w:jc w:val="both"/>
        <w:rPr>
          <w:rFonts w:ascii="Times New Roman" w:eastAsia="Times New Roman" w:hAnsi="Times New Roman" w:cs="Times New Roman"/>
          <w:sz w:val="28"/>
          <w:szCs w:val="28"/>
        </w:rPr>
      </w:pPr>
      <w:r w:rsidRPr="00C828C3">
        <w:rPr>
          <w:rFonts w:ascii="Times New Roman" w:eastAsia="Times New Roman" w:hAnsi="Times New Roman" w:cs="Times New Roman"/>
          <w:sz w:val="28"/>
          <w:szCs w:val="28"/>
        </w:rPr>
        <w:t>Результатом оказания государственной услуги является проставление апостиля на</w:t>
      </w:r>
      <w:r w:rsidRPr="00C828C3">
        <w:rPr>
          <w:rFonts w:ascii="Times New Roman" w:eastAsia="Times New Roman" w:hAnsi="Times New Roman" w:cs="Times New Roman"/>
          <w:sz w:val="28"/>
          <w:szCs w:val="28"/>
          <w:lang w:val="kk-KZ"/>
        </w:rPr>
        <w:t xml:space="preserve"> </w:t>
      </w:r>
      <w:r w:rsidRPr="00C828C3">
        <w:rPr>
          <w:rFonts w:ascii="Times New Roman" w:eastAsia="Times New Roman" w:hAnsi="Times New Roman" w:cs="Times New Roman"/>
          <w:sz w:val="28"/>
          <w:szCs w:val="28"/>
        </w:rPr>
        <w:t xml:space="preserve">официальных документах, исходящих из структурных подразделений Министерства </w:t>
      </w:r>
      <w:r>
        <w:rPr>
          <w:rFonts w:ascii="Times New Roman" w:hAnsi="Times New Roman" w:cs="Times New Roman"/>
          <w:sz w:val="28"/>
          <w:szCs w:val="28"/>
        </w:rPr>
        <w:t>финансов Республики Казахстан и (или) их территориальных подразделении</w:t>
      </w:r>
      <w:r w:rsidRPr="00C828C3">
        <w:rPr>
          <w:rFonts w:ascii="Times New Roman" w:eastAsia="Times New Roman" w:hAnsi="Times New Roman" w:cs="Times New Roman"/>
          <w:sz w:val="28"/>
          <w:szCs w:val="28"/>
        </w:rPr>
        <w:t>.</w:t>
      </w:r>
    </w:p>
    <w:p w:rsidR="00C828C3" w:rsidRPr="00C828C3" w:rsidRDefault="00C828C3" w:rsidP="00C828C3">
      <w:pPr>
        <w:tabs>
          <w:tab w:val="left" w:pos="-4678"/>
          <w:tab w:val="left" w:pos="993"/>
        </w:tabs>
        <w:spacing w:line="300" w:lineRule="atLeast"/>
        <w:jc w:val="both"/>
        <w:rPr>
          <w:rFonts w:ascii="Times New Roman" w:eastAsia="Times New Roman" w:hAnsi="Times New Roman" w:cs="Times New Roman"/>
          <w:sz w:val="28"/>
          <w:szCs w:val="28"/>
        </w:rPr>
      </w:pPr>
    </w:p>
    <w:p w:rsidR="00840B39" w:rsidRDefault="00C56753" w:rsidP="00866E54">
      <w:pPr>
        <w:rPr>
          <w:rFonts w:ascii="Times New Roman" w:hAnsi="Times New Roman" w:cs="Times New Roman"/>
          <w:sz w:val="28"/>
          <w:szCs w:val="28"/>
        </w:rPr>
      </w:pPr>
      <w:r w:rsidRPr="00D656E2">
        <w:rPr>
          <w:rFonts w:ascii="Times New Roman" w:hAnsi="Times New Roman" w:cs="Times New Roman"/>
          <w:b/>
          <w:sz w:val="28"/>
          <w:szCs w:val="28"/>
        </w:rPr>
        <w:t>Примечание:</w:t>
      </w:r>
      <w:r>
        <w:rPr>
          <w:rFonts w:ascii="Times New Roman" w:hAnsi="Times New Roman" w:cs="Times New Roman"/>
          <w:sz w:val="28"/>
          <w:szCs w:val="28"/>
        </w:rPr>
        <w:t xml:space="preserve"> п</w:t>
      </w:r>
      <w:r w:rsidR="00866E54">
        <w:rPr>
          <w:rFonts w:ascii="Times New Roman" w:hAnsi="Times New Roman" w:cs="Times New Roman"/>
          <w:sz w:val="28"/>
          <w:szCs w:val="28"/>
        </w:rPr>
        <w:t xml:space="preserve">роставление апостиля на официальных документах осуществляется на платной основе. В соответствие с Кодексом </w:t>
      </w:r>
      <w:r w:rsidR="00D656E2" w:rsidRPr="00D656E2">
        <w:rPr>
          <w:rFonts w:ascii="Times New Roman" w:hAnsi="Times New Roman" w:cs="Times New Roman"/>
          <w:sz w:val="28"/>
          <w:szCs w:val="28"/>
        </w:rPr>
        <w:t>Респ</w:t>
      </w:r>
      <w:r w:rsidR="00D656E2">
        <w:rPr>
          <w:rFonts w:ascii="Times New Roman" w:hAnsi="Times New Roman" w:cs="Times New Roman"/>
          <w:sz w:val="28"/>
          <w:szCs w:val="28"/>
        </w:rPr>
        <w:t xml:space="preserve">ублики Казахстан от 10 декабря </w:t>
      </w:r>
      <w:r w:rsidR="00D656E2" w:rsidRPr="00D656E2">
        <w:rPr>
          <w:rFonts w:ascii="Times New Roman" w:hAnsi="Times New Roman" w:cs="Times New Roman"/>
          <w:sz w:val="28"/>
          <w:szCs w:val="28"/>
        </w:rPr>
        <w:t>2008 года «О налогах и других обязательных платежах в бюджет»</w:t>
      </w:r>
      <w:r w:rsidR="00866E54" w:rsidRPr="00D656E2">
        <w:rPr>
          <w:rFonts w:ascii="Times New Roman" w:hAnsi="Times New Roman" w:cs="Times New Roman"/>
          <w:sz w:val="28"/>
          <w:szCs w:val="28"/>
        </w:rPr>
        <w:t xml:space="preserve"> </w:t>
      </w:r>
      <w:r w:rsidR="00866E54">
        <w:rPr>
          <w:rFonts w:ascii="Times New Roman" w:hAnsi="Times New Roman" w:cs="Times New Roman"/>
          <w:sz w:val="28"/>
          <w:szCs w:val="28"/>
        </w:rPr>
        <w:t xml:space="preserve">государственная пошлина за проставление апостиля составляет 50% от МРП и уплачивается за каждый документ. Уплата в бюджет суммы государственной пошлины производится путем перечисления через банки с указанием КБК 108125; КНП для физ. лиц 991, для юр. лиц 911. </w:t>
      </w:r>
    </w:p>
    <w:p w:rsidR="00840B39" w:rsidRDefault="00840B39" w:rsidP="00866E54">
      <w:pPr>
        <w:rPr>
          <w:rFonts w:ascii="Times New Roman" w:hAnsi="Times New Roman" w:cs="Times New Roman"/>
          <w:sz w:val="28"/>
          <w:szCs w:val="28"/>
        </w:rPr>
      </w:pPr>
    </w:p>
    <w:p w:rsidR="00D656E2" w:rsidRDefault="00840B39" w:rsidP="00840B39">
      <w:pPr>
        <w:rPr>
          <w:rFonts w:ascii="Times New Roman" w:hAnsi="Times New Roman" w:cs="Times New Roman"/>
          <w:color w:val="0C0000"/>
          <w:sz w:val="20"/>
          <w:szCs w:val="28"/>
        </w:rPr>
      </w:pPr>
      <w:r>
        <w:rPr>
          <w:rFonts w:ascii="Times New Roman" w:hAnsi="Times New Roman" w:cs="Times New Roman"/>
          <w:color w:val="0C0000"/>
          <w:sz w:val="20"/>
          <w:szCs w:val="28"/>
        </w:rPr>
        <w:br/>
      </w:r>
    </w:p>
    <w:p w:rsidR="00310C6A" w:rsidRDefault="00310C6A" w:rsidP="00840B39">
      <w:pPr>
        <w:rPr>
          <w:rFonts w:ascii="Times New Roman" w:hAnsi="Times New Roman" w:cs="Times New Roman"/>
          <w:color w:val="0C0000"/>
          <w:sz w:val="20"/>
          <w:szCs w:val="28"/>
        </w:rPr>
      </w:pPr>
    </w:p>
    <w:p w:rsidR="00310C6A" w:rsidRPr="00310C6A" w:rsidRDefault="00310C6A" w:rsidP="00310C6A">
      <w:pPr>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03.05.2017 11:53:05: Ильяшенко Ж. Е. (Отдел камерального контроля №1) - - cогласовано без замечаний</w:t>
      </w:r>
      <w:r>
        <w:rPr>
          <w:rFonts w:ascii="Times New Roman" w:hAnsi="Times New Roman" w:cs="Times New Roman"/>
          <w:color w:val="0C0000"/>
          <w:sz w:val="20"/>
          <w:szCs w:val="28"/>
        </w:rPr>
        <w:br/>
      </w:r>
      <w:bookmarkStart w:id="0" w:name="_GoBack"/>
      <w:bookmarkEnd w:id="0"/>
    </w:p>
    <w:sectPr w:rsidR="00310C6A" w:rsidRPr="00310C6A" w:rsidSect="00EC5164">
      <w:headerReference w:type="default" r:id="rId9"/>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B1" w:rsidRDefault="002522B1" w:rsidP="00EC5164">
      <w:pPr>
        <w:spacing w:after="0" w:line="240" w:lineRule="auto"/>
      </w:pPr>
      <w:r>
        <w:separator/>
      </w:r>
    </w:p>
  </w:endnote>
  <w:endnote w:type="continuationSeparator" w:id="0">
    <w:p w:rsidR="002522B1" w:rsidRDefault="002522B1" w:rsidP="00EC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B1" w:rsidRDefault="002522B1" w:rsidP="00EC5164">
      <w:pPr>
        <w:spacing w:after="0" w:line="240" w:lineRule="auto"/>
      </w:pPr>
      <w:r>
        <w:separator/>
      </w:r>
    </w:p>
  </w:footnote>
  <w:footnote w:type="continuationSeparator" w:id="0">
    <w:p w:rsidR="002522B1" w:rsidRDefault="002522B1" w:rsidP="00EC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6A" w:rsidRDefault="004C2B8E">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6A" w:rsidRPr="00310C6A" w:rsidRDefault="00310C6A">
                          <w:pPr>
                            <w:rPr>
                              <w:rFonts w:ascii="Times New Roman" w:hAnsi="Times New Roman" w:cs="Times New Roman"/>
                              <w:color w:val="0C0000"/>
                              <w:sz w:val="14"/>
                            </w:rPr>
                          </w:pPr>
                          <w:r>
                            <w:rPr>
                              <w:rFonts w:ascii="Times New Roman" w:hAnsi="Times New Roman" w:cs="Times New Roman"/>
                              <w:color w:val="0C0000"/>
                              <w:sz w:val="14"/>
                            </w:rPr>
                            <w:t xml:space="preserve">03.05.2017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10C6A" w:rsidRPr="00310C6A" w:rsidRDefault="00310C6A">
                    <w:pPr>
                      <w:rPr>
                        <w:rFonts w:ascii="Times New Roman" w:hAnsi="Times New Roman" w:cs="Times New Roman"/>
                        <w:color w:val="0C0000"/>
                        <w:sz w:val="14"/>
                      </w:rPr>
                    </w:pPr>
                    <w:r>
                      <w:rPr>
                        <w:rFonts w:ascii="Times New Roman" w:hAnsi="Times New Roman" w:cs="Times New Roman"/>
                        <w:color w:val="0C0000"/>
                        <w:sz w:val="14"/>
                      </w:rPr>
                      <w:t xml:space="preserve">03.05.2017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B3"/>
    <w:multiLevelType w:val="hybridMultilevel"/>
    <w:tmpl w:val="83B8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70522"/>
    <w:multiLevelType w:val="hybridMultilevel"/>
    <w:tmpl w:val="D1926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A146A"/>
    <w:multiLevelType w:val="hybridMultilevel"/>
    <w:tmpl w:val="93B63070"/>
    <w:lvl w:ilvl="0" w:tplc="F4BC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CF647D"/>
    <w:multiLevelType w:val="hybridMultilevel"/>
    <w:tmpl w:val="C7A46626"/>
    <w:lvl w:ilvl="0" w:tplc="CE9E0A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8642E"/>
    <w:multiLevelType w:val="hybridMultilevel"/>
    <w:tmpl w:val="881C45AA"/>
    <w:lvl w:ilvl="0" w:tplc="04190011">
      <w:start w:val="1"/>
      <w:numFmt w:val="decimal"/>
      <w:lvlText w:val="%1)"/>
      <w:lvlJc w:val="left"/>
      <w:pPr>
        <w:ind w:left="1429" w:hanging="360"/>
      </w:pPr>
      <w:rPr>
        <w:rFonts w:cs="Times New Roman"/>
      </w:rPr>
    </w:lvl>
    <w:lvl w:ilvl="1" w:tplc="F132A86E">
      <w:start w:val="12"/>
      <w:numFmt w:val="decimal"/>
      <w:lvlText w:val="%2."/>
      <w:lvlJc w:val="left"/>
      <w:pPr>
        <w:tabs>
          <w:tab w:val="num" w:pos="2149"/>
        </w:tabs>
        <w:ind w:left="2149" w:hanging="360"/>
      </w:pPr>
      <w:rPr>
        <w:rFonts w:cs="Times New Roman" w:hint="default"/>
        <w:color w:val="auto"/>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D0D2BAE"/>
    <w:multiLevelType w:val="hybridMultilevel"/>
    <w:tmpl w:val="05FC0A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AA4A12"/>
    <w:multiLevelType w:val="hybridMultilevel"/>
    <w:tmpl w:val="61A4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628C3"/>
    <w:multiLevelType w:val="hybridMultilevel"/>
    <w:tmpl w:val="A3A0A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03307B"/>
    <w:multiLevelType w:val="hybridMultilevel"/>
    <w:tmpl w:val="9F005524"/>
    <w:lvl w:ilvl="0" w:tplc="A5B8F1C0">
      <w:start w:val="1"/>
      <w:numFmt w:val="decimal"/>
      <w:lvlText w:val="%1."/>
      <w:lvlJc w:val="left"/>
      <w:pPr>
        <w:tabs>
          <w:tab w:val="num" w:pos="1890"/>
        </w:tabs>
        <w:ind w:left="1890"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cs="Times New Roman" w:hint="default"/>
      </w:rPr>
    </w:lvl>
    <w:lvl w:ilvl="2" w:tplc="DB92F36C">
      <w:start w:val="1"/>
      <w:numFmt w:val="decimal"/>
      <w:lvlText w:val="%3)"/>
      <w:lvlJc w:val="right"/>
      <w:pPr>
        <w:tabs>
          <w:tab w:val="num" w:pos="2340"/>
        </w:tabs>
        <w:ind w:left="2340" w:hanging="180"/>
      </w:pPr>
      <w:rPr>
        <w:rFonts w:ascii="Times New Roman" w:eastAsia="Times New Roman" w:hAnsi="Times New Roman"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729F1B51"/>
    <w:multiLevelType w:val="hybridMultilevel"/>
    <w:tmpl w:val="DC7E5E8E"/>
    <w:lvl w:ilvl="0" w:tplc="CE9E0A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2112BA"/>
    <w:multiLevelType w:val="hybridMultilevel"/>
    <w:tmpl w:val="5C8A7166"/>
    <w:lvl w:ilvl="0" w:tplc="4B487E8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6"/>
  </w:num>
  <w:num w:numId="6">
    <w:abstractNumId w:val="0"/>
  </w:num>
  <w:num w:numId="7">
    <w:abstractNumId w:val="2"/>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D3"/>
    <w:rsid w:val="00006AC6"/>
    <w:rsid w:val="00033466"/>
    <w:rsid w:val="00070FEF"/>
    <w:rsid w:val="000978D0"/>
    <w:rsid w:val="000F4BD3"/>
    <w:rsid w:val="0012611C"/>
    <w:rsid w:val="00161F44"/>
    <w:rsid w:val="001C6EA9"/>
    <w:rsid w:val="001E11F0"/>
    <w:rsid w:val="0020504F"/>
    <w:rsid w:val="002072DC"/>
    <w:rsid w:val="002522B1"/>
    <w:rsid w:val="002D7BB2"/>
    <w:rsid w:val="00310C6A"/>
    <w:rsid w:val="00317717"/>
    <w:rsid w:val="004624AC"/>
    <w:rsid w:val="004A0382"/>
    <w:rsid w:val="004C2B8E"/>
    <w:rsid w:val="00577CB1"/>
    <w:rsid w:val="005F4CED"/>
    <w:rsid w:val="0060182F"/>
    <w:rsid w:val="006231B7"/>
    <w:rsid w:val="006347D4"/>
    <w:rsid w:val="00647C96"/>
    <w:rsid w:val="00655B1E"/>
    <w:rsid w:val="006655EB"/>
    <w:rsid w:val="00684257"/>
    <w:rsid w:val="006C5B8C"/>
    <w:rsid w:val="00717395"/>
    <w:rsid w:val="00773EA1"/>
    <w:rsid w:val="007F444A"/>
    <w:rsid w:val="00805E9C"/>
    <w:rsid w:val="00826E50"/>
    <w:rsid w:val="00840B39"/>
    <w:rsid w:val="008653E8"/>
    <w:rsid w:val="00866E54"/>
    <w:rsid w:val="00884EAE"/>
    <w:rsid w:val="008A49A0"/>
    <w:rsid w:val="008F58C7"/>
    <w:rsid w:val="009548C5"/>
    <w:rsid w:val="0095790B"/>
    <w:rsid w:val="0099599F"/>
    <w:rsid w:val="009D75B2"/>
    <w:rsid w:val="009E7D10"/>
    <w:rsid w:val="00AB1D75"/>
    <w:rsid w:val="00B17D90"/>
    <w:rsid w:val="00B47167"/>
    <w:rsid w:val="00BE24C0"/>
    <w:rsid w:val="00C33C38"/>
    <w:rsid w:val="00C34D2F"/>
    <w:rsid w:val="00C5496B"/>
    <w:rsid w:val="00C56753"/>
    <w:rsid w:val="00C609F4"/>
    <w:rsid w:val="00C62806"/>
    <w:rsid w:val="00C828C3"/>
    <w:rsid w:val="00D06911"/>
    <w:rsid w:val="00D656E2"/>
    <w:rsid w:val="00E441EC"/>
    <w:rsid w:val="00E94FE7"/>
    <w:rsid w:val="00EC5164"/>
    <w:rsid w:val="00ED3250"/>
    <w:rsid w:val="00ED7F09"/>
    <w:rsid w:val="00EE4AE1"/>
    <w:rsid w:val="00F752CD"/>
    <w:rsid w:val="00F85AB4"/>
    <w:rsid w:val="00FD4832"/>
    <w:rsid w:val="00FD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BD3"/>
    <w:pPr>
      <w:ind w:left="720"/>
      <w:contextualSpacing/>
    </w:pPr>
  </w:style>
  <w:style w:type="paragraph" w:styleId="a4">
    <w:name w:val="header"/>
    <w:basedOn w:val="a"/>
    <w:link w:val="a5"/>
    <w:uiPriority w:val="99"/>
    <w:unhideWhenUsed/>
    <w:rsid w:val="00EC5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5164"/>
  </w:style>
  <w:style w:type="paragraph" w:styleId="a6">
    <w:name w:val="footer"/>
    <w:basedOn w:val="a"/>
    <w:link w:val="a7"/>
    <w:uiPriority w:val="99"/>
    <w:unhideWhenUsed/>
    <w:rsid w:val="00EC5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164"/>
  </w:style>
  <w:style w:type="character" w:customStyle="1" w:styleId="s0">
    <w:name w:val="s0"/>
    <w:rsid w:val="009E7D10"/>
    <w:rPr>
      <w:rFonts w:ascii="Times New Roman" w:hAnsi="Times New Roman" w:cs="Times New Roman"/>
      <w:color w:val="000000"/>
      <w:sz w:val="20"/>
      <w:szCs w:val="20"/>
      <w:u w:val="none"/>
      <w:effect w:val="none"/>
    </w:rPr>
  </w:style>
  <w:style w:type="character" w:customStyle="1" w:styleId="s00">
    <w:name w:val="s00"/>
    <w:rsid w:val="009E7D10"/>
    <w:rPr>
      <w:rFonts w:ascii="Times New Roman" w:hAnsi="Times New Roman" w:cs="Times New Roman"/>
      <w:color w:val="000000"/>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qFormat/>
    <w:rsid w:val="009E7D10"/>
    <w:pPr>
      <w:spacing w:before="100" w:beforeAutospacing="1" w:after="100" w:afterAutospacing="1" w:line="240" w:lineRule="auto"/>
    </w:pPr>
    <w:rPr>
      <w:rFonts w:ascii="Calibri" w:eastAsia="Calibri" w:hAnsi="Calibri" w:cs="Times New Roman"/>
      <w:sz w:val="24"/>
      <w:szCs w:val="24"/>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locked/>
    <w:rsid w:val="009E7D10"/>
    <w:rPr>
      <w:rFonts w:ascii="Calibri" w:eastAsia="Calibri" w:hAnsi="Calibri" w:cs="Times New Roman"/>
      <w:sz w:val="24"/>
      <w:szCs w:val="24"/>
    </w:rPr>
  </w:style>
  <w:style w:type="paragraph" w:styleId="aa">
    <w:name w:val="Balloon Text"/>
    <w:basedOn w:val="a"/>
    <w:link w:val="ab"/>
    <w:uiPriority w:val="99"/>
    <w:semiHidden/>
    <w:unhideWhenUsed/>
    <w:rsid w:val="00601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BD3"/>
    <w:pPr>
      <w:ind w:left="720"/>
      <w:contextualSpacing/>
    </w:pPr>
  </w:style>
  <w:style w:type="paragraph" w:styleId="a4">
    <w:name w:val="header"/>
    <w:basedOn w:val="a"/>
    <w:link w:val="a5"/>
    <w:uiPriority w:val="99"/>
    <w:unhideWhenUsed/>
    <w:rsid w:val="00EC5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5164"/>
  </w:style>
  <w:style w:type="paragraph" w:styleId="a6">
    <w:name w:val="footer"/>
    <w:basedOn w:val="a"/>
    <w:link w:val="a7"/>
    <w:uiPriority w:val="99"/>
    <w:unhideWhenUsed/>
    <w:rsid w:val="00EC5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164"/>
  </w:style>
  <w:style w:type="character" w:customStyle="1" w:styleId="s0">
    <w:name w:val="s0"/>
    <w:rsid w:val="009E7D10"/>
    <w:rPr>
      <w:rFonts w:ascii="Times New Roman" w:hAnsi="Times New Roman" w:cs="Times New Roman"/>
      <w:color w:val="000000"/>
      <w:sz w:val="20"/>
      <w:szCs w:val="20"/>
      <w:u w:val="none"/>
      <w:effect w:val="none"/>
    </w:rPr>
  </w:style>
  <w:style w:type="character" w:customStyle="1" w:styleId="s00">
    <w:name w:val="s00"/>
    <w:rsid w:val="009E7D10"/>
    <w:rPr>
      <w:rFonts w:ascii="Times New Roman" w:hAnsi="Times New Roman" w:cs="Times New Roman"/>
      <w:color w:val="000000"/>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qFormat/>
    <w:rsid w:val="009E7D10"/>
    <w:pPr>
      <w:spacing w:before="100" w:beforeAutospacing="1" w:after="100" w:afterAutospacing="1" w:line="240" w:lineRule="auto"/>
    </w:pPr>
    <w:rPr>
      <w:rFonts w:ascii="Calibri" w:eastAsia="Calibri" w:hAnsi="Calibri" w:cs="Times New Roman"/>
      <w:sz w:val="24"/>
      <w:szCs w:val="24"/>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locked/>
    <w:rsid w:val="009E7D10"/>
    <w:rPr>
      <w:rFonts w:ascii="Calibri" w:eastAsia="Calibri" w:hAnsi="Calibri" w:cs="Times New Roman"/>
      <w:sz w:val="24"/>
      <w:szCs w:val="24"/>
    </w:rPr>
  </w:style>
  <w:style w:type="paragraph" w:styleId="aa">
    <w:name w:val="Balloon Text"/>
    <w:basedOn w:val="a"/>
    <w:link w:val="ab"/>
    <w:uiPriority w:val="99"/>
    <w:semiHidden/>
    <w:unhideWhenUsed/>
    <w:rsid w:val="00601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3BA8-A082-4691-8493-B8350D47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Еркебұлан Ержанұлы Қабыкенов</dc:creator>
  <cp:lastModifiedBy>Салтанат Толепбергеновна Хасенова</cp:lastModifiedBy>
  <cp:revision>2</cp:revision>
  <cp:lastPrinted>2015-08-20T06:46:00Z</cp:lastPrinted>
  <dcterms:created xsi:type="dcterms:W3CDTF">2017-05-03T06:56:00Z</dcterms:created>
  <dcterms:modified xsi:type="dcterms:W3CDTF">2017-05-03T06:56:00Z</dcterms:modified>
</cp:coreProperties>
</file>