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C4" w:rsidRPr="00622399" w:rsidRDefault="001752C4" w:rsidP="00EC648F">
      <w:pPr>
        <w:spacing w:after="0"/>
        <w:jc w:val="center"/>
        <w:rPr>
          <w:rFonts w:ascii="Times New Roman" w:hAnsi="Times New Roman"/>
          <w:b/>
          <w:i/>
          <w:sz w:val="28"/>
          <w:szCs w:val="28"/>
        </w:rPr>
      </w:pPr>
      <w:bookmarkStart w:id="0" w:name="_GoBack"/>
      <w:bookmarkEnd w:id="0"/>
      <w:r w:rsidRPr="00622399">
        <w:rPr>
          <w:rFonts w:ascii="Times New Roman" w:hAnsi="Times New Roman"/>
          <w:b/>
          <w:i/>
          <w:sz w:val="28"/>
          <w:szCs w:val="28"/>
        </w:rPr>
        <w:t>«Порядок исчисления сумм авансовых платежей по КПН»</w:t>
      </w:r>
    </w:p>
    <w:p w:rsidR="001752C4" w:rsidRPr="00622399" w:rsidRDefault="001752C4" w:rsidP="004B5781">
      <w:pPr>
        <w:spacing w:after="0"/>
        <w:jc w:val="center"/>
        <w:rPr>
          <w:rFonts w:ascii="Times New Roman" w:hAnsi="Times New Roman"/>
          <w:b/>
          <w:i/>
          <w:sz w:val="28"/>
          <w:szCs w:val="28"/>
        </w:rPr>
      </w:pPr>
    </w:p>
    <w:p w:rsidR="001752C4" w:rsidRPr="00622399" w:rsidRDefault="001752C4" w:rsidP="00C30A40">
      <w:pPr>
        <w:autoSpaceDE w:val="0"/>
        <w:autoSpaceDN w:val="0"/>
        <w:adjustRightInd w:val="0"/>
        <w:spacing w:after="0" w:line="240" w:lineRule="auto"/>
        <w:jc w:val="both"/>
        <w:rPr>
          <w:rFonts w:ascii="Times New Roman" w:hAnsi="Times New Roman"/>
          <w:sz w:val="28"/>
          <w:szCs w:val="28"/>
        </w:rPr>
      </w:pPr>
      <w:r w:rsidRPr="00622399">
        <w:rPr>
          <w:rFonts w:ascii="Times New Roman" w:hAnsi="Times New Roman"/>
          <w:color w:val="000000"/>
          <w:sz w:val="28"/>
          <w:szCs w:val="28"/>
        </w:rPr>
        <w:t xml:space="preserve">       </w:t>
      </w:r>
      <w:r w:rsidRPr="00622399">
        <w:rPr>
          <w:rFonts w:ascii="Times New Roman" w:hAnsi="Times New Roman"/>
          <w:sz w:val="28"/>
          <w:szCs w:val="28"/>
          <w:shd w:val="clear" w:color="auto" w:fill="FFFFFF"/>
        </w:rPr>
        <w:t>Департамент государственных доходов по Восточно-Казахстанской области</w:t>
      </w:r>
      <w:r w:rsidRPr="00622399">
        <w:rPr>
          <w:rStyle w:val="apple-converted-space"/>
          <w:rFonts w:ascii="Times New Roman" w:hAnsi="Times New Roman"/>
          <w:sz w:val="28"/>
          <w:szCs w:val="28"/>
          <w:shd w:val="clear" w:color="auto" w:fill="FFFFFF"/>
        </w:rPr>
        <w:t xml:space="preserve">, </w:t>
      </w:r>
      <w:r w:rsidRPr="00622399">
        <w:rPr>
          <w:rFonts w:ascii="Times New Roman" w:hAnsi="Times New Roman"/>
          <w:sz w:val="28"/>
          <w:szCs w:val="28"/>
        </w:rPr>
        <w:t xml:space="preserve">доводит до сведения плательщиков корпоративного подоходного налога  (далее </w:t>
      </w:r>
      <w:proofErr w:type="gramStart"/>
      <w:r w:rsidRPr="00622399">
        <w:rPr>
          <w:rFonts w:ascii="Times New Roman" w:hAnsi="Times New Roman"/>
          <w:sz w:val="28"/>
          <w:szCs w:val="28"/>
        </w:rPr>
        <w:t>–К</w:t>
      </w:r>
      <w:proofErr w:type="gramEnd"/>
      <w:r w:rsidRPr="00622399">
        <w:rPr>
          <w:rFonts w:ascii="Times New Roman" w:hAnsi="Times New Roman"/>
          <w:sz w:val="28"/>
          <w:szCs w:val="28"/>
        </w:rPr>
        <w:t>ПН) следующее.</w:t>
      </w:r>
    </w:p>
    <w:p w:rsidR="001752C4" w:rsidRPr="00622399" w:rsidRDefault="001752C4" w:rsidP="00C30A40">
      <w:pPr>
        <w:autoSpaceDE w:val="0"/>
        <w:autoSpaceDN w:val="0"/>
        <w:adjustRightInd w:val="0"/>
        <w:spacing w:after="0" w:line="240" w:lineRule="auto"/>
        <w:jc w:val="both"/>
        <w:rPr>
          <w:rFonts w:ascii="Times New Roman" w:hAnsi="Times New Roman"/>
          <w:color w:val="000000"/>
          <w:sz w:val="28"/>
          <w:szCs w:val="28"/>
        </w:rPr>
      </w:pPr>
      <w:r w:rsidRPr="00622399">
        <w:rPr>
          <w:rFonts w:ascii="Times New Roman" w:hAnsi="Times New Roman"/>
          <w:sz w:val="28"/>
          <w:szCs w:val="28"/>
        </w:rPr>
        <w:t xml:space="preserve">     </w:t>
      </w:r>
      <w:r w:rsidRPr="00622399">
        <w:rPr>
          <w:rFonts w:ascii="Times New Roman" w:hAnsi="Times New Roman"/>
          <w:sz w:val="28"/>
          <w:szCs w:val="28"/>
          <w:lang w:val="kk-KZ"/>
        </w:rPr>
        <w:t xml:space="preserve"> </w:t>
      </w:r>
      <w:r w:rsidRPr="00622399">
        <w:rPr>
          <w:rFonts w:ascii="Times New Roman" w:hAnsi="Times New Roman"/>
          <w:sz w:val="28"/>
          <w:szCs w:val="28"/>
        </w:rPr>
        <w:t xml:space="preserve"> </w:t>
      </w:r>
      <w:r w:rsidRPr="00622399">
        <w:rPr>
          <w:rFonts w:ascii="Times New Roman" w:hAnsi="Times New Roman"/>
          <w:sz w:val="28"/>
          <w:szCs w:val="28"/>
          <w:lang w:eastAsia="ru-RU"/>
        </w:rPr>
        <w:t xml:space="preserve"> </w:t>
      </w:r>
      <w:proofErr w:type="gramStart"/>
      <w:r w:rsidRPr="00622399">
        <w:rPr>
          <w:rFonts w:ascii="Times New Roman" w:hAnsi="Times New Roman"/>
          <w:sz w:val="28"/>
          <w:szCs w:val="28"/>
          <w:lang w:eastAsia="ru-RU"/>
        </w:rPr>
        <w:t>И</w:t>
      </w:r>
      <w:r w:rsidRPr="00622399">
        <w:rPr>
          <w:rFonts w:ascii="Times New Roman" w:hAnsi="Times New Roman"/>
          <w:color w:val="000000"/>
          <w:sz w:val="28"/>
          <w:szCs w:val="28"/>
        </w:rPr>
        <w:t>счисление и уплату авансовых платежей по КПН в течение текущего налогового периода, осуществляют налогоплательщики, у которых совокупный годовой доход с учетом корректировок за налоговый период, предшествующий предыдущему налоговому периоду, превышает сумму, равную 325000-кратному размеру МРП установленного законом о республиканском бюджете и действующего на 1 января финансового года, предшествующего предыдущему финансовому году.</w:t>
      </w:r>
      <w:proofErr w:type="gramEnd"/>
    </w:p>
    <w:p w:rsidR="001752C4" w:rsidRPr="00622399" w:rsidRDefault="001752C4" w:rsidP="00C30A40">
      <w:pPr>
        <w:autoSpaceDE w:val="0"/>
        <w:autoSpaceDN w:val="0"/>
        <w:adjustRightInd w:val="0"/>
        <w:spacing w:after="0" w:line="240" w:lineRule="auto"/>
        <w:jc w:val="both"/>
        <w:rPr>
          <w:rFonts w:ascii="Times New Roman" w:hAnsi="Times New Roman"/>
          <w:b/>
          <w:color w:val="000000"/>
          <w:sz w:val="28"/>
          <w:szCs w:val="28"/>
          <w:lang w:val="kk-KZ"/>
        </w:rPr>
      </w:pPr>
      <w:r w:rsidRPr="00622399">
        <w:rPr>
          <w:rFonts w:ascii="Times New Roman" w:hAnsi="Times New Roman"/>
          <w:color w:val="000000"/>
          <w:sz w:val="28"/>
          <w:szCs w:val="28"/>
        </w:rPr>
        <w:t xml:space="preserve">     </w:t>
      </w:r>
      <w:r w:rsidRPr="00622399">
        <w:rPr>
          <w:rFonts w:ascii="Times New Roman" w:hAnsi="Times New Roman"/>
          <w:color w:val="000000"/>
          <w:sz w:val="28"/>
          <w:szCs w:val="28"/>
          <w:lang w:val="kk-KZ"/>
        </w:rPr>
        <w:t xml:space="preserve">  </w:t>
      </w:r>
      <w:r w:rsidRPr="00622399">
        <w:rPr>
          <w:rFonts w:ascii="Times New Roman" w:hAnsi="Times New Roman"/>
          <w:color w:val="000000"/>
          <w:sz w:val="28"/>
          <w:szCs w:val="28"/>
        </w:rPr>
        <w:t xml:space="preserve"> </w:t>
      </w:r>
      <w:r w:rsidRPr="00622399">
        <w:rPr>
          <w:rFonts w:ascii="Times New Roman" w:hAnsi="Times New Roman"/>
          <w:iCs/>
          <w:sz w:val="28"/>
          <w:szCs w:val="28"/>
          <w:lang w:val="kk-KZ"/>
        </w:rPr>
        <w:t xml:space="preserve"> </w:t>
      </w:r>
      <w:r w:rsidRPr="00622399">
        <w:rPr>
          <w:rFonts w:ascii="Times New Roman" w:hAnsi="Times New Roman"/>
          <w:color w:val="000000"/>
          <w:sz w:val="28"/>
          <w:szCs w:val="28"/>
          <w:shd w:val="clear" w:color="auto" w:fill="FFFFFF"/>
        </w:rPr>
        <w:t xml:space="preserve">Налогоплательщики обязаны вносить в бюджет авансовые платежи </w:t>
      </w:r>
      <w:proofErr w:type="gramStart"/>
      <w:r w:rsidRPr="00622399">
        <w:rPr>
          <w:rFonts w:ascii="Times New Roman" w:hAnsi="Times New Roman"/>
          <w:color w:val="000000"/>
          <w:sz w:val="28"/>
          <w:szCs w:val="28"/>
          <w:shd w:val="clear" w:color="auto" w:fill="FFFFFF"/>
        </w:rPr>
        <w:t>по</w:t>
      </w:r>
      <w:proofErr w:type="gramEnd"/>
      <w:r w:rsidRPr="00622399">
        <w:rPr>
          <w:rFonts w:ascii="Times New Roman" w:hAnsi="Times New Roman"/>
          <w:color w:val="000000"/>
          <w:sz w:val="28"/>
          <w:szCs w:val="28"/>
          <w:shd w:val="clear" w:color="auto" w:fill="FFFFFF"/>
        </w:rPr>
        <w:t xml:space="preserve"> КПН за каждый месяц в течение налогового периода, не позднее </w:t>
      </w:r>
      <w:r w:rsidRPr="00622399">
        <w:rPr>
          <w:rFonts w:ascii="Times New Roman" w:hAnsi="Times New Roman"/>
          <w:b/>
          <w:color w:val="000000"/>
          <w:sz w:val="28"/>
          <w:szCs w:val="28"/>
          <w:shd w:val="clear" w:color="auto" w:fill="FFFFFF"/>
        </w:rPr>
        <w:t>25 числа каждого месяца.</w:t>
      </w:r>
      <w:r w:rsidRPr="00622399">
        <w:rPr>
          <w:rFonts w:ascii="Times New Roman" w:hAnsi="Times New Roman"/>
          <w:b/>
          <w:color w:val="000000"/>
          <w:sz w:val="28"/>
          <w:szCs w:val="28"/>
          <w:lang w:val="kk-KZ"/>
        </w:rPr>
        <w:t xml:space="preserve">      </w:t>
      </w:r>
    </w:p>
    <w:p w:rsidR="001752C4" w:rsidRPr="00622399" w:rsidRDefault="001752C4" w:rsidP="00C30A40">
      <w:pPr>
        <w:autoSpaceDE w:val="0"/>
        <w:autoSpaceDN w:val="0"/>
        <w:adjustRightInd w:val="0"/>
        <w:spacing w:after="0" w:line="240" w:lineRule="auto"/>
        <w:jc w:val="both"/>
        <w:rPr>
          <w:rFonts w:ascii="Times New Roman" w:hAnsi="Times New Roman"/>
          <w:color w:val="000000"/>
          <w:sz w:val="28"/>
          <w:szCs w:val="28"/>
          <w:shd w:val="clear" w:color="auto" w:fill="FFFFFF"/>
        </w:rPr>
      </w:pPr>
      <w:r w:rsidRPr="00622399">
        <w:rPr>
          <w:rFonts w:ascii="Times New Roman" w:hAnsi="Times New Roman"/>
          <w:color w:val="000000"/>
          <w:sz w:val="28"/>
          <w:szCs w:val="28"/>
          <w:lang w:val="kk-KZ"/>
        </w:rPr>
        <w:t xml:space="preserve">         </w:t>
      </w:r>
      <w:r w:rsidRPr="00622399">
        <w:rPr>
          <w:rFonts w:ascii="Times New Roman" w:hAnsi="Times New Roman"/>
          <w:color w:val="000000"/>
          <w:sz w:val="28"/>
          <w:szCs w:val="28"/>
          <w:shd w:val="clear" w:color="auto" w:fill="FFFFFF"/>
        </w:rPr>
        <w:t>Не исчисляют и не уплачивают авансовые платежи по корпоративному подоходному налогу, в том числе не представляют расчеты сумм авансовых платежей по корпоративному подоходному налогу, подлежащих уплате за периоды до и после сдачи декларации по корпоративному подоходному налогу за предыдущий налоговый период:</w:t>
      </w:r>
    </w:p>
    <w:p w:rsidR="001752C4" w:rsidRPr="00622399" w:rsidRDefault="001752C4" w:rsidP="00C30A40">
      <w:pPr>
        <w:autoSpaceDE w:val="0"/>
        <w:autoSpaceDN w:val="0"/>
        <w:adjustRightInd w:val="0"/>
        <w:spacing w:after="0" w:line="240" w:lineRule="auto"/>
        <w:jc w:val="both"/>
        <w:rPr>
          <w:rFonts w:ascii="Times New Roman" w:hAnsi="Times New Roman"/>
          <w:sz w:val="28"/>
          <w:szCs w:val="28"/>
        </w:rPr>
      </w:pPr>
      <w:r w:rsidRPr="00622399">
        <w:rPr>
          <w:rFonts w:ascii="Times New Roman" w:hAnsi="Times New Roman"/>
          <w:color w:val="000000"/>
          <w:sz w:val="28"/>
          <w:szCs w:val="28"/>
        </w:rPr>
        <w:t xml:space="preserve">- налогоплательщики, </w:t>
      </w:r>
      <w:r w:rsidRPr="00622399">
        <w:rPr>
          <w:rStyle w:val="s0"/>
          <w:sz w:val="32"/>
          <w:szCs w:val="32"/>
          <w:shd w:val="clear" w:color="auto" w:fill="FFFFFF"/>
        </w:rPr>
        <w:t xml:space="preserve">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w:t>
      </w:r>
      <w:r w:rsidRPr="00622399">
        <w:rPr>
          <w:rStyle w:val="s0"/>
          <w:sz w:val="28"/>
          <w:szCs w:val="28"/>
          <w:shd w:val="clear" w:color="auto" w:fill="FFFFFF"/>
        </w:rPr>
        <w:t>325000-кратному размеру</w:t>
      </w:r>
      <w:r w:rsidRPr="00622399">
        <w:rPr>
          <w:rStyle w:val="apple-converted-space"/>
          <w:rFonts w:ascii="Times New Roman" w:hAnsi="Times New Roman"/>
          <w:color w:val="000000"/>
          <w:sz w:val="28"/>
          <w:szCs w:val="28"/>
          <w:shd w:val="clear" w:color="auto" w:fill="FFFFFF"/>
        </w:rPr>
        <w:t> </w:t>
      </w:r>
      <w:r w:rsidRPr="00622399">
        <w:rPr>
          <w:rFonts w:ascii="Times New Roman" w:hAnsi="Times New Roman"/>
          <w:sz w:val="28"/>
          <w:szCs w:val="28"/>
        </w:rPr>
        <w:t xml:space="preserve"> МРП</w:t>
      </w:r>
      <w:r w:rsidRPr="00622399">
        <w:rPr>
          <w:rStyle w:val="s0"/>
          <w:sz w:val="28"/>
          <w:szCs w:val="28"/>
          <w:shd w:val="clear" w:color="auto" w:fill="FFFFFF"/>
        </w:rPr>
        <w:t>, установленного законом о республиканском бюджете и действующего на 1 января финансового года, предшествующего предыдущему финансовому году;</w:t>
      </w:r>
      <w:r w:rsidRPr="00622399">
        <w:rPr>
          <w:rFonts w:ascii="Times New Roman" w:hAnsi="Times New Roman"/>
          <w:color w:val="000000"/>
          <w:sz w:val="28"/>
          <w:szCs w:val="28"/>
        </w:rPr>
        <w:t xml:space="preserve"> </w:t>
      </w:r>
    </w:p>
    <w:p w:rsidR="001752C4" w:rsidRPr="00622399" w:rsidRDefault="001752C4" w:rsidP="00C30A40">
      <w:pPr>
        <w:autoSpaceDE w:val="0"/>
        <w:autoSpaceDN w:val="0"/>
        <w:adjustRightInd w:val="0"/>
        <w:spacing w:after="0" w:line="240" w:lineRule="auto"/>
        <w:jc w:val="both"/>
        <w:rPr>
          <w:rFonts w:ascii="Times New Roman" w:hAnsi="Times New Roman"/>
          <w:color w:val="000000"/>
          <w:sz w:val="28"/>
          <w:szCs w:val="28"/>
          <w:lang w:val="kk-KZ"/>
        </w:rPr>
      </w:pPr>
      <w:r w:rsidRPr="00622399">
        <w:rPr>
          <w:rFonts w:ascii="Times New Roman" w:hAnsi="Times New Roman"/>
          <w:color w:val="000000"/>
          <w:sz w:val="28"/>
          <w:szCs w:val="28"/>
        </w:rPr>
        <w:t xml:space="preserve">- вновь созданные (возникшие) </w:t>
      </w:r>
      <w:r w:rsidRPr="00622399">
        <w:rPr>
          <w:rStyle w:val="s0"/>
          <w:sz w:val="28"/>
          <w:szCs w:val="28"/>
        </w:rPr>
        <w:t xml:space="preserve">налогоплательщики </w:t>
      </w:r>
      <w:r w:rsidRPr="00622399">
        <w:rPr>
          <w:rFonts w:ascii="Times New Roman" w:hAnsi="Times New Roman"/>
          <w:color w:val="000000"/>
          <w:sz w:val="28"/>
          <w:szCs w:val="28"/>
        </w:rPr>
        <w:t>в течение налогового периода, в котором осуществлена государственная (учетная) регистрация в органе юстиции, а также в течение последующего налогового периода;</w:t>
      </w:r>
    </w:p>
    <w:p w:rsidR="001752C4" w:rsidRPr="00622399" w:rsidRDefault="001752C4" w:rsidP="00C30A40">
      <w:pPr>
        <w:autoSpaceDE w:val="0"/>
        <w:autoSpaceDN w:val="0"/>
        <w:adjustRightInd w:val="0"/>
        <w:spacing w:after="0" w:line="240" w:lineRule="auto"/>
        <w:jc w:val="both"/>
        <w:rPr>
          <w:rFonts w:ascii="Times New Roman" w:hAnsi="Times New Roman"/>
          <w:color w:val="000000"/>
          <w:sz w:val="28"/>
          <w:szCs w:val="28"/>
        </w:rPr>
      </w:pPr>
      <w:r w:rsidRPr="00622399">
        <w:rPr>
          <w:rFonts w:ascii="Times New Roman" w:hAnsi="Times New Roman"/>
          <w:color w:val="000000"/>
          <w:sz w:val="28"/>
          <w:szCs w:val="28"/>
        </w:rPr>
        <w:t>-</w:t>
      </w:r>
      <w:r w:rsidRPr="00622399">
        <w:rPr>
          <w:rFonts w:ascii="Times New Roman" w:hAnsi="Times New Roman"/>
          <w:color w:val="000000"/>
          <w:sz w:val="28"/>
          <w:szCs w:val="28"/>
          <w:lang w:val="kk-KZ"/>
        </w:rPr>
        <w:t xml:space="preserve"> </w:t>
      </w:r>
      <w:r w:rsidRPr="00622399">
        <w:rPr>
          <w:rFonts w:ascii="Times New Roman" w:hAnsi="Times New Roman"/>
          <w:color w:val="000000"/>
          <w:sz w:val="28"/>
          <w:szCs w:val="28"/>
        </w:rPr>
        <w:t>вновь зарегистрированные в налоговых органах в качестве налогоплательщиков юридические лица-нерезиденты, осуществляющие деятельность в РК через постоянное учреждение без открытия филиала, представительства, - в течение налогового периода, в котором осуществлена регистрация в налоговых органах, а также в течение последующего налогового периода;</w:t>
      </w:r>
    </w:p>
    <w:p w:rsidR="001752C4" w:rsidRPr="00622399" w:rsidRDefault="001752C4" w:rsidP="00C30A40">
      <w:pPr>
        <w:autoSpaceDE w:val="0"/>
        <w:autoSpaceDN w:val="0"/>
        <w:adjustRightInd w:val="0"/>
        <w:spacing w:after="0" w:line="240" w:lineRule="auto"/>
        <w:jc w:val="both"/>
        <w:rPr>
          <w:rFonts w:ascii="Times New Roman" w:hAnsi="Times New Roman"/>
          <w:color w:val="0000EF"/>
          <w:sz w:val="28"/>
          <w:szCs w:val="28"/>
        </w:rPr>
      </w:pPr>
      <w:r w:rsidRPr="00622399">
        <w:rPr>
          <w:rFonts w:ascii="Times New Roman" w:hAnsi="Times New Roman"/>
          <w:color w:val="000000"/>
          <w:sz w:val="28"/>
          <w:szCs w:val="28"/>
        </w:rPr>
        <w:t xml:space="preserve">- налогоплательщики, соответствующие условиям </w:t>
      </w:r>
      <w:r w:rsidRPr="00622399">
        <w:rPr>
          <w:rFonts w:ascii="Times New Roman" w:hAnsi="Times New Roman"/>
          <w:sz w:val="28"/>
          <w:szCs w:val="28"/>
        </w:rPr>
        <w:t>пункта 1 статьи 134, пунктов 2 и 3 статьи 135, пункта 1 статьи 135-1, пункта 1 статьи 150</w:t>
      </w:r>
      <w:r w:rsidRPr="00622399">
        <w:rPr>
          <w:rFonts w:ascii="Times New Roman" w:hAnsi="Times New Roman"/>
          <w:color w:val="0000EF"/>
          <w:sz w:val="28"/>
          <w:szCs w:val="28"/>
        </w:rPr>
        <w:t xml:space="preserve"> </w:t>
      </w:r>
      <w:r w:rsidRPr="00622399">
        <w:rPr>
          <w:rFonts w:ascii="Times New Roman" w:hAnsi="Times New Roman"/>
          <w:color w:val="000000"/>
          <w:sz w:val="28"/>
          <w:szCs w:val="28"/>
        </w:rPr>
        <w:t>Налогового кодекса;</w:t>
      </w:r>
    </w:p>
    <w:p w:rsidR="001752C4" w:rsidRPr="00622399" w:rsidRDefault="001752C4" w:rsidP="00C30A40">
      <w:pPr>
        <w:autoSpaceDE w:val="0"/>
        <w:autoSpaceDN w:val="0"/>
        <w:adjustRightInd w:val="0"/>
        <w:spacing w:after="0" w:line="240" w:lineRule="auto"/>
        <w:jc w:val="both"/>
        <w:rPr>
          <w:rFonts w:ascii="Times New Roman" w:hAnsi="Times New Roman"/>
          <w:color w:val="000000"/>
          <w:sz w:val="28"/>
          <w:szCs w:val="28"/>
        </w:rPr>
      </w:pPr>
      <w:r w:rsidRPr="00622399">
        <w:rPr>
          <w:rFonts w:ascii="Times New Roman" w:hAnsi="Times New Roman"/>
          <w:color w:val="000000"/>
          <w:sz w:val="28"/>
          <w:szCs w:val="28"/>
        </w:rPr>
        <w:t>- юридическое лицо, созданное по решению Правительства РК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РК в соответствии с законодательством РК о регулировании торговой деятельности.</w:t>
      </w:r>
      <w:r w:rsidRPr="00622399">
        <w:rPr>
          <w:rFonts w:ascii="Times New Roman" w:hAnsi="Times New Roman"/>
          <w:color w:val="000000"/>
          <w:sz w:val="28"/>
          <w:szCs w:val="28"/>
        </w:rPr>
        <w:br/>
      </w:r>
      <w:r w:rsidRPr="00622399">
        <w:rPr>
          <w:rFonts w:ascii="Times New Roman" w:hAnsi="Times New Roman"/>
          <w:iCs/>
          <w:sz w:val="28"/>
          <w:szCs w:val="28"/>
          <w:lang w:val="kk-KZ"/>
        </w:rPr>
        <w:lastRenderedPageBreak/>
        <w:t xml:space="preserve">         </w:t>
      </w:r>
      <w:proofErr w:type="gramStart"/>
      <w:r w:rsidRPr="00622399">
        <w:rPr>
          <w:rFonts w:ascii="Times New Roman" w:hAnsi="Times New Roman"/>
          <w:iCs/>
          <w:sz w:val="28"/>
          <w:szCs w:val="28"/>
        </w:rPr>
        <w:t>Расчет суммы авансовых платежей по КПН</w:t>
      </w:r>
      <w:r w:rsidRPr="00622399">
        <w:rPr>
          <w:rFonts w:ascii="Times New Roman" w:hAnsi="Times New Roman"/>
          <w:color w:val="000000"/>
          <w:sz w:val="28"/>
          <w:szCs w:val="28"/>
        </w:rPr>
        <w:t xml:space="preserve">, подлежащей уплате за период </w:t>
      </w:r>
      <w:r w:rsidRPr="00622399">
        <w:rPr>
          <w:rFonts w:ascii="Times New Roman" w:hAnsi="Times New Roman"/>
          <w:iCs/>
          <w:color w:val="000000"/>
          <w:sz w:val="28"/>
          <w:szCs w:val="28"/>
        </w:rPr>
        <w:t>до сдачи декларации по КПН</w:t>
      </w:r>
      <w:r w:rsidRPr="00622399">
        <w:rPr>
          <w:rFonts w:ascii="Times New Roman" w:hAnsi="Times New Roman"/>
          <w:iCs/>
          <w:color w:val="000000"/>
          <w:sz w:val="28"/>
          <w:szCs w:val="28"/>
          <w:lang w:val="kk-KZ"/>
        </w:rPr>
        <w:t xml:space="preserve"> за предыдущий налоговый перид,</w:t>
      </w:r>
      <w:r w:rsidRPr="00622399">
        <w:rPr>
          <w:rFonts w:ascii="Times New Roman" w:hAnsi="Times New Roman"/>
          <w:i/>
          <w:iCs/>
          <w:color w:val="000000"/>
          <w:sz w:val="28"/>
          <w:szCs w:val="28"/>
        </w:rPr>
        <w:t xml:space="preserve"> </w:t>
      </w:r>
      <w:r w:rsidRPr="00622399">
        <w:rPr>
          <w:rFonts w:ascii="Times New Roman" w:hAnsi="Times New Roman"/>
          <w:color w:val="000000"/>
          <w:sz w:val="28"/>
          <w:szCs w:val="28"/>
        </w:rPr>
        <w:t xml:space="preserve">представляется за первый квартал отчетного налогового периода </w:t>
      </w:r>
      <w:r w:rsidRPr="00622399">
        <w:rPr>
          <w:rFonts w:ascii="Times New Roman" w:hAnsi="Times New Roman"/>
          <w:b/>
          <w:color w:val="000000"/>
          <w:sz w:val="28"/>
          <w:szCs w:val="28"/>
        </w:rPr>
        <w:t xml:space="preserve">не позднее 20 января отчетного налогового периода </w:t>
      </w:r>
      <w:r w:rsidRPr="00622399">
        <w:rPr>
          <w:rFonts w:ascii="Times New Roman" w:hAnsi="Times New Roman"/>
          <w:color w:val="000000"/>
          <w:sz w:val="28"/>
          <w:szCs w:val="28"/>
        </w:rPr>
        <w:t>в налоговый орган по месту нахождения налогоплательщика.</w:t>
      </w:r>
      <w:proofErr w:type="gramEnd"/>
    </w:p>
    <w:p w:rsidR="001752C4" w:rsidRPr="00622399" w:rsidRDefault="001752C4" w:rsidP="00913E5A">
      <w:pPr>
        <w:autoSpaceDE w:val="0"/>
        <w:autoSpaceDN w:val="0"/>
        <w:adjustRightInd w:val="0"/>
        <w:spacing w:after="0" w:line="240" w:lineRule="auto"/>
        <w:jc w:val="both"/>
        <w:rPr>
          <w:rFonts w:ascii="Times New Roman" w:hAnsi="Times New Roman"/>
          <w:sz w:val="28"/>
          <w:szCs w:val="28"/>
          <w:lang w:val="kk-KZ"/>
        </w:rPr>
      </w:pPr>
      <w:r w:rsidRPr="00622399">
        <w:rPr>
          <w:rFonts w:ascii="Times New Roman" w:hAnsi="Times New Roman"/>
          <w:color w:val="000000"/>
          <w:sz w:val="28"/>
          <w:szCs w:val="28"/>
          <w:lang w:val="kk-KZ"/>
        </w:rPr>
        <w:t xml:space="preserve">         </w:t>
      </w:r>
      <w:r w:rsidRPr="00622399">
        <w:rPr>
          <w:rFonts w:ascii="Times New Roman" w:hAnsi="Times New Roman"/>
          <w:color w:val="000000"/>
          <w:sz w:val="28"/>
          <w:szCs w:val="28"/>
        </w:rPr>
        <w:t>При этом</w:t>
      </w:r>
      <w:proofErr w:type="gramStart"/>
      <w:r w:rsidRPr="00622399">
        <w:rPr>
          <w:rFonts w:ascii="Times New Roman" w:hAnsi="Times New Roman"/>
          <w:color w:val="000000"/>
          <w:sz w:val="28"/>
          <w:szCs w:val="28"/>
        </w:rPr>
        <w:t>,</w:t>
      </w:r>
      <w:proofErr w:type="gramEnd"/>
      <w:r w:rsidRPr="00622399">
        <w:rPr>
          <w:rFonts w:ascii="Times New Roman" w:hAnsi="Times New Roman"/>
          <w:color w:val="000000"/>
          <w:sz w:val="28"/>
          <w:szCs w:val="28"/>
        </w:rPr>
        <w:t xml:space="preserve"> сумма авансовых платежей по КПН исчисляется в размере одной четвертой от общей суммы авансовых платежей, исчисленной в расчетах сумм авансовых платежей за предыдущий налоговый период и уплачивается равными долями в течение </w:t>
      </w:r>
      <w:r w:rsidRPr="00622399">
        <w:rPr>
          <w:rFonts w:ascii="Times New Roman" w:hAnsi="Times New Roman"/>
          <w:sz w:val="28"/>
          <w:szCs w:val="28"/>
        </w:rPr>
        <w:t>первого квартала отчетного периода.</w:t>
      </w:r>
    </w:p>
    <w:p w:rsidR="001752C4" w:rsidRPr="00622399" w:rsidRDefault="001752C4" w:rsidP="00F90836">
      <w:pPr>
        <w:autoSpaceDE w:val="0"/>
        <w:autoSpaceDN w:val="0"/>
        <w:adjustRightInd w:val="0"/>
        <w:spacing w:after="0" w:line="240" w:lineRule="auto"/>
        <w:jc w:val="both"/>
        <w:rPr>
          <w:rFonts w:ascii="Times New Roman" w:hAnsi="Times New Roman"/>
          <w:sz w:val="28"/>
          <w:szCs w:val="28"/>
          <w:lang w:val="kk-KZ" w:eastAsia="ru-RU"/>
        </w:rPr>
      </w:pPr>
      <w:r w:rsidRPr="00622399">
        <w:rPr>
          <w:rFonts w:ascii="Times New Roman" w:hAnsi="Times New Roman"/>
          <w:color w:val="000000"/>
          <w:sz w:val="28"/>
          <w:szCs w:val="28"/>
          <w:lang w:val="kk-KZ"/>
        </w:rPr>
        <w:t xml:space="preserve">         </w:t>
      </w:r>
      <w:r w:rsidRPr="00622399">
        <w:rPr>
          <w:rFonts w:ascii="Times New Roman" w:hAnsi="Times New Roman"/>
          <w:color w:val="000000"/>
          <w:sz w:val="28"/>
          <w:szCs w:val="28"/>
          <w:shd w:val="clear" w:color="auto" w:fill="FFFFFF"/>
          <w:lang w:val="kk-KZ"/>
        </w:rPr>
        <w:t>В случае, если налогоплательщик не исчислял авансовые платежи по корпоративному подоходному налогу в предыдущем налоговом периоде,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исходя из предполагаемой суммы корпоративного подоходного налога за текущий налоговый период.</w:t>
      </w:r>
      <w:r w:rsidRPr="00622399">
        <w:rPr>
          <w:rFonts w:ascii="Times New Roman" w:hAnsi="Times New Roman"/>
          <w:sz w:val="28"/>
          <w:szCs w:val="28"/>
          <w:lang w:val="kk-KZ" w:eastAsia="ru-RU"/>
        </w:rPr>
        <w:t xml:space="preserve">   </w:t>
      </w:r>
    </w:p>
    <w:p w:rsidR="001752C4" w:rsidRPr="00622399" w:rsidRDefault="001752C4" w:rsidP="00DA170A">
      <w:pPr>
        <w:autoSpaceDE w:val="0"/>
        <w:autoSpaceDN w:val="0"/>
        <w:adjustRightInd w:val="0"/>
        <w:spacing w:after="0" w:line="240" w:lineRule="auto"/>
        <w:jc w:val="both"/>
        <w:rPr>
          <w:rFonts w:ascii="Times New Roman" w:hAnsi="Times New Roman"/>
          <w:sz w:val="28"/>
          <w:szCs w:val="28"/>
          <w:lang w:eastAsia="ru-RU"/>
        </w:rPr>
      </w:pPr>
      <w:r w:rsidRPr="00622399">
        <w:rPr>
          <w:rFonts w:ascii="Times New Roman" w:hAnsi="Times New Roman"/>
          <w:sz w:val="28"/>
          <w:szCs w:val="28"/>
          <w:lang w:val="kk-KZ" w:eastAsia="ru-RU"/>
        </w:rPr>
        <w:t xml:space="preserve">         </w:t>
      </w:r>
      <w:r w:rsidRPr="00622399">
        <w:rPr>
          <w:rFonts w:ascii="Times New Roman" w:hAnsi="Times New Roman"/>
          <w:sz w:val="28"/>
          <w:szCs w:val="28"/>
          <w:lang w:eastAsia="ru-RU"/>
        </w:rPr>
        <w:t xml:space="preserve">Расчет суммы авансовых платежей по КПН, </w:t>
      </w:r>
      <w:r w:rsidRPr="00622399">
        <w:rPr>
          <w:rStyle w:val="msoinsffffffffffffffffffffffffffffffffffffffffffffff80"/>
          <w:rFonts w:ascii="Times New Roman" w:hAnsi="Times New Roman"/>
          <w:color w:val="000000"/>
          <w:sz w:val="28"/>
          <w:szCs w:val="28"/>
          <w:shd w:val="clear" w:color="auto" w:fill="FFFFFF"/>
        </w:rPr>
        <w:t>подлежащей уплате за период</w:t>
      </w:r>
      <w:r w:rsidRPr="00622399">
        <w:rPr>
          <w:rStyle w:val="apple-converted-space"/>
          <w:rFonts w:ascii="Times New Roman" w:hAnsi="Times New Roman"/>
          <w:color w:val="000000"/>
          <w:sz w:val="28"/>
          <w:szCs w:val="28"/>
          <w:shd w:val="clear" w:color="auto" w:fill="FFFFFF"/>
        </w:rPr>
        <w:t> </w:t>
      </w:r>
      <w:r w:rsidRPr="00622399">
        <w:rPr>
          <w:rFonts w:ascii="Times New Roman" w:hAnsi="Times New Roman"/>
          <w:color w:val="000000"/>
          <w:sz w:val="28"/>
          <w:szCs w:val="28"/>
          <w:shd w:val="clear" w:color="auto" w:fill="FFFFFF"/>
        </w:rPr>
        <w:t>после сдачи декларации по корпоративному подоходному налогу за предыдущий налоговый период, представляется налогоплательщиком в течение двадцати календарных дней со дня ее сдачи за второй, третий, четвертый кварталы отчетного налогового периода.</w:t>
      </w:r>
      <w:r w:rsidRPr="00622399">
        <w:rPr>
          <w:rFonts w:ascii="Times New Roman" w:hAnsi="Times New Roman"/>
          <w:sz w:val="28"/>
          <w:szCs w:val="28"/>
          <w:lang w:eastAsia="ru-RU"/>
        </w:rPr>
        <w:t xml:space="preserve">  </w:t>
      </w:r>
    </w:p>
    <w:p w:rsidR="001752C4" w:rsidRPr="00622399" w:rsidRDefault="001752C4" w:rsidP="00DA170A">
      <w:pPr>
        <w:autoSpaceDE w:val="0"/>
        <w:autoSpaceDN w:val="0"/>
        <w:adjustRightInd w:val="0"/>
        <w:spacing w:after="0" w:line="240" w:lineRule="auto"/>
        <w:jc w:val="both"/>
        <w:rPr>
          <w:rFonts w:ascii="Times New Roman" w:hAnsi="Times New Roman"/>
          <w:sz w:val="28"/>
          <w:szCs w:val="28"/>
          <w:lang w:eastAsia="ru-RU"/>
        </w:rPr>
      </w:pPr>
      <w:r w:rsidRPr="00622399">
        <w:rPr>
          <w:rFonts w:ascii="Times New Roman" w:hAnsi="Times New Roman"/>
          <w:sz w:val="28"/>
          <w:szCs w:val="28"/>
        </w:rPr>
        <w:t xml:space="preserve">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размере трех четвертых от суммы корпоративного подоходного налога, исчисленного за предыдущий налоговый период в соответствии с </w:t>
      </w:r>
      <w:bookmarkStart w:id="1" w:name="sub1000925377"/>
      <w:r w:rsidRPr="00622399">
        <w:rPr>
          <w:rFonts w:ascii="Times New Roman" w:hAnsi="Times New Roman"/>
          <w:bCs/>
          <w:sz w:val="28"/>
          <w:szCs w:val="28"/>
        </w:rPr>
        <w:t>пунктом 1 статьи 139</w:t>
      </w:r>
      <w:bookmarkEnd w:id="1"/>
      <w:r w:rsidRPr="00622399">
        <w:rPr>
          <w:rFonts w:ascii="Times New Roman" w:hAnsi="Times New Roman"/>
          <w:sz w:val="28"/>
          <w:szCs w:val="28"/>
        </w:rPr>
        <w:t xml:space="preserve"> и </w:t>
      </w:r>
      <w:bookmarkStart w:id="2" w:name="sub1000925376"/>
      <w:r w:rsidRPr="00622399">
        <w:rPr>
          <w:rFonts w:ascii="Times New Roman" w:hAnsi="Times New Roman"/>
          <w:bCs/>
          <w:sz w:val="28"/>
          <w:szCs w:val="28"/>
        </w:rPr>
        <w:t>статьей 199</w:t>
      </w:r>
      <w:bookmarkEnd w:id="2"/>
      <w:r w:rsidRPr="00622399">
        <w:rPr>
          <w:rFonts w:ascii="Times New Roman" w:hAnsi="Times New Roman"/>
          <w:sz w:val="28"/>
          <w:szCs w:val="28"/>
        </w:rPr>
        <w:t xml:space="preserve"> Налогового кодекса.</w:t>
      </w:r>
      <w:r w:rsidRPr="00622399">
        <w:rPr>
          <w:rFonts w:ascii="Times New Roman" w:hAnsi="Times New Roman"/>
          <w:sz w:val="28"/>
          <w:szCs w:val="28"/>
          <w:lang w:eastAsia="ru-RU"/>
        </w:rPr>
        <w:t xml:space="preserve"> </w:t>
      </w:r>
    </w:p>
    <w:p w:rsidR="001752C4" w:rsidRPr="00622399" w:rsidRDefault="001752C4" w:rsidP="00DA170A">
      <w:pPr>
        <w:autoSpaceDE w:val="0"/>
        <w:autoSpaceDN w:val="0"/>
        <w:adjustRightInd w:val="0"/>
        <w:spacing w:after="0" w:line="240" w:lineRule="auto"/>
        <w:jc w:val="both"/>
        <w:rPr>
          <w:rFonts w:ascii="Times New Roman" w:hAnsi="Times New Roman"/>
          <w:sz w:val="28"/>
          <w:szCs w:val="28"/>
          <w:lang w:eastAsia="ru-RU"/>
        </w:rPr>
      </w:pPr>
      <w:r w:rsidRPr="00622399">
        <w:rPr>
          <w:rFonts w:ascii="Times New Roman" w:hAnsi="Times New Roman"/>
          <w:color w:val="000000"/>
          <w:sz w:val="28"/>
          <w:szCs w:val="28"/>
          <w:shd w:val="clear" w:color="auto" w:fill="FFFFFF"/>
        </w:rPr>
        <w:t xml:space="preserve">         </w:t>
      </w:r>
      <w:proofErr w:type="gramStart"/>
      <w:r w:rsidRPr="00622399">
        <w:rPr>
          <w:rFonts w:ascii="Times New Roman" w:hAnsi="Times New Roman"/>
          <w:color w:val="000000"/>
          <w:sz w:val="28"/>
          <w:szCs w:val="28"/>
          <w:shd w:val="clear" w:color="auto" w:fill="FFFFFF"/>
        </w:rPr>
        <w:t>Налогоплательщики,</w:t>
      </w:r>
      <w:r w:rsidRPr="00622399">
        <w:rPr>
          <w:rFonts w:ascii="Times New Roman" w:hAnsi="Times New Roman"/>
          <w:color w:val="000000"/>
          <w:sz w:val="28"/>
          <w:szCs w:val="28"/>
        </w:rPr>
        <w:t> на которых распространяется обязанность по исчислению и уплате авансовых платежей по корпоративному подоходному налогу, </w:t>
      </w:r>
      <w:r w:rsidRPr="00622399">
        <w:rPr>
          <w:rFonts w:ascii="Times New Roman" w:hAnsi="Times New Roman"/>
          <w:color w:val="000000"/>
          <w:sz w:val="28"/>
          <w:szCs w:val="28"/>
          <w:shd w:val="clear" w:color="auto" w:fill="FFFFFF"/>
        </w:rPr>
        <w:t>по итогам предыдущего налогового периода получившие убытки или не имеющие налогооблагаемого дохода, в течение двадцати календарных дней со дня сдачи декларации по корпоративному подоходному налогу за предыдущий налоговый период обязаны представить в налоговый орган расчет суммы авансовых платежей исходя из предполагаемой суммы корпоративного подоходного налога</w:t>
      </w:r>
      <w:proofErr w:type="gramEnd"/>
      <w:r w:rsidRPr="00622399">
        <w:rPr>
          <w:rFonts w:ascii="Times New Roman" w:hAnsi="Times New Roman"/>
          <w:color w:val="000000"/>
          <w:sz w:val="28"/>
          <w:szCs w:val="28"/>
          <w:shd w:val="clear" w:color="auto" w:fill="FFFFFF"/>
        </w:rPr>
        <w:t xml:space="preserve"> за текущий налоговый период.</w:t>
      </w:r>
      <w:r w:rsidRPr="00622399">
        <w:rPr>
          <w:rFonts w:ascii="Times New Roman" w:hAnsi="Times New Roman"/>
          <w:sz w:val="28"/>
          <w:szCs w:val="28"/>
          <w:lang w:eastAsia="ru-RU"/>
        </w:rPr>
        <w:t xml:space="preserve"> </w:t>
      </w:r>
    </w:p>
    <w:p w:rsidR="001752C4" w:rsidRPr="00622399" w:rsidRDefault="001752C4" w:rsidP="0009265B">
      <w:pPr>
        <w:autoSpaceDE w:val="0"/>
        <w:autoSpaceDN w:val="0"/>
        <w:adjustRightInd w:val="0"/>
        <w:spacing w:after="0" w:line="240" w:lineRule="auto"/>
        <w:jc w:val="both"/>
        <w:rPr>
          <w:rFonts w:ascii="Times New Roman" w:hAnsi="Times New Roman"/>
          <w:sz w:val="28"/>
          <w:szCs w:val="28"/>
          <w:lang w:eastAsia="ru-RU"/>
        </w:rPr>
      </w:pPr>
      <w:r w:rsidRPr="00622399">
        <w:rPr>
          <w:rFonts w:ascii="Times New Roman" w:hAnsi="Times New Roman"/>
          <w:color w:val="000000"/>
          <w:sz w:val="28"/>
          <w:szCs w:val="28"/>
          <w:shd w:val="clear" w:color="auto" w:fill="FFFFFF"/>
        </w:rPr>
        <w:t xml:space="preserve">        </w:t>
      </w:r>
      <w:r w:rsidRPr="00622399">
        <w:rPr>
          <w:rFonts w:ascii="Times New Roman" w:hAnsi="Times New Roman"/>
          <w:sz w:val="28"/>
          <w:szCs w:val="28"/>
          <w:lang w:eastAsia="ru-RU"/>
        </w:rPr>
        <w:t xml:space="preserve">Налогоплательщики вправе в течение отчетного налогового периода представить дополнительный расчет суммы авансовых платежей по корпоративному подоходному налогу, за исключением дополнительного расчета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w:t>
      </w:r>
    </w:p>
    <w:p w:rsidR="001752C4" w:rsidRPr="00622399" w:rsidRDefault="001752C4" w:rsidP="0009265B">
      <w:pPr>
        <w:autoSpaceDE w:val="0"/>
        <w:autoSpaceDN w:val="0"/>
        <w:adjustRightInd w:val="0"/>
        <w:spacing w:after="0" w:line="240" w:lineRule="auto"/>
        <w:jc w:val="both"/>
        <w:rPr>
          <w:rFonts w:ascii="Times New Roman" w:hAnsi="Times New Roman"/>
          <w:sz w:val="28"/>
          <w:szCs w:val="28"/>
          <w:lang w:eastAsia="ru-RU"/>
        </w:rPr>
      </w:pPr>
      <w:r w:rsidRPr="00622399">
        <w:rPr>
          <w:rFonts w:ascii="Times New Roman" w:hAnsi="Times New Roman"/>
          <w:color w:val="FF0000"/>
          <w:sz w:val="28"/>
          <w:szCs w:val="28"/>
          <w:lang w:eastAsia="ru-RU"/>
        </w:rPr>
        <w:t xml:space="preserve">         </w:t>
      </w:r>
      <w:proofErr w:type="gramStart"/>
      <w:r w:rsidRPr="00622399">
        <w:rPr>
          <w:rFonts w:ascii="Times New Roman" w:hAnsi="Times New Roman"/>
          <w:sz w:val="28"/>
          <w:szCs w:val="28"/>
          <w:lang w:eastAsia="ru-RU"/>
        </w:rPr>
        <w:t xml:space="preserve">При этом дополнительный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w:t>
      </w:r>
      <w:r w:rsidRPr="00622399">
        <w:rPr>
          <w:rFonts w:ascii="Times New Roman" w:hAnsi="Times New Roman"/>
          <w:sz w:val="28"/>
          <w:szCs w:val="28"/>
          <w:lang w:eastAsia="ru-RU"/>
        </w:rPr>
        <w:lastRenderedPageBreak/>
        <w:t>налоговый период, составляется исходя из предполагаемой суммы дохода за отчетный налоговый период и представляется за месяцы отчетного налогового периода, по которым не наступили сроки уплаты авансовых платежей по корпоративному подоходному налогу.</w:t>
      </w:r>
      <w:proofErr w:type="gramEnd"/>
    </w:p>
    <w:p w:rsidR="001752C4" w:rsidRPr="00622399" w:rsidRDefault="001752C4" w:rsidP="00282B3C">
      <w:pPr>
        <w:autoSpaceDE w:val="0"/>
        <w:autoSpaceDN w:val="0"/>
        <w:adjustRightInd w:val="0"/>
        <w:spacing w:after="0" w:line="240" w:lineRule="auto"/>
        <w:jc w:val="both"/>
        <w:rPr>
          <w:rFonts w:ascii="Times New Roman" w:hAnsi="Times New Roman"/>
          <w:color w:val="000000"/>
          <w:sz w:val="28"/>
          <w:szCs w:val="28"/>
          <w:shd w:val="clear" w:color="auto" w:fill="FFFFFF"/>
        </w:rPr>
      </w:pPr>
      <w:r w:rsidRPr="00622399">
        <w:rPr>
          <w:rFonts w:ascii="Times New Roman" w:hAnsi="Times New Roman"/>
          <w:color w:val="000000"/>
          <w:sz w:val="28"/>
          <w:szCs w:val="28"/>
          <w:shd w:val="clear" w:color="auto" w:fill="FFFFFF"/>
        </w:rPr>
        <w:t xml:space="preserve">          Дополнительный расчет сумм авансовых платежей по корпоративному подоходному налогу, подлежащих уплате за период после сдачи декларации по корпоративному подоходному налогу за предыдущий налоговый период, может быть представлен не позднее 20 декабря налогового периода.</w:t>
      </w:r>
    </w:p>
    <w:p w:rsidR="001752C4" w:rsidRPr="00622399" w:rsidRDefault="001752C4" w:rsidP="00DA170A">
      <w:pPr>
        <w:autoSpaceDE w:val="0"/>
        <w:autoSpaceDN w:val="0"/>
        <w:adjustRightInd w:val="0"/>
        <w:spacing w:after="0" w:line="240" w:lineRule="auto"/>
        <w:jc w:val="both"/>
        <w:rPr>
          <w:rFonts w:ascii="Times New Roman" w:hAnsi="Times New Roman"/>
          <w:sz w:val="28"/>
          <w:szCs w:val="28"/>
        </w:rPr>
      </w:pPr>
      <w:r w:rsidRPr="00622399">
        <w:rPr>
          <w:rFonts w:ascii="Times New Roman" w:hAnsi="Times New Roman"/>
          <w:sz w:val="28"/>
          <w:szCs w:val="28"/>
          <w:lang w:eastAsia="ru-RU"/>
        </w:rPr>
        <w:t xml:space="preserve">         При этом</w:t>
      </w:r>
      <w:proofErr w:type="gramStart"/>
      <w:r w:rsidRPr="00622399">
        <w:rPr>
          <w:rFonts w:ascii="Times New Roman" w:hAnsi="Times New Roman"/>
          <w:sz w:val="28"/>
          <w:szCs w:val="28"/>
          <w:lang w:eastAsia="ru-RU"/>
        </w:rPr>
        <w:t>,</w:t>
      </w:r>
      <w:proofErr w:type="gramEnd"/>
      <w:r w:rsidRPr="00622399">
        <w:rPr>
          <w:rFonts w:ascii="Times New Roman" w:hAnsi="Times New Roman"/>
          <w:sz w:val="28"/>
          <w:szCs w:val="28"/>
          <w:lang w:eastAsia="ru-RU"/>
        </w:rPr>
        <w:t xml:space="preserve"> следует иметь в виду, что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20 % предусматривает  административную ответственность согласно пункту 3 статьи 278 Кодекса Республики Казахстан «Об административных правонарушениях» - </w:t>
      </w:r>
      <w:r w:rsidRPr="00622399">
        <w:rPr>
          <w:rFonts w:ascii="Times New Roman" w:hAnsi="Times New Roman"/>
          <w:sz w:val="28"/>
          <w:szCs w:val="28"/>
        </w:rPr>
        <w:t>штраф в размере сорока процентов от суммы превышения фактического налога.</w:t>
      </w:r>
    </w:p>
    <w:p w:rsidR="001752C4" w:rsidRPr="00622399" w:rsidRDefault="001752C4" w:rsidP="00806884">
      <w:pPr>
        <w:spacing w:after="0" w:line="240" w:lineRule="auto"/>
        <w:jc w:val="both"/>
        <w:rPr>
          <w:rFonts w:ascii="Times New Roman" w:hAnsi="Times New Roman"/>
          <w:sz w:val="28"/>
          <w:szCs w:val="28"/>
          <w:lang w:eastAsia="ru-RU"/>
        </w:rPr>
      </w:pPr>
      <w:r w:rsidRPr="00622399">
        <w:rPr>
          <w:rFonts w:ascii="Times New Roman" w:hAnsi="Times New Roman"/>
          <w:sz w:val="28"/>
          <w:szCs w:val="28"/>
          <w:lang w:val="kk-KZ" w:eastAsia="ru-RU"/>
        </w:rPr>
        <w:t xml:space="preserve">         </w:t>
      </w:r>
      <w:r w:rsidRPr="00622399">
        <w:rPr>
          <w:rFonts w:ascii="Times New Roman" w:hAnsi="Times New Roman"/>
          <w:sz w:val="28"/>
          <w:szCs w:val="28"/>
          <w:lang w:eastAsia="ru-RU"/>
        </w:rPr>
        <w:t xml:space="preserve">В связи с чем, </w:t>
      </w:r>
      <w:r w:rsidRPr="00622399">
        <w:rPr>
          <w:rFonts w:ascii="Times New Roman" w:hAnsi="Times New Roman"/>
          <w:sz w:val="28"/>
          <w:szCs w:val="28"/>
          <w:shd w:val="clear" w:color="auto" w:fill="FFFFFF"/>
        </w:rPr>
        <w:t>Департамент государственных доходов по Восточно-Казахстанской области</w:t>
      </w:r>
      <w:r w:rsidRPr="00622399">
        <w:rPr>
          <w:rFonts w:ascii="Times New Roman" w:hAnsi="Times New Roman"/>
          <w:sz w:val="28"/>
          <w:szCs w:val="28"/>
          <w:lang w:eastAsia="ru-RU"/>
        </w:rPr>
        <w:t xml:space="preserve">, во избежание административной ответственности за занижение сумм налогов своевременно </w:t>
      </w:r>
      <w:r w:rsidRPr="00622399">
        <w:rPr>
          <w:rFonts w:ascii="Times New Roman" w:hAnsi="Times New Roman"/>
          <w:sz w:val="28"/>
          <w:szCs w:val="28"/>
          <w:lang w:val="kk-KZ" w:eastAsia="ru-RU"/>
        </w:rPr>
        <w:t>доводит до сведения</w:t>
      </w:r>
      <w:r w:rsidRPr="00622399">
        <w:rPr>
          <w:rFonts w:ascii="Times New Roman" w:hAnsi="Times New Roman"/>
          <w:sz w:val="28"/>
          <w:szCs w:val="28"/>
          <w:lang w:eastAsia="ru-RU"/>
        </w:rPr>
        <w:t xml:space="preserve"> плательщиков корпоративного подоходного налога о возможности </w:t>
      </w:r>
      <w:r w:rsidRPr="00622399">
        <w:rPr>
          <w:rFonts w:ascii="Times New Roman" w:hAnsi="Times New Roman"/>
          <w:sz w:val="28"/>
          <w:szCs w:val="28"/>
          <w:u w:val="single"/>
          <w:lang w:eastAsia="ru-RU"/>
        </w:rPr>
        <w:t>воспользоваться правом представления дополнительного расчета авансовых платежей</w:t>
      </w:r>
      <w:r w:rsidRPr="00622399">
        <w:rPr>
          <w:rFonts w:ascii="Times New Roman" w:hAnsi="Times New Roman"/>
          <w:sz w:val="28"/>
          <w:szCs w:val="28"/>
          <w:lang w:eastAsia="ru-RU"/>
        </w:rPr>
        <w:t xml:space="preserve">! </w:t>
      </w:r>
    </w:p>
    <w:p w:rsidR="001752C4" w:rsidRPr="00622399" w:rsidRDefault="001752C4" w:rsidP="00806884">
      <w:pPr>
        <w:spacing w:after="0" w:line="240" w:lineRule="auto"/>
        <w:jc w:val="both"/>
        <w:rPr>
          <w:rFonts w:ascii="Times New Roman" w:hAnsi="Times New Roman"/>
          <w:sz w:val="28"/>
          <w:szCs w:val="28"/>
          <w:lang w:eastAsia="ru-RU"/>
        </w:rPr>
      </w:pPr>
    </w:p>
    <w:p w:rsidR="001752C4" w:rsidRPr="00622399" w:rsidRDefault="001752C4" w:rsidP="00806884">
      <w:pPr>
        <w:spacing w:after="0"/>
        <w:jc w:val="both"/>
        <w:rPr>
          <w:rFonts w:ascii="Times New Roman" w:hAnsi="Times New Roman"/>
          <w:i/>
          <w:sz w:val="28"/>
          <w:szCs w:val="28"/>
        </w:rPr>
      </w:pPr>
      <w:r w:rsidRPr="00622399">
        <w:rPr>
          <w:i/>
          <w:sz w:val="28"/>
          <w:szCs w:val="28"/>
        </w:rPr>
        <w:t xml:space="preserve">                                                                            </w:t>
      </w:r>
      <w:r w:rsidRPr="00622399">
        <w:rPr>
          <w:rFonts w:ascii="Times New Roman" w:hAnsi="Times New Roman"/>
          <w:i/>
          <w:sz w:val="28"/>
          <w:szCs w:val="28"/>
        </w:rPr>
        <w:t>Управление разъяснительной работы</w:t>
      </w:r>
    </w:p>
    <w:p w:rsidR="001752C4" w:rsidRPr="00622399" w:rsidRDefault="001752C4" w:rsidP="00806884">
      <w:pPr>
        <w:spacing w:after="0"/>
        <w:jc w:val="both"/>
        <w:rPr>
          <w:rFonts w:ascii="Times New Roman" w:hAnsi="Times New Roman"/>
          <w:i/>
          <w:sz w:val="28"/>
          <w:szCs w:val="28"/>
        </w:rPr>
      </w:pPr>
      <w:r w:rsidRPr="00622399">
        <w:rPr>
          <w:rFonts w:ascii="Times New Roman" w:hAnsi="Times New Roman"/>
          <w:i/>
          <w:sz w:val="28"/>
          <w:szCs w:val="28"/>
        </w:rPr>
        <w:t xml:space="preserve">                                                            Департамента </w:t>
      </w:r>
      <w:proofErr w:type="gramStart"/>
      <w:r w:rsidRPr="00622399">
        <w:rPr>
          <w:rFonts w:ascii="Times New Roman" w:hAnsi="Times New Roman"/>
          <w:i/>
          <w:sz w:val="28"/>
          <w:szCs w:val="28"/>
        </w:rPr>
        <w:t>государственных</w:t>
      </w:r>
      <w:proofErr w:type="gramEnd"/>
      <w:r w:rsidRPr="00622399">
        <w:rPr>
          <w:rFonts w:ascii="Times New Roman" w:hAnsi="Times New Roman"/>
          <w:i/>
          <w:sz w:val="28"/>
          <w:szCs w:val="28"/>
        </w:rPr>
        <w:t xml:space="preserve"> </w:t>
      </w:r>
    </w:p>
    <w:p w:rsidR="001752C4" w:rsidRPr="00622399" w:rsidRDefault="001752C4" w:rsidP="00806884">
      <w:pPr>
        <w:pStyle w:val="a6"/>
        <w:spacing w:after="0"/>
        <w:jc w:val="both"/>
        <w:rPr>
          <w:rFonts w:ascii="Times New Roman" w:hAnsi="Times New Roman"/>
          <w:i/>
          <w:sz w:val="28"/>
          <w:szCs w:val="28"/>
          <w:lang w:val="kk-KZ"/>
        </w:rPr>
      </w:pPr>
      <w:r w:rsidRPr="00622399">
        <w:rPr>
          <w:rFonts w:ascii="Times New Roman" w:hAnsi="Times New Roman"/>
          <w:i/>
          <w:sz w:val="28"/>
          <w:szCs w:val="28"/>
        </w:rPr>
        <w:t xml:space="preserve">                                                   доходов по ВКО.</w:t>
      </w:r>
    </w:p>
    <w:p w:rsidR="001752C4" w:rsidRPr="00622399" w:rsidRDefault="001752C4" w:rsidP="00806884">
      <w:pPr>
        <w:pStyle w:val="a6"/>
        <w:spacing w:after="0"/>
        <w:jc w:val="both"/>
        <w:rPr>
          <w:rFonts w:ascii="Times New Roman" w:hAnsi="Times New Roman"/>
          <w:i/>
          <w:sz w:val="28"/>
          <w:szCs w:val="28"/>
          <w:lang w:val="kk-KZ"/>
        </w:rPr>
      </w:pPr>
    </w:p>
    <w:p w:rsidR="001752C4" w:rsidRPr="00622399" w:rsidRDefault="001752C4" w:rsidP="00861023">
      <w:pPr>
        <w:rPr>
          <w:rFonts w:ascii="Times New Roman" w:hAnsi="Times New Roman"/>
          <w:b/>
          <w:bCs/>
          <w:sz w:val="28"/>
          <w:szCs w:val="28"/>
          <w:lang w:val="kk-KZ"/>
        </w:rPr>
      </w:pPr>
      <w:r w:rsidRPr="00622399">
        <w:rPr>
          <w:rFonts w:ascii="Times New Roman" w:hAnsi="Times New Roman"/>
          <w:b/>
          <w:bCs/>
          <w:sz w:val="28"/>
          <w:szCs w:val="28"/>
          <w:lang w:val="kk-KZ"/>
        </w:rPr>
        <w:t xml:space="preserve"> </w:t>
      </w:r>
    </w:p>
    <w:sectPr w:rsidR="001752C4" w:rsidRPr="00622399" w:rsidSect="00F25E0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F5" w:rsidRDefault="002175F5" w:rsidP="00E40C65">
      <w:pPr>
        <w:spacing w:after="0" w:line="240" w:lineRule="auto"/>
      </w:pPr>
      <w:r>
        <w:separator/>
      </w:r>
    </w:p>
  </w:endnote>
  <w:endnote w:type="continuationSeparator" w:id="0">
    <w:p w:rsidR="002175F5" w:rsidRDefault="002175F5" w:rsidP="00E4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F5" w:rsidRDefault="002175F5" w:rsidP="00E40C65">
      <w:pPr>
        <w:spacing w:after="0" w:line="240" w:lineRule="auto"/>
      </w:pPr>
      <w:r>
        <w:separator/>
      </w:r>
    </w:p>
  </w:footnote>
  <w:footnote w:type="continuationSeparator" w:id="0">
    <w:p w:rsidR="002175F5" w:rsidRDefault="002175F5" w:rsidP="00E40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4" w:rsidRDefault="00742C9F">
    <w:pPr>
      <w:pStyle w:val="aa"/>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2C4" w:rsidRPr="00E40C65" w:rsidRDefault="001752C4">
                          <w:pPr>
                            <w:rPr>
                              <w:rFonts w:ascii="Times New Roman" w:hAnsi="Times New Roman"/>
                              <w:color w:val="0C0000"/>
                              <w:sz w:val="14"/>
                            </w:rPr>
                          </w:pPr>
                          <w:r>
                            <w:rPr>
                              <w:rFonts w:ascii="Times New Roman" w:hAnsi="Times New Roman"/>
                              <w:color w:val="0C0000"/>
                              <w:sz w:val="14"/>
                            </w:rPr>
                            <w:t xml:space="preserve">27.07.2015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752C4" w:rsidRPr="00E40C65" w:rsidRDefault="001752C4">
                    <w:pPr>
                      <w:rPr>
                        <w:rFonts w:ascii="Times New Roman" w:hAnsi="Times New Roman"/>
                        <w:color w:val="0C0000"/>
                        <w:sz w:val="14"/>
                      </w:rPr>
                    </w:pPr>
                    <w:r>
                      <w:rPr>
                        <w:rFonts w:ascii="Times New Roman" w:hAnsi="Times New Roman"/>
                        <w:color w:val="0C0000"/>
                        <w:sz w:val="14"/>
                      </w:rPr>
                      <w:t xml:space="preserve">27.07.2015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7159E"/>
    <w:multiLevelType w:val="hybridMultilevel"/>
    <w:tmpl w:val="E660B6FE"/>
    <w:lvl w:ilvl="0" w:tplc="01683E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B7"/>
    <w:rsid w:val="000100CF"/>
    <w:rsid w:val="000507B1"/>
    <w:rsid w:val="000570F5"/>
    <w:rsid w:val="0007514A"/>
    <w:rsid w:val="0009265B"/>
    <w:rsid w:val="00094B6E"/>
    <w:rsid w:val="000D77AA"/>
    <w:rsid w:val="000E7D3A"/>
    <w:rsid w:val="000F261F"/>
    <w:rsid w:val="0010275E"/>
    <w:rsid w:val="00107FBD"/>
    <w:rsid w:val="001340D2"/>
    <w:rsid w:val="00144A16"/>
    <w:rsid w:val="00153440"/>
    <w:rsid w:val="0015433D"/>
    <w:rsid w:val="0016044D"/>
    <w:rsid w:val="001752C4"/>
    <w:rsid w:val="00183B75"/>
    <w:rsid w:val="001C7C37"/>
    <w:rsid w:val="001F7741"/>
    <w:rsid w:val="002167E5"/>
    <w:rsid w:val="002175F5"/>
    <w:rsid w:val="002502B0"/>
    <w:rsid w:val="00267E09"/>
    <w:rsid w:val="0028288C"/>
    <w:rsid w:val="00282B3C"/>
    <w:rsid w:val="002A09E7"/>
    <w:rsid w:val="002D3084"/>
    <w:rsid w:val="002E4EBD"/>
    <w:rsid w:val="002F587A"/>
    <w:rsid w:val="00301B8D"/>
    <w:rsid w:val="00351FF2"/>
    <w:rsid w:val="003766CF"/>
    <w:rsid w:val="003779B0"/>
    <w:rsid w:val="003C5443"/>
    <w:rsid w:val="003D34FB"/>
    <w:rsid w:val="00411169"/>
    <w:rsid w:val="00412D01"/>
    <w:rsid w:val="00413141"/>
    <w:rsid w:val="00417B6A"/>
    <w:rsid w:val="0042606A"/>
    <w:rsid w:val="0042673E"/>
    <w:rsid w:val="0044646E"/>
    <w:rsid w:val="0047298F"/>
    <w:rsid w:val="0048378E"/>
    <w:rsid w:val="00497605"/>
    <w:rsid w:val="004B5781"/>
    <w:rsid w:val="004B7284"/>
    <w:rsid w:val="004C00B7"/>
    <w:rsid w:val="004D4127"/>
    <w:rsid w:val="004E0430"/>
    <w:rsid w:val="004E0B04"/>
    <w:rsid w:val="004E2235"/>
    <w:rsid w:val="0050797B"/>
    <w:rsid w:val="00510934"/>
    <w:rsid w:val="005245D6"/>
    <w:rsid w:val="005268DD"/>
    <w:rsid w:val="0055457D"/>
    <w:rsid w:val="005740EB"/>
    <w:rsid w:val="005A5074"/>
    <w:rsid w:val="005D16A6"/>
    <w:rsid w:val="005E2711"/>
    <w:rsid w:val="00615218"/>
    <w:rsid w:val="00622399"/>
    <w:rsid w:val="00625814"/>
    <w:rsid w:val="006449F3"/>
    <w:rsid w:val="00651167"/>
    <w:rsid w:val="00685CBB"/>
    <w:rsid w:val="006B7FFE"/>
    <w:rsid w:val="006C225F"/>
    <w:rsid w:val="006F4150"/>
    <w:rsid w:val="00724F95"/>
    <w:rsid w:val="00735660"/>
    <w:rsid w:val="00741E0F"/>
    <w:rsid w:val="00742C9F"/>
    <w:rsid w:val="0077280E"/>
    <w:rsid w:val="00776B25"/>
    <w:rsid w:val="007877A1"/>
    <w:rsid w:val="007D2714"/>
    <w:rsid w:val="00806884"/>
    <w:rsid w:val="00830FE2"/>
    <w:rsid w:val="008559BC"/>
    <w:rsid w:val="00861023"/>
    <w:rsid w:val="00884193"/>
    <w:rsid w:val="008F2C0E"/>
    <w:rsid w:val="00913E5A"/>
    <w:rsid w:val="0093192A"/>
    <w:rsid w:val="0097711A"/>
    <w:rsid w:val="00A03A48"/>
    <w:rsid w:val="00A30C6E"/>
    <w:rsid w:val="00A3301E"/>
    <w:rsid w:val="00A3455A"/>
    <w:rsid w:val="00A613FA"/>
    <w:rsid w:val="00A65ED2"/>
    <w:rsid w:val="00A66DDF"/>
    <w:rsid w:val="00AA0E71"/>
    <w:rsid w:val="00B055CF"/>
    <w:rsid w:val="00B129A9"/>
    <w:rsid w:val="00B27127"/>
    <w:rsid w:val="00B64C20"/>
    <w:rsid w:val="00B9427D"/>
    <w:rsid w:val="00BA27F1"/>
    <w:rsid w:val="00BD4720"/>
    <w:rsid w:val="00BE0915"/>
    <w:rsid w:val="00BF6F61"/>
    <w:rsid w:val="00C30A40"/>
    <w:rsid w:val="00C9266D"/>
    <w:rsid w:val="00CC037E"/>
    <w:rsid w:val="00CC3FF4"/>
    <w:rsid w:val="00CD4D31"/>
    <w:rsid w:val="00CE383A"/>
    <w:rsid w:val="00CF0D24"/>
    <w:rsid w:val="00D21A42"/>
    <w:rsid w:val="00D26223"/>
    <w:rsid w:val="00DA170A"/>
    <w:rsid w:val="00DB0575"/>
    <w:rsid w:val="00DC02AA"/>
    <w:rsid w:val="00DD4D1B"/>
    <w:rsid w:val="00DE35B5"/>
    <w:rsid w:val="00DE5A39"/>
    <w:rsid w:val="00E078ED"/>
    <w:rsid w:val="00E10AF7"/>
    <w:rsid w:val="00E40C65"/>
    <w:rsid w:val="00E640B0"/>
    <w:rsid w:val="00E67390"/>
    <w:rsid w:val="00E81B62"/>
    <w:rsid w:val="00EA0759"/>
    <w:rsid w:val="00EC648F"/>
    <w:rsid w:val="00ED3020"/>
    <w:rsid w:val="00EE2CB4"/>
    <w:rsid w:val="00EF76B6"/>
    <w:rsid w:val="00F03A41"/>
    <w:rsid w:val="00F03B63"/>
    <w:rsid w:val="00F048D4"/>
    <w:rsid w:val="00F1677E"/>
    <w:rsid w:val="00F16B20"/>
    <w:rsid w:val="00F25E09"/>
    <w:rsid w:val="00F26E0D"/>
    <w:rsid w:val="00F34CF3"/>
    <w:rsid w:val="00F51D4A"/>
    <w:rsid w:val="00F60C2A"/>
    <w:rsid w:val="00F90836"/>
    <w:rsid w:val="00F963B2"/>
    <w:rsid w:val="00FD3AE3"/>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0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4C00B7"/>
    <w:rPr>
      <w:rFonts w:cs="Times New Roman"/>
    </w:rPr>
  </w:style>
  <w:style w:type="paragraph" w:styleId="a3">
    <w:name w:val="Normal (Web)"/>
    <w:basedOn w:val="a"/>
    <w:uiPriority w:val="99"/>
    <w:rsid w:val="004B578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4B5781"/>
    <w:rPr>
      <w:rFonts w:cs="Times New Roman"/>
      <w:b/>
      <w:bCs/>
    </w:rPr>
  </w:style>
  <w:style w:type="paragraph" w:styleId="a5">
    <w:name w:val="No Spacing"/>
    <w:uiPriority w:val="99"/>
    <w:qFormat/>
    <w:rsid w:val="00776B25"/>
    <w:rPr>
      <w:lang w:eastAsia="en-US"/>
    </w:rPr>
  </w:style>
  <w:style w:type="paragraph" w:styleId="a6">
    <w:name w:val="List Paragraph"/>
    <w:basedOn w:val="a"/>
    <w:uiPriority w:val="99"/>
    <w:qFormat/>
    <w:rsid w:val="00776B25"/>
    <w:pPr>
      <w:ind w:left="720"/>
      <w:contextualSpacing/>
    </w:pPr>
  </w:style>
  <w:style w:type="character" w:customStyle="1" w:styleId="s0">
    <w:name w:val="s0"/>
    <w:basedOn w:val="a0"/>
    <w:uiPriority w:val="99"/>
    <w:rsid w:val="00F60C2A"/>
    <w:rPr>
      <w:rFonts w:ascii="Times New Roman" w:hAnsi="Times New Roman" w:cs="Times New Roman"/>
      <w:color w:val="000000"/>
      <w:sz w:val="24"/>
      <w:szCs w:val="24"/>
      <w:u w:val="none"/>
      <w:effect w:val="none"/>
    </w:rPr>
  </w:style>
  <w:style w:type="character" w:styleId="a7">
    <w:name w:val="Hyperlink"/>
    <w:basedOn w:val="a0"/>
    <w:uiPriority w:val="99"/>
    <w:semiHidden/>
    <w:rsid w:val="00913E5A"/>
    <w:rPr>
      <w:rFonts w:cs="Times New Roman"/>
      <w:color w:val="0000FF"/>
      <w:u w:val="single"/>
    </w:rPr>
  </w:style>
  <w:style w:type="character" w:customStyle="1" w:styleId="msoinsffffffffffffffffffffffffffffffffffffffffffffff80">
    <w:name w:val="msoinsffffffffffffffffffffffffffffffffffffffffffffff80"/>
    <w:basedOn w:val="a0"/>
    <w:uiPriority w:val="99"/>
    <w:rsid w:val="00DA170A"/>
    <w:rPr>
      <w:rFonts w:cs="Times New Roman"/>
    </w:rPr>
  </w:style>
  <w:style w:type="paragraph" w:customStyle="1" w:styleId="j19">
    <w:name w:val="j19"/>
    <w:basedOn w:val="a"/>
    <w:uiPriority w:val="99"/>
    <w:rsid w:val="00830FE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861023"/>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uiPriority w:val="99"/>
    <w:locked/>
    <w:rsid w:val="00861023"/>
    <w:rPr>
      <w:rFonts w:ascii="Times New Roman" w:hAnsi="Times New Roman" w:cs="Times New Roman"/>
      <w:sz w:val="28"/>
    </w:rPr>
  </w:style>
  <w:style w:type="paragraph" w:customStyle="1" w:styleId="1">
    <w:name w:val="Без интервала1"/>
    <w:uiPriority w:val="99"/>
    <w:rsid w:val="00861023"/>
    <w:rPr>
      <w:rFonts w:eastAsia="Times New Roman"/>
      <w:lang w:eastAsia="en-US"/>
    </w:rPr>
  </w:style>
  <w:style w:type="paragraph" w:styleId="aa">
    <w:name w:val="header"/>
    <w:basedOn w:val="a"/>
    <w:link w:val="ab"/>
    <w:uiPriority w:val="99"/>
    <w:semiHidden/>
    <w:rsid w:val="00E40C6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E40C65"/>
    <w:rPr>
      <w:rFonts w:cs="Times New Roman"/>
      <w:sz w:val="22"/>
      <w:szCs w:val="22"/>
      <w:lang w:eastAsia="en-US"/>
    </w:rPr>
  </w:style>
  <w:style w:type="paragraph" w:styleId="ac">
    <w:name w:val="footer"/>
    <w:basedOn w:val="a"/>
    <w:link w:val="ad"/>
    <w:uiPriority w:val="99"/>
    <w:semiHidden/>
    <w:rsid w:val="00E40C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E40C65"/>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0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4C00B7"/>
    <w:rPr>
      <w:rFonts w:cs="Times New Roman"/>
    </w:rPr>
  </w:style>
  <w:style w:type="paragraph" w:styleId="a3">
    <w:name w:val="Normal (Web)"/>
    <w:basedOn w:val="a"/>
    <w:uiPriority w:val="99"/>
    <w:rsid w:val="004B578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4B5781"/>
    <w:rPr>
      <w:rFonts w:cs="Times New Roman"/>
      <w:b/>
      <w:bCs/>
    </w:rPr>
  </w:style>
  <w:style w:type="paragraph" w:styleId="a5">
    <w:name w:val="No Spacing"/>
    <w:uiPriority w:val="99"/>
    <w:qFormat/>
    <w:rsid w:val="00776B25"/>
    <w:rPr>
      <w:lang w:eastAsia="en-US"/>
    </w:rPr>
  </w:style>
  <w:style w:type="paragraph" w:styleId="a6">
    <w:name w:val="List Paragraph"/>
    <w:basedOn w:val="a"/>
    <w:uiPriority w:val="99"/>
    <w:qFormat/>
    <w:rsid w:val="00776B25"/>
    <w:pPr>
      <w:ind w:left="720"/>
      <w:contextualSpacing/>
    </w:pPr>
  </w:style>
  <w:style w:type="character" w:customStyle="1" w:styleId="s0">
    <w:name w:val="s0"/>
    <w:basedOn w:val="a0"/>
    <w:uiPriority w:val="99"/>
    <w:rsid w:val="00F60C2A"/>
    <w:rPr>
      <w:rFonts w:ascii="Times New Roman" w:hAnsi="Times New Roman" w:cs="Times New Roman"/>
      <w:color w:val="000000"/>
      <w:sz w:val="24"/>
      <w:szCs w:val="24"/>
      <w:u w:val="none"/>
      <w:effect w:val="none"/>
    </w:rPr>
  </w:style>
  <w:style w:type="character" w:styleId="a7">
    <w:name w:val="Hyperlink"/>
    <w:basedOn w:val="a0"/>
    <w:uiPriority w:val="99"/>
    <w:semiHidden/>
    <w:rsid w:val="00913E5A"/>
    <w:rPr>
      <w:rFonts w:cs="Times New Roman"/>
      <w:color w:val="0000FF"/>
      <w:u w:val="single"/>
    </w:rPr>
  </w:style>
  <w:style w:type="character" w:customStyle="1" w:styleId="msoinsffffffffffffffffffffffffffffffffffffffffffffff80">
    <w:name w:val="msoinsffffffffffffffffffffffffffffffffffffffffffffff80"/>
    <w:basedOn w:val="a0"/>
    <w:uiPriority w:val="99"/>
    <w:rsid w:val="00DA170A"/>
    <w:rPr>
      <w:rFonts w:cs="Times New Roman"/>
    </w:rPr>
  </w:style>
  <w:style w:type="paragraph" w:customStyle="1" w:styleId="j19">
    <w:name w:val="j19"/>
    <w:basedOn w:val="a"/>
    <w:uiPriority w:val="99"/>
    <w:rsid w:val="00830FE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861023"/>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uiPriority w:val="99"/>
    <w:locked/>
    <w:rsid w:val="00861023"/>
    <w:rPr>
      <w:rFonts w:ascii="Times New Roman" w:hAnsi="Times New Roman" w:cs="Times New Roman"/>
      <w:sz w:val="28"/>
    </w:rPr>
  </w:style>
  <w:style w:type="paragraph" w:customStyle="1" w:styleId="1">
    <w:name w:val="Без интервала1"/>
    <w:uiPriority w:val="99"/>
    <w:rsid w:val="00861023"/>
    <w:rPr>
      <w:rFonts w:eastAsia="Times New Roman"/>
      <w:lang w:eastAsia="en-US"/>
    </w:rPr>
  </w:style>
  <w:style w:type="paragraph" w:styleId="aa">
    <w:name w:val="header"/>
    <w:basedOn w:val="a"/>
    <w:link w:val="ab"/>
    <w:uiPriority w:val="99"/>
    <w:semiHidden/>
    <w:rsid w:val="00E40C6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E40C65"/>
    <w:rPr>
      <w:rFonts w:cs="Times New Roman"/>
      <w:sz w:val="22"/>
      <w:szCs w:val="22"/>
      <w:lang w:eastAsia="en-US"/>
    </w:rPr>
  </w:style>
  <w:style w:type="paragraph" w:styleId="ac">
    <w:name w:val="footer"/>
    <w:basedOn w:val="a"/>
    <w:link w:val="ad"/>
    <w:uiPriority w:val="99"/>
    <w:semiHidden/>
    <w:rsid w:val="00E40C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E40C6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2276">
      <w:marLeft w:val="0"/>
      <w:marRight w:val="0"/>
      <w:marTop w:val="0"/>
      <w:marBottom w:val="0"/>
      <w:divBdr>
        <w:top w:val="none" w:sz="0" w:space="0" w:color="auto"/>
        <w:left w:val="none" w:sz="0" w:space="0" w:color="auto"/>
        <w:bottom w:val="none" w:sz="0" w:space="0" w:color="auto"/>
        <w:right w:val="none" w:sz="0" w:space="0" w:color="auto"/>
      </w:divBdr>
    </w:div>
    <w:div w:id="641732278">
      <w:marLeft w:val="0"/>
      <w:marRight w:val="0"/>
      <w:marTop w:val="0"/>
      <w:marBottom w:val="0"/>
      <w:divBdr>
        <w:top w:val="none" w:sz="0" w:space="0" w:color="auto"/>
        <w:left w:val="none" w:sz="0" w:space="0" w:color="auto"/>
        <w:bottom w:val="none" w:sz="0" w:space="0" w:color="auto"/>
        <w:right w:val="none" w:sz="0" w:space="0" w:color="auto"/>
      </w:divBdr>
    </w:div>
    <w:div w:id="641732279">
      <w:marLeft w:val="0"/>
      <w:marRight w:val="0"/>
      <w:marTop w:val="0"/>
      <w:marBottom w:val="0"/>
      <w:divBdr>
        <w:top w:val="none" w:sz="0" w:space="0" w:color="auto"/>
        <w:left w:val="none" w:sz="0" w:space="0" w:color="auto"/>
        <w:bottom w:val="none" w:sz="0" w:space="0" w:color="auto"/>
        <w:right w:val="none" w:sz="0" w:space="0" w:color="auto"/>
      </w:divBdr>
      <w:divsChild>
        <w:div w:id="641732277">
          <w:marLeft w:val="0"/>
          <w:marRight w:val="0"/>
          <w:marTop w:val="0"/>
          <w:marBottom w:val="0"/>
          <w:divBdr>
            <w:top w:val="none" w:sz="0" w:space="0" w:color="auto"/>
            <w:left w:val="none" w:sz="0" w:space="0" w:color="auto"/>
            <w:bottom w:val="none" w:sz="0" w:space="0" w:color="auto"/>
            <w:right w:val="none" w:sz="0" w:space="0" w:color="auto"/>
          </w:divBdr>
        </w:div>
      </w:divsChild>
    </w:div>
    <w:div w:id="641732280">
      <w:marLeft w:val="0"/>
      <w:marRight w:val="0"/>
      <w:marTop w:val="0"/>
      <w:marBottom w:val="0"/>
      <w:divBdr>
        <w:top w:val="none" w:sz="0" w:space="0" w:color="auto"/>
        <w:left w:val="none" w:sz="0" w:space="0" w:color="auto"/>
        <w:bottom w:val="none" w:sz="0" w:space="0" w:color="auto"/>
        <w:right w:val="none" w:sz="0" w:space="0" w:color="auto"/>
      </w:divBdr>
    </w:div>
    <w:div w:id="64173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Арыспековна Акылбекова</dc:creator>
  <cp:keywords/>
  <dc:description/>
  <cp:lastModifiedBy>Акмарал Муратовна Ахметова</cp:lastModifiedBy>
  <cp:revision>4</cp:revision>
  <cp:lastPrinted>2015-07-24T05:17:00Z</cp:lastPrinted>
  <dcterms:created xsi:type="dcterms:W3CDTF">2015-07-27T06:48:00Z</dcterms:created>
  <dcterms:modified xsi:type="dcterms:W3CDTF">2015-07-27T06:49:00Z</dcterms:modified>
</cp:coreProperties>
</file>