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C4" w:rsidRPr="002E00F4" w:rsidRDefault="003731C4" w:rsidP="003731C4">
      <w:pPr>
        <w:jc w:val="center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Әңгімелесуге жіберілген кандидаттардың тізімі</w:t>
      </w:r>
    </w:p>
    <w:p w:rsidR="003731C4" w:rsidRPr="002E00F4" w:rsidRDefault="003731C4" w:rsidP="003731C4">
      <w:pPr>
        <w:ind w:firstLine="708"/>
        <w:jc w:val="both"/>
        <w:rPr>
          <w:b/>
          <w:sz w:val="24"/>
          <w:lang w:val="kk-KZ"/>
        </w:rPr>
      </w:pPr>
      <w:r w:rsidRPr="002E00F4">
        <w:rPr>
          <w:b/>
          <w:sz w:val="24"/>
          <w:lang w:val="kk-KZ"/>
        </w:rPr>
        <w:t>Қазақстан Республикасы Қаржы министрлігі Мемлекеттік кірістер комитетінің Шығыс Қазақстан облысы бойынша Мемлекеттік кірістер дерпартаменті «Б» корпусы</w:t>
      </w:r>
      <w:r>
        <w:rPr>
          <w:b/>
          <w:sz w:val="24"/>
          <w:lang w:val="kk-KZ"/>
        </w:rPr>
        <w:t>ның төменгі болып табылатын</w:t>
      </w:r>
      <w:r w:rsidRPr="002E00F4">
        <w:rPr>
          <w:b/>
          <w:sz w:val="24"/>
          <w:lang w:val="kk-KZ"/>
        </w:rPr>
        <w:t xml:space="preserve"> бос мемлекеттік әкімшілік  лауазымына орналасу үшін </w:t>
      </w:r>
      <w:r>
        <w:rPr>
          <w:b/>
          <w:sz w:val="24"/>
          <w:lang w:val="kk-KZ"/>
        </w:rPr>
        <w:t>жалпы</w:t>
      </w:r>
      <w:r w:rsidRPr="002E00F4">
        <w:rPr>
          <w:b/>
          <w:sz w:val="24"/>
          <w:lang w:val="kk-KZ"/>
        </w:rPr>
        <w:t xml:space="preserve"> конкурсқа әңгімелесуге жіберілген кандидаттар  Тізімі</w:t>
      </w:r>
    </w:p>
    <w:p w:rsidR="003731C4" w:rsidRPr="002E00F4" w:rsidRDefault="003731C4" w:rsidP="003731C4">
      <w:pPr>
        <w:jc w:val="both"/>
        <w:rPr>
          <w:b/>
          <w:color w:val="000000"/>
          <w:sz w:val="24"/>
          <w:lang w:val="kk-KZ"/>
        </w:rPr>
      </w:pPr>
      <w:r w:rsidRPr="002E00F4">
        <w:rPr>
          <w:b/>
          <w:sz w:val="24"/>
          <w:lang w:val="kk-KZ"/>
        </w:rPr>
        <w:t xml:space="preserve">Әңгімелесу уақыты: 2016 жылғы </w:t>
      </w:r>
      <w:r>
        <w:rPr>
          <w:b/>
          <w:sz w:val="24"/>
          <w:lang w:val="kk-KZ"/>
        </w:rPr>
        <w:t>27 қыркүйек</w:t>
      </w:r>
      <w:r w:rsidRPr="002E00F4">
        <w:rPr>
          <w:b/>
          <w:sz w:val="24"/>
          <w:lang w:val="kk-KZ"/>
        </w:rPr>
        <w:t xml:space="preserve"> сағат 1</w:t>
      </w:r>
      <w:r>
        <w:rPr>
          <w:b/>
          <w:sz w:val="24"/>
          <w:lang w:val="kk-KZ"/>
        </w:rPr>
        <w:t>6</w:t>
      </w:r>
      <w:r w:rsidRPr="002E00F4">
        <w:rPr>
          <w:b/>
          <w:sz w:val="24"/>
          <w:lang w:val="kk-KZ"/>
        </w:rPr>
        <w:t xml:space="preserve">.00. Мекен-жайы: </w:t>
      </w:r>
      <w:r w:rsidRPr="002E00F4">
        <w:rPr>
          <w:b/>
          <w:sz w:val="24"/>
          <w:u w:val="single"/>
          <w:lang w:val="kk-KZ"/>
        </w:rPr>
        <w:t>ШҚО, Өскемен қаласы, Перимитин көшесі 27 үй, анықтама үшін телефон: 8(7232) 24-46-25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3731C4" w:rsidRPr="005C66AF" w:rsidTr="0033211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C4" w:rsidRPr="005C66AF" w:rsidRDefault="003731C4" w:rsidP="0033211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р/с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C4" w:rsidRPr="00F24075" w:rsidRDefault="003731C4" w:rsidP="0033211D">
            <w:pPr>
              <w:rPr>
                <w:color w:val="000000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АТӘ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C4" w:rsidRPr="00F24075" w:rsidRDefault="003731C4" w:rsidP="0033211D">
            <w:pPr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kk-KZ"/>
              </w:rPr>
              <w:t>Атқаратын лауазымы</w:t>
            </w:r>
          </w:p>
        </w:tc>
      </w:tr>
      <w:tr w:rsidR="003731C4" w:rsidRPr="00F24075" w:rsidTr="0033211D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1C4" w:rsidRPr="00F24075" w:rsidRDefault="003731C4" w:rsidP="0033211D">
            <w:pPr>
              <w:rPr>
                <w:b/>
                <w:bCs/>
                <w:color w:val="000000"/>
                <w:sz w:val="24"/>
                <w:lang w:val="kk-KZ"/>
              </w:rPr>
            </w:pPr>
            <w:r w:rsidRPr="00F24075">
              <w:rPr>
                <w:b/>
                <w:bCs/>
                <w:color w:val="000000"/>
                <w:sz w:val="24"/>
                <w:lang w:val="kk-KZ"/>
              </w:rPr>
              <w:t>ҚР ҚМ МКК Шығыс Қазақстан облысы бойынша Мемлекеттік кірі</w:t>
            </w:r>
            <w:r>
              <w:rPr>
                <w:b/>
                <w:bCs/>
                <w:color w:val="000000"/>
                <w:sz w:val="24"/>
                <w:lang w:val="kk-KZ"/>
              </w:rPr>
              <w:t>с</w:t>
            </w:r>
            <w:r w:rsidRPr="00F24075">
              <w:rPr>
                <w:b/>
                <w:bCs/>
                <w:color w:val="000000"/>
                <w:sz w:val="24"/>
                <w:lang w:val="kk-KZ"/>
              </w:rPr>
              <w:t xml:space="preserve">тер департаменті </w:t>
            </w:r>
            <w:r>
              <w:rPr>
                <w:b/>
                <w:bCs/>
                <w:color w:val="000000"/>
                <w:sz w:val="24"/>
                <w:lang w:val="kk-KZ"/>
              </w:rPr>
              <w:t>жанама салықтарды әкімшілендіру  басқармасы №1 ҚҚС әкімшілендурі бөлімінің бас маманы лауазымына</w:t>
            </w:r>
          </w:p>
        </w:tc>
      </w:tr>
      <w:tr w:rsidR="003731C4" w:rsidRPr="00F24075" w:rsidTr="0033211D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C4" w:rsidRPr="00F24075" w:rsidRDefault="003731C4" w:rsidP="0033211D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F24075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31C4" w:rsidRPr="00D05863" w:rsidRDefault="003731C4" w:rsidP="0033211D">
            <w:pP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lang w:val="kk-KZ"/>
              </w:rPr>
              <w:t>Есмуканов Марат Амангельдыевич</w:t>
            </w:r>
          </w:p>
        </w:tc>
      </w:tr>
    </w:tbl>
    <w:p w:rsidR="003731C4" w:rsidRPr="00F24075" w:rsidRDefault="003731C4" w:rsidP="003731C4">
      <w:pPr>
        <w:rPr>
          <w:sz w:val="24"/>
        </w:rPr>
      </w:pPr>
    </w:p>
    <w:p w:rsidR="00686F24" w:rsidRPr="003731C4" w:rsidRDefault="00686F24" w:rsidP="003731C4">
      <w:bookmarkStart w:id="0" w:name="_GoBack"/>
      <w:bookmarkEnd w:id="0"/>
    </w:p>
    <w:sectPr w:rsidR="00686F24" w:rsidRPr="003731C4" w:rsidSect="002E00F4">
      <w:headerReference w:type="default" r:id="rId5"/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C" w:rsidRDefault="003731C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A0C" w:rsidRPr="00BC3A0C" w:rsidRDefault="003731C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26.09.2016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BC3A0C" w:rsidRPr="00BC3A0C" w:rsidRDefault="003731C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26.09.2016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229"/>
    <w:rsid w:val="003731C4"/>
    <w:rsid w:val="003E4229"/>
    <w:rsid w:val="0068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31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31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731C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2016-09-26T05:48:00Z</dcterms:created>
  <dcterms:modified xsi:type="dcterms:W3CDTF">2016-09-26T05:48:00Z</dcterms:modified>
</cp:coreProperties>
</file>