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2E" w:rsidRDefault="00E6732E" w:rsidP="00E6732E">
      <w:pPr>
        <w:jc w:val="center"/>
        <w:rPr>
          <w:b/>
          <w:sz w:val="24"/>
          <w:lang w:val="kk-KZ"/>
        </w:rPr>
      </w:pPr>
    </w:p>
    <w:p w:rsidR="00E6732E" w:rsidRDefault="00E6732E" w:rsidP="00E6732E">
      <w:pPr>
        <w:jc w:val="center"/>
        <w:rPr>
          <w:b/>
          <w:sz w:val="24"/>
        </w:rPr>
      </w:pPr>
    </w:p>
    <w:p w:rsidR="00E6732E" w:rsidRPr="000D6B57" w:rsidRDefault="00E6732E" w:rsidP="00E6732E">
      <w:pPr>
        <w:jc w:val="center"/>
        <w:rPr>
          <w:b/>
          <w:sz w:val="24"/>
        </w:rPr>
      </w:pPr>
      <w:r w:rsidRPr="000D6B57">
        <w:rPr>
          <w:b/>
          <w:sz w:val="24"/>
        </w:rPr>
        <w:t>Список</w:t>
      </w:r>
    </w:p>
    <w:p w:rsidR="00E6732E" w:rsidRPr="000D6B57" w:rsidRDefault="00E6732E" w:rsidP="00E6732E">
      <w:pPr>
        <w:jc w:val="center"/>
        <w:rPr>
          <w:b/>
          <w:color w:val="000000"/>
          <w:sz w:val="24"/>
        </w:rPr>
      </w:pPr>
      <w:r w:rsidRPr="000D6B57">
        <w:rPr>
          <w:b/>
          <w:sz w:val="24"/>
          <w:lang w:val="kk-KZ"/>
        </w:rPr>
        <w:t>кандидатов, получивших положительное заключение конкурсной комиссии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</w:t>
      </w:r>
    </w:p>
    <w:p w:rsidR="00E6732E" w:rsidRDefault="00E6732E" w:rsidP="00E6732E">
      <w:pPr>
        <w:ind w:firstLine="708"/>
        <w:jc w:val="both"/>
        <w:rPr>
          <w:b/>
          <w:sz w:val="24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9540"/>
      </w:tblGrid>
      <w:tr w:rsidR="00E6732E" w:rsidRPr="005C66AF" w:rsidTr="009B5096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732E" w:rsidRPr="005C66AF" w:rsidRDefault="00E6732E" w:rsidP="009B509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на должность 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руководителя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отдела ЭКНА  управления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аудита </w:t>
            </w:r>
            <w:r w:rsidRPr="005C66AF">
              <w:rPr>
                <w:b/>
                <w:bCs/>
                <w:color w:val="000000"/>
                <w:sz w:val="22"/>
                <w:szCs w:val="22"/>
              </w:rPr>
              <w:t>Департамента государственных доходов по Восточно-Казахстанской области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КГД МФ РК</w:t>
            </w:r>
          </w:p>
        </w:tc>
      </w:tr>
      <w:tr w:rsidR="00E6732E" w:rsidRPr="005C66AF" w:rsidTr="009B5096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2E" w:rsidRPr="005C66AF" w:rsidRDefault="00E6732E" w:rsidP="009B509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732E" w:rsidRPr="006D00CA" w:rsidRDefault="00E6732E" w:rsidP="009B5096">
            <w:pPr>
              <w:rPr>
                <w:color w:val="000000"/>
                <w:sz w:val="24"/>
              </w:rPr>
            </w:pPr>
            <w:r w:rsidRPr="00A54BD0">
              <w:rPr>
                <w:color w:val="000000"/>
                <w:sz w:val="24"/>
                <w:lang w:val="kk-KZ"/>
              </w:rPr>
              <w:t>Алимбакиров Есенгали Жексенгалиевич</w:t>
            </w:r>
          </w:p>
        </w:tc>
      </w:tr>
      <w:tr w:rsidR="00E6732E" w:rsidRPr="005C66AF" w:rsidTr="009B5096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2E" w:rsidRPr="005C66AF" w:rsidRDefault="00E6732E" w:rsidP="009B509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на должность 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руководителя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отдела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–з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аместителя руководителя таможенного поста «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Майкапчагай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»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</w:t>
            </w:r>
            <w:r w:rsidRPr="005C66AF">
              <w:rPr>
                <w:b/>
                <w:bCs/>
                <w:color w:val="000000"/>
                <w:sz w:val="22"/>
                <w:szCs w:val="22"/>
              </w:rPr>
              <w:t>Департамента государственных доходов по Восточно-Казахстанской области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КГД МФ РК</w:t>
            </w:r>
          </w:p>
        </w:tc>
      </w:tr>
      <w:tr w:rsidR="00E6732E" w:rsidRPr="005C66AF" w:rsidTr="009B5096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2E" w:rsidRPr="00C2435F" w:rsidRDefault="00E6732E" w:rsidP="009B5096">
            <w:pPr>
              <w:jc w:val="center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2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32E" w:rsidRDefault="00E6732E" w:rsidP="009B5096">
            <w:pPr>
              <w:rPr>
                <w:color w:val="000000"/>
                <w:sz w:val="22"/>
                <w:szCs w:val="22"/>
                <w:lang w:val="kk-KZ"/>
              </w:rPr>
            </w:pPr>
            <w:r w:rsidRPr="00A54BD0">
              <w:rPr>
                <w:color w:val="000000"/>
                <w:sz w:val="24"/>
                <w:lang w:val="kk-KZ"/>
              </w:rPr>
              <w:t>Рамазанов Мирхат Кадылбекович</w:t>
            </w:r>
          </w:p>
        </w:tc>
      </w:tr>
    </w:tbl>
    <w:p w:rsidR="00706398" w:rsidRDefault="00706398">
      <w:bookmarkStart w:id="0" w:name="_GoBack"/>
      <w:bookmarkEnd w:id="0"/>
    </w:p>
    <w:sectPr w:rsidR="00706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2E"/>
    <w:rsid w:val="00706398"/>
    <w:rsid w:val="00E6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2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2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1</cp:revision>
  <dcterms:created xsi:type="dcterms:W3CDTF">2016-11-11T10:07:00Z</dcterms:created>
  <dcterms:modified xsi:type="dcterms:W3CDTF">2016-11-11T10:08:00Z</dcterms:modified>
</cp:coreProperties>
</file>