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06" w:rsidRPr="000D6B57" w:rsidRDefault="009F6606" w:rsidP="009F6606">
      <w:pPr>
        <w:jc w:val="center"/>
        <w:rPr>
          <w:b/>
          <w:sz w:val="24"/>
        </w:rPr>
      </w:pPr>
      <w:r w:rsidRPr="000D6B57">
        <w:rPr>
          <w:b/>
          <w:sz w:val="24"/>
        </w:rPr>
        <w:t>Список</w:t>
      </w:r>
    </w:p>
    <w:p w:rsidR="009F6606" w:rsidRPr="000D6B57" w:rsidRDefault="009F6606" w:rsidP="009F6606">
      <w:pPr>
        <w:jc w:val="center"/>
        <w:rPr>
          <w:b/>
          <w:color w:val="000000"/>
          <w:sz w:val="24"/>
        </w:rPr>
      </w:pPr>
      <w:r w:rsidRPr="000D6B57">
        <w:rPr>
          <w:b/>
          <w:sz w:val="24"/>
          <w:lang w:val="kk-KZ"/>
        </w:rPr>
        <w:t xml:space="preserve">кандидатов, получивших положительное заключение конкурсной комиссии </w:t>
      </w:r>
      <w:r>
        <w:rPr>
          <w:b/>
          <w:sz w:val="24"/>
          <w:lang w:val="kk-KZ"/>
        </w:rPr>
        <w:t xml:space="preserve">Управление государственных доходов по Абайскому району </w:t>
      </w:r>
      <w:r w:rsidRPr="000D6B57">
        <w:rPr>
          <w:b/>
          <w:sz w:val="24"/>
          <w:lang w:val="kk-KZ"/>
        </w:rPr>
        <w:t>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</w:t>
      </w:r>
    </w:p>
    <w:p w:rsidR="009F6606" w:rsidRPr="00ED08CE" w:rsidRDefault="009F6606" w:rsidP="009F6606">
      <w:pPr>
        <w:ind w:firstLine="708"/>
        <w:jc w:val="both"/>
        <w:rPr>
          <w:b/>
          <w:sz w:val="24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5665"/>
      </w:tblGrid>
      <w:tr w:rsidR="009F6606" w:rsidRPr="005C66AF" w:rsidTr="00495E2F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06" w:rsidRPr="005C66AF" w:rsidRDefault="009F6606" w:rsidP="00495E2F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06" w:rsidRPr="005C66AF" w:rsidRDefault="009F6606" w:rsidP="00495E2F">
            <w:pPr>
              <w:rPr>
                <w:color w:val="000000"/>
              </w:rPr>
            </w:pPr>
            <w:r w:rsidRPr="005C66AF"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06" w:rsidRPr="005C66AF" w:rsidRDefault="009F6606" w:rsidP="00495E2F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Занимаемая должность</w:t>
            </w:r>
          </w:p>
        </w:tc>
      </w:tr>
      <w:tr w:rsidR="009F6606" w:rsidRPr="005C66AF" w:rsidTr="00495E2F">
        <w:trPr>
          <w:trHeight w:val="551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6606" w:rsidRPr="005C66AF" w:rsidRDefault="009F6606" w:rsidP="00495E2F">
            <w:pPr>
              <w:jc w:val="both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на должность 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главного специалиста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отдела </w:t>
            </w: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регистрации, приема и обработки налоговой отчетности Управление государственных доходов по Абайскому району</w:t>
            </w:r>
            <w:r w:rsidRPr="004744BB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>Департамента государственных доходов по Восточно-Казахстанской области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КГД МФ РК</w:t>
            </w:r>
          </w:p>
        </w:tc>
      </w:tr>
      <w:tr w:rsidR="009F6606" w:rsidRPr="005C66AF" w:rsidTr="00495E2F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606" w:rsidRPr="005C66AF" w:rsidRDefault="009F6606" w:rsidP="00495E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6606" w:rsidRPr="000A0EBB" w:rsidRDefault="009F6606" w:rsidP="00495E2F">
            <w:pPr>
              <w:rPr>
                <w:b/>
                <w:color w:val="000000"/>
                <w:sz w:val="24"/>
                <w:lang w:val="kk-KZ"/>
              </w:rPr>
            </w:pPr>
            <w:r>
              <w:rPr>
                <w:b/>
                <w:color w:val="000000"/>
                <w:sz w:val="24"/>
                <w:lang w:val="kk-KZ"/>
              </w:rPr>
              <w:t>Изатова Меруерт Козыхановна</w:t>
            </w:r>
          </w:p>
        </w:tc>
      </w:tr>
    </w:tbl>
    <w:p w:rsidR="00AB435A" w:rsidRPr="009F6606" w:rsidRDefault="00AB435A" w:rsidP="009F6606">
      <w:bookmarkStart w:id="0" w:name="_GoBack"/>
      <w:bookmarkEnd w:id="0"/>
    </w:p>
    <w:sectPr w:rsidR="00AB435A" w:rsidRPr="009F6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606"/>
    <w:rsid w:val="009F6606"/>
    <w:rsid w:val="00AB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1</cp:revision>
  <dcterms:created xsi:type="dcterms:W3CDTF">2016-10-31T12:31:00Z</dcterms:created>
  <dcterms:modified xsi:type="dcterms:W3CDTF">2016-10-31T12:31:00Z</dcterms:modified>
</cp:coreProperties>
</file>