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5E" w:rsidRDefault="00EC585E" w:rsidP="00EC585E">
      <w:pPr>
        <w:jc w:val="center"/>
        <w:rPr>
          <w:b/>
          <w:sz w:val="24"/>
        </w:rPr>
      </w:pPr>
    </w:p>
    <w:p w:rsidR="00EC585E" w:rsidRPr="000D6B57" w:rsidRDefault="00EC585E" w:rsidP="00EC585E">
      <w:pPr>
        <w:jc w:val="center"/>
        <w:rPr>
          <w:b/>
          <w:sz w:val="24"/>
        </w:rPr>
      </w:pPr>
      <w:r w:rsidRPr="000D6B57">
        <w:rPr>
          <w:b/>
          <w:sz w:val="24"/>
        </w:rPr>
        <w:t>Список</w:t>
      </w:r>
    </w:p>
    <w:p w:rsidR="00EC585E" w:rsidRPr="000D6B57" w:rsidRDefault="00EC585E" w:rsidP="00EC585E">
      <w:pPr>
        <w:jc w:val="center"/>
        <w:rPr>
          <w:b/>
          <w:color w:val="000000"/>
          <w:sz w:val="24"/>
        </w:rPr>
      </w:pPr>
      <w:r w:rsidRPr="000D6B57">
        <w:rPr>
          <w:b/>
          <w:sz w:val="24"/>
          <w:lang w:val="kk-KZ"/>
        </w:rPr>
        <w:t>кандидатов, получивших положительное заключение конкурсной комиссии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</w:t>
      </w:r>
    </w:p>
    <w:p w:rsidR="00EC585E" w:rsidRPr="00ED08CE" w:rsidRDefault="00EC585E" w:rsidP="00EC585E">
      <w:pPr>
        <w:ind w:firstLine="708"/>
        <w:jc w:val="both"/>
        <w:rPr>
          <w:b/>
          <w:sz w:val="24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EC585E" w:rsidRPr="005C66AF" w:rsidTr="009305F7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5E" w:rsidRPr="005C66AF" w:rsidRDefault="00EC585E" w:rsidP="009305F7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5E" w:rsidRPr="005C66AF" w:rsidRDefault="00EC585E" w:rsidP="009305F7">
            <w:pPr>
              <w:rPr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5E" w:rsidRPr="005C66AF" w:rsidRDefault="00EC585E" w:rsidP="009305F7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Занимаемая должность</w:t>
            </w:r>
          </w:p>
        </w:tc>
      </w:tr>
      <w:tr w:rsidR="00EC585E" w:rsidRPr="005C66AF" w:rsidTr="009305F7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585E" w:rsidRPr="005C66AF" w:rsidRDefault="00EC585E" w:rsidP="009305F7">
            <w:pPr>
              <w:jc w:val="both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на должность </w:t>
            </w:r>
            <w:r>
              <w:rPr>
                <w:b/>
                <w:bCs/>
                <w:color w:val="000000"/>
                <w:sz w:val="22"/>
                <w:szCs w:val="22"/>
              </w:rPr>
              <w:t>руководителя отдела аудита № 1 управления аудита</w:t>
            </w:r>
            <w:r w:rsidRPr="004744BB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>Департамента государственных доходов по Восточно-Казахстанской области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КГД МФ РК</w:t>
            </w:r>
          </w:p>
        </w:tc>
      </w:tr>
      <w:tr w:rsidR="00EC585E" w:rsidRPr="005C66AF" w:rsidTr="009305F7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85E" w:rsidRPr="005C66AF" w:rsidRDefault="00EC585E" w:rsidP="009305F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85E" w:rsidRPr="00ED08CE" w:rsidRDefault="00EC585E" w:rsidP="009305F7">
            <w:pPr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Курмангажинов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Айдын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Оралбекович</w:t>
            </w:r>
            <w:proofErr w:type="spellEnd"/>
          </w:p>
        </w:tc>
      </w:tr>
    </w:tbl>
    <w:p w:rsidR="00FA40E5" w:rsidRDefault="00FA40E5">
      <w:bookmarkStart w:id="0" w:name="_GoBack"/>
      <w:bookmarkEnd w:id="0"/>
    </w:p>
    <w:sectPr w:rsidR="00FA4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5E"/>
    <w:rsid w:val="00EC585E"/>
    <w:rsid w:val="00FA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2016-10-13T06:30:00Z</dcterms:created>
  <dcterms:modified xsi:type="dcterms:W3CDTF">2016-10-13T06:30:00Z</dcterms:modified>
</cp:coreProperties>
</file>