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6F" w:rsidRPr="0032598C" w:rsidRDefault="0019346F" w:rsidP="0019346F">
      <w:pPr>
        <w:spacing w:line="240" w:lineRule="atLeast"/>
        <w:contextualSpacing/>
        <w:jc w:val="center"/>
        <w:rPr>
          <w:bCs/>
          <w:sz w:val="28"/>
          <w:szCs w:val="28"/>
          <w:lang w:val="kk-KZ"/>
        </w:rPr>
      </w:pPr>
      <w:r w:rsidRPr="0032598C">
        <w:rPr>
          <w:bCs/>
          <w:sz w:val="28"/>
          <w:szCs w:val="28"/>
          <w:lang w:val="kk-KZ"/>
        </w:rPr>
        <w:t>Салық есептілігіне өзгерістер мен толықтырулар енгізуге қатысты</w:t>
      </w:r>
    </w:p>
    <w:p w:rsidR="0019346F" w:rsidRPr="003C7685" w:rsidRDefault="0019346F" w:rsidP="0019346F">
      <w:pPr>
        <w:spacing w:line="240" w:lineRule="atLeast"/>
        <w:contextualSpacing/>
        <w:jc w:val="center"/>
        <w:rPr>
          <w:b/>
          <w:sz w:val="28"/>
          <w:szCs w:val="28"/>
          <w:lang w:val="kk-KZ"/>
        </w:rPr>
      </w:pPr>
    </w:p>
    <w:p w:rsidR="0019346F" w:rsidRDefault="0019346F" w:rsidP="0019346F">
      <w:pPr>
        <w:spacing w:line="240" w:lineRule="atLeast"/>
        <w:ind w:firstLine="708"/>
        <w:contextualSpacing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Шығыс Қазақстан облысы бойынша мемлекеттік кірістер департаменті </w:t>
      </w:r>
      <w:r w:rsidRPr="00197AD9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</w:t>
      </w:r>
      <w:r>
        <w:rPr>
          <w:sz w:val="28"/>
          <w:szCs w:val="28"/>
          <w:lang w:val="kk-KZ"/>
        </w:rPr>
        <w:t>ңің (бұдан әрі - Комитет) түсіндірмесі бойынша «</w:t>
      </w:r>
      <w:r w:rsidRPr="000B57AF">
        <w:rPr>
          <w:rStyle w:val="s1"/>
          <w:sz w:val="28"/>
          <w:szCs w:val="28"/>
          <w:lang w:val="kk-KZ"/>
        </w:rPr>
        <w:t>Салық және бюджетке төленетін басқа да міндетті төлемдер туралы» (Салық кодексі) 2008 жылғы 10 желтоқсандағы Қазақстан Республикасы Кодексінің 70-бабына сәйкес с</w:t>
      </w:r>
      <w:r w:rsidRPr="00820823">
        <w:rPr>
          <w:sz w:val="28"/>
          <w:szCs w:val="28"/>
          <w:lang w:val="kk-KZ"/>
        </w:rPr>
        <w:t>алық төлеуші</w:t>
      </w:r>
      <w:r>
        <w:rPr>
          <w:sz w:val="28"/>
          <w:szCs w:val="28"/>
          <w:lang w:val="kk-KZ"/>
        </w:rPr>
        <w:t>лермен (салық агенттерімен</w:t>
      </w:r>
      <w:r w:rsidRPr="00820823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>
        <w:rPr>
          <w:rStyle w:val="s1"/>
          <w:sz w:val="28"/>
          <w:szCs w:val="28"/>
          <w:lang w:val="kk-KZ"/>
        </w:rPr>
        <w:t>с</w:t>
      </w:r>
      <w:r w:rsidRPr="00197AD9">
        <w:rPr>
          <w:bCs/>
          <w:sz w:val="28"/>
          <w:szCs w:val="28"/>
          <w:lang w:val="kk-KZ"/>
        </w:rPr>
        <w:t>алық есептілігіне өзгерістер мен толықтырулар енгізу</w:t>
      </w:r>
      <w:r>
        <w:rPr>
          <w:bCs/>
          <w:sz w:val="28"/>
          <w:szCs w:val="28"/>
          <w:lang w:val="kk-KZ"/>
        </w:rPr>
        <w:t xml:space="preserve">ге қатысты, келесіні хабарлайды. </w:t>
      </w:r>
    </w:p>
    <w:p w:rsidR="0019346F" w:rsidRDefault="0019346F" w:rsidP="0019346F">
      <w:pPr>
        <w:spacing w:line="240" w:lineRule="atLeast"/>
        <w:ind w:firstLine="708"/>
        <w:contextualSpacing/>
        <w:jc w:val="both"/>
        <w:rPr>
          <w:i/>
          <w:sz w:val="28"/>
          <w:szCs w:val="28"/>
          <w:lang w:val="kk-KZ"/>
        </w:rPr>
      </w:pPr>
      <w:r w:rsidRPr="00E566A7">
        <w:rPr>
          <w:bCs/>
          <w:i/>
          <w:sz w:val="28"/>
          <w:szCs w:val="28"/>
          <w:lang w:val="kk-KZ"/>
        </w:rPr>
        <w:t xml:space="preserve">Салық кодексінің 70-бабына сәйкес </w:t>
      </w:r>
      <w:r w:rsidRPr="00E566A7">
        <w:rPr>
          <w:i/>
          <w:sz w:val="28"/>
          <w:szCs w:val="28"/>
          <w:lang w:val="kk-KZ"/>
        </w:rPr>
        <w:t xml:space="preserve">салық төлеуші (салық агенті) салық есептілігіне өзгерістер мен толықтырулар енгізуді осы өзгерістер мен толықтырулар жататын салық кезеңі үшін </w:t>
      </w:r>
      <w:r w:rsidRPr="00E566A7">
        <w:rPr>
          <w:b/>
          <w:i/>
          <w:sz w:val="28"/>
          <w:szCs w:val="28"/>
          <w:lang w:val="kk-KZ"/>
        </w:rPr>
        <w:t>қосымша салық есептілігін</w:t>
      </w:r>
      <w:r w:rsidRPr="00E566A7">
        <w:rPr>
          <w:i/>
          <w:sz w:val="28"/>
          <w:szCs w:val="28"/>
          <w:lang w:val="kk-KZ"/>
        </w:rPr>
        <w:t xml:space="preserve"> жасау жолымен жүргізеді.</w:t>
      </w:r>
    </w:p>
    <w:p w:rsidR="0019346F" w:rsidRDefault="0019346F" w:rsidP="0019346F">
      <w:pPr>
        <w:spacing w:line="240" w:lineRule="atLeast"/>
        <w:ind w:firstLine="708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Салық кодексінің 70-бабы 2-тармағына сәйкес</w:t>
      </w:r>
      <w:r w:rsidRPr="00E566A7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қ</w:t>
      </w:r>
      <w:r w:rsidRPr="00E566A7">
        <w:rPr>
          <w:i/>
          <w:sz w:val="28"/>
          <w:szCs w:val="28"/>
          <w:lang w:val="kk-KZ"/>
        </w:rPr>
        <w:t>осымша салық есептілігінде:</w:t>
      </w:r>
    </w:p>
    <w:p w:rsidR="0019346F" w:rsidRPr="00E566A7" w:rsidRDefault="0019346F" w:rsidP="0019346F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</w:pPr>
      <w:r w:rsidRPr="00E566A7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бұрын табыс етілген салық есептілігінің сомасы өзгертілген кезде салық кезеңі үшін бұрын табыс етілген салық есептілігі мен іс жүзіндегі салық міндеттемесінде көрсетілген </w:t>
      </w:r>
      <w:r w:rsidRPr="00E566A7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сома арасындағы айырма</w:t>
      </w:r>
      <w:r w:rsidRPr="00E566A7">
        <w:rPr>
          <w:rFonts w:ascii="Times New Roman" w:hAnsi="Times New Roman"/>
          <w:i/>
          <w:color w:val="000000"/>
          <w:sz w:val="28"/>
          <w:szCs w:val="28"/>
          <w:lang w:val="kk-KZ"/>
        </w:rPr>
        <w:t>;</w:t>
      </w:r>
    </w:p>
    <w:p w:rsidR="0019346F" w:rsidRPr="00E566A7" w:rsidRDefault="0019346F" w:rsidP="0019346F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</w:pPr>
      <w:r w:rsidRPr="00E566A7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бұрын табыс етілген салық есептілігіндегі қалған деректер өзгертілген кезде </w:t>
      </w:r>
      <w:r w:rsidRPr="00E566A7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жаңа мән</w:t>
      </w:r>
      <w:r w:rsidRPr="00E566A7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тиісті жолдар бойынша көрсетіледі.</w:t>
      </w:r>
    </w:p>
    <w:p w:rsidR="0019346F" w:rsidRDefault="0019346F" w:rsidP="0019346F">
      <w:pPr>
        <w:pStyle w:val="1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  <w:r w:rsidRPr="00E566A7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Осы айтылғандарды ескере отырып, қосымша салық есептілігінің төлемдердің сомалары бойынша айырмасы көрсетіледі, қалған жағдайларда, оның ішінде қызметкерлердің саны өзгерген жағдайды – жаңа мән.</w:t>
      </w:r>
    </w:p>
    <w:p w:rsidR="00BF617B" w:rsidRPr="0019346F" w:rsidRDefault="00BF617B">
      <w:pPr>
        <w:rPr>
          <w:lang w:val="kk-KZ"/>
        </w:rPr>
      </w:pPr>
      <w:bookmarkStart w:id="0" w:name="_GoBack"/>
      <w:bookmarkEnd w:id="0"/>
    </w:p>
    <w:sectPr w:rsidR="00BF617B" w:rsidRPr="001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3119"/>
    <w:multiLevelType w:val="hybridMultilevel"/>
    <w:tmpl w:val="BD063FC0"/>
    <w:lvl w:ilvl="0" w:tplc="7FC887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F"/>
    <w:rsid w:val="0019346F"/>
    <w:rsid w:val="00B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9346F"/>
    <w:rPr>
      <w:rFonts w:ascii="Times New Roman" w:hAnsi="Times New Roman" w:cs="Times New Roman" w:hint="default"/>
      <w:b/>
      <w:bCs/>
      <w:color w:val="000000"/>
    </w:rPr>
  </w:style>
  <w:style w:type="paragraph" w:customStyle="1" w:styleId="1">
    <w:name w:val="Абзац списка1"/>
    <w:basedOn w:val="a"/>
    <w:rsid w:val="001934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9346F"/>
    <w:rPr>
      <w:rFonts w:ascii="Times New Roman" w:hAnsi="Times New Roman" w:cs="Times New Roman" w:hint="default"/>
      <w:b/>
      <w:bCs/>
      <w:color w:val="000000"/>
    </w:rPr>
  </w:style>
  <w:style w:type="paragraph" w:customStyle="1" w:styleId="1">
    <w:name w:val="Абзац списка1"/>
    <w:basedOn w:val="a"/>
    <w:rsid w:val="001934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2016-06-28T05:16:00Z</dcterms:created>
  <dcterms:modified xsi:type="dcterms:W3CDTF">2016-06-28T05:16:00Z</dcterms:modified>
</cp:coreProperties>
</file>