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9B" w:rsidRPr="008E099B" w:rsidRDefault="008E099B" w:rsidP="008E099B">
      <w:pPr>
        <w:ind w:firstLine="708"/>
        <w:jc w:val="both"/>
        <w:rPr>
          <w:rFonts w:ascii="Times New Roman" w:hAnsi="Times New Roman"/>
          <w:b/>
          <w:sz w:val="24"/>
          <w:szCs w:val="24"/>
          <w:u w:val="single"/>
          <w:lang w:val="kk-KZ"/>
        </w:rPr>
      </w:pPr>
      <w:r w:rsidRPr="008E099B">
        <w:rPr>
          <w:rFonts w:ascii="Times New Roman" w:hAnsi="Times New Roman"/>
          <w:b/>
          <w:sz w:val="24"/>
          <w:szCs w:val="24"/>
        </w:rPr>
        <w:t xml:space="preserve">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8E099B">
        <w:rPr>
          <w:rFonts w:ascii="Times New Roman" w:hAnsi="Times New Roman"/>
          <w:b/>
          <w:bCs/>
          <w:iCs/>
          <w:sz w:val="24"/>
          <w:szCs w:val="24"/>
          <w:lang w:val="kk-KZ"/>
        </w:rPr>
        <w:t>являющейся низовой должностью.</w:t>
      </w:r>
    </w:p>
    <w:p w:rsidR="00785B38" w:rsidRDefault="008E099B" w:rsidP="00785B38">
      <w:pPr>
        <w:jc w:val="both"/>
        <w:rPr>
          <w:rFonts w:ascii="Times New Roman" w:hAnsi="Times New Roman"/>
          <w:sz w:val="24"/>
          <w:szCs w:val="24"/>
          <w:lang w:val="kk-KZ"/>
        </w:rPr>
      </w:pPr>
      <w:r w:rsidRPr="008E099B">
        <w:rPr>
          <w:rFonts w:ascii="Times New Roman" w:hAnsi="Times New Roman"/>
          <w:b/>
          <w:bCs/>
          <w:iCs/>
          <w:sz w:val="24"/>
          <w:szCs w:val="24"/>
        </w:rPr>
        <w:t xml:space="preserve">Срок приема документов </w:t>
      </w:r>
      <w:r w:rsidRPr="008E099B">
        <w:rPr>
          <w:rFonts w:ascii="Times New Roman" w:hAnsi="Times New Roman"/>
          <w:b/>
          <w:bCs/>
          <w:iCs/>
          <w:sz w:val="24"/>
          <w:szCs w:val="24"/>
          <w:lang w:val="kk-KZ"/>
        </w:rPr>
        <w:t>7</w:t>
      </w:r>
      <w:r w:rsidRPr="008E099B">
        <w:rPr>
          <w:rFonts w:ascii="Times New Roman" w:hAnsi="Times New Roman"/>
          <w:b/>
          <w:bCs/>
          <w:iCs/>
          <w:sz w:val="24"/>
          <w:szCs w:val="24"/>
        </w:rPr>
        <w:t xml:space="preserve"> рабочих дня, который исчисляется со следующего рабочего дня после последней публикации объявления </w:t>
      </w:r>
      <w:bookmarkStart w:id="0" w:name="_GoBack"/>
      <w:r w:rsidR="002547DE">
        <w:rPr>
          <w:i/>
          <w:color w:val="000000"/>
          <w:sz w:val="24"/>
          <w:szCs w:val="24"/>
          <w:lang w:val="kk-KZ"/>
        </w:rPr>
        <w:t>с 01 ноября 2017 года по 09 ноября 2017 года включительно</w:t>
      </w:r>
    </w:p>
    <w:bookmarkEnd w:id="0"/>
    <w:p w:rsidR="00973B06" w:rsidRPr="00785B38" w:rsidRDefault="00973B06" w:rsidP="008E099B">
      <w:pPr>
        <w:keepNext/>
        <w:keepLines/>
        <w:jc w:val="center"/>
        <w:rPr>
          <w:rFonts w:ascii="Times New Roman" w:hAnsi="Times New Roman"/>
          <w:b/>
          <w:bCs/>
          <w:iCs/>
          <w:sz w:val="24"/>
          <w:szCs w:val="24"/>
          <w:lang w:val="kk-KZ"/>
        </w:rPr>
      </w:pPr>
    </w:p>
    <w:p w:rsidR="008E099B" w:rsidRPr="008E099B" w:rsidRDefault="008E099B" w:rsidP="008E099B">
      <w:pPr>
        <w:keepNext/>
        <w:keepLines/>
        <w:jc w:val="center"/>
        <w:rPr>
          <w:rFonts w:ascii="Times New Roman" w:hAnsi="Times New Roman"/>
          <w:b/>
          <w:i/>
          <w:color w:val="FF0000"/>
          <w:sz w:val="24"/>
          <w:szCs w:val="24"/>
        </w:rPr>
      </w:pPr>
      <w:r w:rsidRPr="008E099B">
        <w:rPr>
          <w:rFonts w:ascii="Times New Roman" w:hAnsi="Times New Roman"/>
          <w:b/>
          <w:sz w:val="24"/>
          <w:szCs w:val="24"/>
          <w:lang w:val="kk-KZ"/>
        </w:rPr>
        <w:t xml:space="preserve">индекс 071500,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Тарбагатайский район,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с.Аксуат </w:t>
      </w:r>
      <w:r w:rsidRPr="008E099B">
        <w:rPr>
          <w:rFonts w:ascii="Times New Roman" w:hAnsi="Times New Roman"/>
          <w:b/>
          <w:sz w:val="24"/>
          <w:szCs w:val="24"/>
        </w:rPr>
        <w:t xml:space="preserve">  </w:t>
      </w:r>
      <w:r w:rsidRPr="008E099B">
        <w:rPr>
          <w:rFonts w:ascii="Times New Roman" w:hAnsi="Times New Roman"/>
          <w:b/>
          <w:sz w:val="24"/>
          <w:szCs w:val="24"/>
          <w:lang w:val="kk-KZ"/>
        </w:rPr>
        <w:t>ул.Аблайхана 7, телефон для справок: 8</w:t>
      </w:r>
      <w:r w:rsidRPr="008E099B">
        <w:rPr>
          <w:rFonts w:ascii="Times New Roman" w:hAnsi="Times New Roman"/>
          <w:b/>
          <w:sz w:val="24"/>
          <w:szCs w:val="24"/>
        </w:rPr>
        <w:t>(72346)</w:t>
      </w:r>
      <w:r w:rsidRPr="008E099B">
        <w:rPr>
          <w:rFonts w:ascii="Times New Roman" w:hAnsi="Times New Roman"/>
          <w:b/>
          <w:sz w:val="24"/>
          <w:szCs w:val="24"/>
          <w:lang w:val="kk-KZ"/>
        </w:rPr>
        <w:t xml:space="preserve"> </w:t>
      </w:r>
      <w:r w:rsidRPr="008E099B">
        <w:rPr>
          <w:rFonts w:ascii="Times New Roman" w:hAnsi="Times New Roman"/>
          <w:b/>
          <w:sz w:val="24"/>
          <w:szCs w:val="24"/>
        </w:rPr>
        <w:t xml:space="preserve">2-11-33,  </w:t>
      </w:r>
      <w:r w:rsidRPr="008E099B">
        <w:rPr>
          <w:rFonts w:ascii="Times New Roman" w:hAnsi="Times New Roman"/>
          <w:b/>
          <w:sz w:val="24"/>
          <w:szCs w:val="24"/>
          <w:lang w:val="en-US"/>
        </w:rPr>
        <w:t>e</w:t>
      </w:r>
      <w:r w:rsidRPr="008E099B">
        <w:rPr>
          <w:rFonts w:ascii="Times New Roman" w:hAnsi="Times New Roman"/>
          <w:b/>
          <w:sz w:val="24"/>
          <w:szCs w:val="24"/>
        </w:rPr>
        <w:t>-</w:t>
      </w:r>
      <w:r w:rsidRPr="008E099B">
        <w:rPr>
          <w:rFonts w:ascii="Times New Roman" w:hAnsi="Times New Roman"/>
          <w:b/>
          <w:sz w:val="24"/>
          <w:szCs w:val="24"/>
          <w:lang w:val="en-US"/>
        </w:rPr>
        <w:t>mail</w:t>
      </w:r>
      <w:r w:rsidRPr="008E099B">
        <w:rPr>
          <w:rFonts w:ascii="Times New Roman" w:hAnsi="Times New Roman"/>
          <w:b/>
          <w:sz w:val="24"/>
          <w:szCs w:val="24"/>
          <w:lang w:val="kk-KZ"/>
        </w:rPr>
        <w:t xml:space="preserve">: </w:t>
      </w:r>
      <w:r w:rsidRPr="008E099B">
        <w:rPr>
          <w:rFonts w:ascii="Times New Roman" w:hAnsi="Times New Roman"/>
          <w:b/>
          <w:sz w:val="24"/>
          <w:szCs w:val="24"/>
          <w:u w:val="single"/>
          <w:lang w:val="kk-KZ"/>
        </w:rPr>
        <w:t>tarbagatay@taxeast.nalog.kz</w:t>
      </w:r>
    </w:p>
    <w:p w:rsidR="008E099B" w:rsidRDefault="008E099B" w:rsidP="00E44376">
      <w:pPr>
        <w:pStyle w:val="BodyText1"/>
        <w:keepNext/>
        <w:keepLines/>
        <w:ind w:right="99"/>
        <w:jc w:val="center"/>
        <w:rPr>
          <w:rFonts w:ascii="Times New Roman" w:hAnsi="Times New Roman" w:cs="Times New Roman"/>
          <w:b/>
          <w:bCs/>
          <w:sz w:val="24"/>
          <w:szCs w:val="24"/>
          <w:lang w:val="kk-KZ"/>
        </w:rPr>
      </w:pPr>
    </w:p>
    <w:p w:rsidR="00E44376" w:rsidRPr="008E099B" w:rsidRDefault="00E44376" w:rsidP="00E44376">
      <w:pPr>
        <w:pStyle w:val="BodyText1"/>
        <w:keepNext/>
        <w:keepLines/>
        <w:ind w:right="99"/>
        <w:jc w:val="center"/>
        <w:rPr>
          <w:rFonts w:ascii="Times New Roman" w:hAnsi="Times New Roman" w:cs="Times New Roman"/>
          <w:b/>
          <w:bCs/>
          <w:sz w:val="24"/>
          <w:szCs w:val="24"/>
          <w:lang w:val="ru-RU"/>
        </w:rPr>
      </w:pPr>
      <w:r w:rsidRPr="008E099B">
        <w:rPr>
          <w:rFonts w:ascii="Times New Roman" w:hAnsi="Times New Roman" w:cs="Times New Roman"/>
          <w:b/>
          <w:bCs/>
          <w:sz w:val="24"/>
          <w:szCs w:val="24"/>
          <w:lang w:val="kk-KZ"/>
        </w:rPr>
        <w:t>Общие квалификационные требовани</w:t>
      </w:r>
      <w:r w:rsidRPr="008E099B">
        <w:rPr>
          <w:rFonts w:ascii="Times New Roman" w:hAnsi="Times New Roman" w:cs="Times New Roman"/>
          <w:b/>
          <w:bCs/>
          <w:sz w:val="24"/>
          <w:szCs w:val="24"/>
        </w:rPr>
        <w:t>я ко всем участникам конкурсов:</w:t>
      </w:r>
    </w:p>
    <w:p w:rsidR="008E099B" w:rsidRPr="008E099B" w:rsidRDefault="008E099B" w:rsidP="00E44376">
      <w:pPr>
        <w:pStyle w:val="BodyText1"/>
        <w:keepNext/>
        <w:keepLines/>
        <w:ind w:right="99"/>
        <w:jc w:val="center"/>
        <w:rPr>
          <w:rFonts w:ascii="Times New Roman" w:hAnsi="Times New Roman" w:cs="Times New Roman"/>
          <w:b/>
          <w:bCs/>
          <w:sz w:val="24"/>
          <w:szCs w:val="24"/>
          <w:lang w:val="ru-RU"/>
        </w:rPr>
      </w:pPr>
    </w:p>
    <w:p w:rsidR="00E44376" w:rsidRPr="008E099B" w:rsidRDefault="008E099B" w:rsidP="008E099B">
      <w:pPr>
        <w:spacing w:after="0" w:line="240" w:lineRule="auto"/>
        <w:jc w:val="both"/>
        <w:rPr>
          <w:rFonts w:ascii="Times New Roman" w:hAnsi="Times New Roman"/>
          <w:sz w:val="24"/>
          <w:szCs w:val="24"/>
        </w:rPr>
      </w:pPr>
      <w:r w:rsidRPr="008E099B">
        <w:rPr>
          <w:rFonts w:ascii="Times New Roman" w:hAnsi="Times New Roman"/>
          <w:b/>
          <w:bCs/>
          <w:iCs/>
          <w:sz w:val="24"/>
          <w:szCs w:val="24"/>
        </w:rPr>
        <w:t xml:space="preserve">К административным государственным должностям категории </w:t>
      </w:r>
      <w:r w:rsidRPr="008E099B">
        <w:rPr>
          <w:rFonts w:ascii="Times New Roman" w:hAnsi="Times New Roman"/>
          <w:b/>
          <w:bCs/>
          <w:iCs/>
          <w:sz w:val="24"/>
          <w:szCs w:val="24"/>
          <w:lang w:val="en-US"/>
        </w:rPr>
        <w:t>C</w:t>
      </w:r>
      <w:r w:rsidRPr="008E099B">
        <w:rPr>
          <w:rFonts w:ascii="Times New Roman" w:hAnsi="Times New Roman"/>
          <w:b/>
          <w:bCs/>
          <w:iCs/>
          <w:sz w:val="24"/>
          <w:szCs w:val="24"/>
        </w:rPr>
        <w:t>-</w:t>
      </w:r>
      <w:r w:rsidRPr="008E099B">
        <w:rPr>
          <w:rFonts w:ascii="Times New Roman" w:hAnsi="Times New Roman"/>
          <w:b/>
          <w:bCs/>
          <w:iCs/>
          <w:sz w:val="24"/>
          <w:szCs w:val="24"/>
          <w:lang w:val="en-US"/>
        </w:rPr>
        <w:t>R</w:t>
      </w:r>
      <w:r w:rsidRPr="008E099B">
        <w:rPr>
          <w:rFonts w:ascii="Times New Roman" w:hAnsi="Times New Roman"/>
          <w:b/>
          <w:bCs/>
          <w:iCs/>
          <w:sz w:val="24"/>
          <w:szCs w:val="24"/>
        </w:rPr>
        <w:t xml:space="preserve">-4 </w:t>
      </w:r>
      <w:r w:rsidRPr="008E099B">
        <w:rPr>
          <w:rFonts w:ascii="Times New Roman" w:hAnsi="Times New Roman"/>
          <w:b/>
          <w:bCs/>
          <w:iCs/>
          <w:sz w:val="24"/>
          <w:szCs w:val="24"/>
          <w:lang w:val="kk-KZ"/>
        </w:rPr>
        <w:t xml:space="preserve">устанавливаются следующие требования: </w:t>
      </w:r>
      <w:r w:rsidR="00E44376" w:rsidRPr="008E099B">
        <w:rPr>
          <w:rFonts w:ascii="Times New Roman" w:hAnsi="Times New Roman"/>
          <w:color w:val="00000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E099B" w:rsidRPr="008E099B" w:rsidRDefault="008E099B" w:rsidP="008E099B">
      <w:pPr>
        <w:spacing w:after="0" w:line="240" w:lineRule="auto"/>
        <w:ind w:firstLine="708"/>
        <w:jc w:val="both"/>
        <w:rPr>
          <w:rFonts w:ascii="Times New Roman" w:hAnsi="Times New Roman"/>
          <w:b/>
          <w:bCs/>
          <w:i/>
          <w:iCs/>
          <w:sz w:val="24"/>
          <w:szCs w:val="24"/>
          <w:lang w:val="kk-KZ"/>
        </w:rPr>
      </w:pPr>
      <w:r w:rsidRPr="008E099B">
        <w:rPr>
          <w:rFonts w:ascii="Times New Roman" w:hAnsi="Times New Roman"/>
          <w:sz w:val="24"/>
          <w:szCs w:val="24"/>
        </w:rPr>
        <w:t>наличие следующих компетенций:</w:t>
      </w:r>
      <w:r w:rsidRPr="008E099B">
        <w:rPr>
          <w:rFonts w:ascii="Times New Roman" w:hAnsi="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8E099B" w:rsidRPr="008E099B" w:rsidRDefault="008E099B" w:rsidP="008E099B">
      <w:pPr>
        <w:spacing w:after="0" w:line="240" w:lineRule="auto"/>
        <w:ind w:firstLine="708"/>
        <w:jc w:val="both"/>
        <w:rPr>
          <w:b/>
          <w:bCs/>
          <w:i/>
          <w:iCs/>
          <w:sz w:val="28"/>
          <w:szCs w:val="28"/>
          <w:lang w:val="kk-KZ"/>
        </w:rPr>
      </w:pPr>
      <w:r w:rsidRPr="008E099B">
        <w:rPr>
          <w:rFonts w:ascii="Times New Roman" w:hAnsi="Times New Roman"/>
          <w:sz w:val="24"/>
          <w:szCs w:val="24"/>
          <w:lang w:val="kk-KZ"/>
        </w:rPr>
        <w:t>О</w:t>
      </w:r>
      <w:r w:rsidRPr="008E099B">
        <w:rPr>
          <w:rFonts w:ascii="Times New Roman" w:hAnsi="Times New Roman"/>
          <w:sz w:val="24"/>
          <w:szCs w:val="24"/>
        </w:rPr>
        <w:t>пыт работы при наличии высшего образования не требуется</w:t>
      </w:r>
      <w:r w:rsidRPr="008E099B">
        <w:rPr>
          <w:sz w:val="28"/>
          <w:szCs w:val="28"/>
        </w:rPr>
        <w:t>.</w:t>
      </w:r>
    </w:p>
    <w:p w:rsidR="00E44376" w:rsidRPr="008E099B" w:rsidRDefault="00E44376" w:rsidP="00E44376">
      <w:pPr>
        <w:pStyle w:val="1"/>
        <w:spacing w:after="0" w:line="240" w:lineRule="auto"/>
        <w:ind w:left="0"/>
        <w:jc w:val="both"/>
        <w:rPr>
          <w:rFonts w:ascii="Times New Roman" w:hAnsi="Times New Roman"/>
          <w:sz w:val="24"/>
          <w:szCs w:val="24"/>
          <w:lang w:val="kk-KZ"/>
        </w:rPr>
      </w:pPr>
    </w:p>
    <w:p w:rsidR="00E44376" w:rsidRPr="00362555" w:rsidRDefault="00E44376" w:rsidP="00E44376">
      <w:pPr>
        <w:ind w:firstLine="709"/>
        <w:rPr>
          <w:rFonts w:ascii="Times New Roman" w:hAnsi="Times New Roman"/>
          <w:b/>
          <w:bCs/>
          <w:sz w:val="24"/>
          <w:szCs w:val="24"/>
        </w:rPr>
      </w:pPr>
      <w:r w:rsidRPr="00362555">
        <w:rPr>
          <w:rFonts w:ascii="Times New Roman" w:hAnsi="Times New Roman"/>
          <w:b/>
          <w:b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95316" w:rsidRPr="00181181" w:rsidTr="00595316">
        <w:trPr>
          <w:cantSplit/>
          <w:trHeight w:val="276"/>
        </w:trPr>
        <w:tc>
          <w:tcPr>
            <w:tcW w:w="1736" w:type="dxa"/>
            <w:vMerge w:val="restart"/>
            <w:vAlign w:val="center"/>
          </w:tcPr>
          <w:p w:rsidR="00595316" w:rsidRPr="00595316" w:rsidRDefault="00595316" w:rsidP="00A1427D">
            <w:pPr>
              <w:keepNext/>
              <w:keepLines/>
              <w:tabs>
                <w:tab w:val="left" w:pos="132"/>
                <w:tab w:val="left" w:pos="6663"/>
              </w:tabs>
              <w:ind w:left="-1440" w:right="365"/>
              <w:jc w:val="right"/>
              <w:rPr>
                <w:rFonts w:ascii="Times New Roman" w:hAnsi="Times New Roman"/>
                <w:b/>
                <w:bCs/>
                <w:i/>
                <w:iCs/>
                <w:sz w:val="24"/>
                <w:szCs w:val="24"/>
              </w:rPr>
            </w:pPr>
            <w:r w:rsidRPr="00595316">
              <w:rPr>
                <w:rFonts w:ascii="Times New Roman" w:hAnsi="Times New Roman"/>
                <w:b/>
                <w:sz w:val="24"/>
                <w:szCs w:val="24"/>
              </w:rPr>
              <w:t>Категория</w:t>
            </w:r>
          </w:p>
        </w:tc>
        <w:tc>
          <w:tcPr>
            <w:tcW w:w="7917" w:type="dxa"/>
            <w:gridSpan w:val="2"/>
            <w:vAlign w:val="center"/>
          </w:tcPr>
          <w:p w:rsidR="00595316" w:rsidRPr="00595316" w:rsidRDefault="00595316" w:rsidP="00595316">
            <w:pPr>
              <w:keepNext/>
              <w:keepLines/>
              <w:tabs>
                <w:tab w:val="left" w:pos="132"/>
                <w:tab w:val="left" w:pos="6663"/>
              </w:tabs>
              <w:ind w:left="-1440" w:right="311"/>
              <w:jc w:val="center"/>
              <w:rPr>
                <w:rFonts w:ascii="Times New Roman" w:hAnsi="Times New Roman"/>
                <w:b/>
                <w:bCs/>
                <w:i/>
                <w:iCs/>
                <w:sz w:val="24"/>
                <w:szCs w:val="24"/>
              </w:rPr>
            </w:pPr>
            <w:r w:rsidRPr="00595316">
              <w:rPr>
                <w:rFonts w:ascii="Times New Roman" w:hAnsi="Times New Roman"/>
                <w:b/>
                <w:sz w:val="24"/>
                <w:szCs w:val="24"/>
              </w:rPr>
              <w:t>В зависимости от выслуги лет</w:t>
            </w:r>
          </w:p>
        </w:tc>
      </w:tr>
      <w:tr w:rsidR="00595316" w:rsidRPr="00181181" w:rsidTr="00A1427D">
        <w:trPr>
          <w:cantSplit/>
          <w:trHeight w:val="303"/>
        </w:trPr>
        <w:tc>
          <w:tcPr>
            <w:tcW w:w="1736" w:type="dxa"/>
            <w:vMerge/>
            <w:vAlign w:val="center"/>
          </w:tcPr>
          <w:p w:rsidR="00595316" w:rsidRPr="00595316" w:rsidRDefault="00595316" w:rsidP="00A1427D">
            <w:pPr>
              <w:keepNext/>
              <w:keepLines/>
              <w:tabs>
                <w:tab w:val="left" w:pos="132"/>
                <w:tab w:val="left" w:pos="6663"/>
              </w:tabs>
              <w:ind w:left="-1440" w:right="99"/>
              <w:rPr>
                <w:rFonts w:ascii="Times New Roman" w:hAnsi="Times New Roman"/>
                <w:b/>
                <w:bCs/>
                <w:i/>
                <w:iCs/>
                <w:sz w:val="24"/>
                <w:szCs w:val="24"/>
              </w:rPr>
            </w:pPr>
          </w:p>
        </w:tc>
        <w:tc>
          <w:tcPr>
            <w:tcW w:w="3806" w:type="dxa"/>
            <w:vAlign w:val="center"/>
          </w:tcPr>
          <w:p w:rsidR="00595316" w:rsidRPr="00595316" w:rsidRDefault="00595316" w:rsidP="00A1427D">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min</w:t>
            </w:r>
          </w:p>
        </w:tc>
        <w:tc>
          <w:tcPr>
            <w:tcW w:w="4111" w:type="dxa"/>
            <w:vAlign w:val="center"/>
          </w:tcPr>
          <w:p w:rsidR="00595316" w:rsidRPr="00595316" w:rsidRDefault="00595316" w:rsidP="00A1427D">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max</w:t>
            </w:r>
          </w:p>
        </w:tc>
      </w:tr>
      <w:tr w:rsidR="00595316" w:rsidRPr="0026100C" w:rsidTr="00595316">
        <w:trPr>
          <w:cantSplit/>
          <w:trHeight w:val="273"/>
        </w:trPr>
        <w:tc>
          <w:tcPr>
            <w:tcW w:w="1736" w:type="dxa"/>
            <w:vAlign w:val="center"/>
          </w:tcPr>
          <w:p w:rsidR="00595316" w:rsidRPr="00595316" w:rsidRDefault="00595316" w:rsidP="00595316">
            <w:pPr>
              <w:keepNext/>
              <w:keepLines/>
              <w:tabs>
                <w:tab w:val="left" w:pos="132"/>
                <w:tab w:val="left" w:pos="6663"/>
              </w:tabs>
              <w:ind w:left="-1440" w:right="99" w:firstLine="1440"/>
              <w:jc w:val="center"/>
              <w:rPr>
                <w:rFonts w:ascii="Times New Roman" w:hAnsi="Times New Roman"/>
                <w:b/>
                <w:i/>
                <w:sz w:val="24"/>
                <w:szCs w:val="24"/>
                <w:lang w:val="en-US"/>
              </w:rPr>
            </w:pPr>
            <w:r w:rsidRPr="00595316">
              <w:rPr>
                <w:rFonts w:ascii="Times New Roman" w:hAnsi="Times New Roman"/>
                <w:b/>
                <w:sz w:val="24"/>
                <w:szCs w:val="24"/>
                <w:lang w:val="en-US"/>
              </w:rPr>
              <w:t>C-R</w:t>
            </w:r>
            <w:r w:rsidRPr="00595316">
              <w:rPr>
                <w:rFonts w:ascii="Times New Roman" w:hAnsi="Times New Roman"/>
                <w:b/>
                <w:sz w:val="24"/>
                <w:szCs w:val="24"/>
                <w:lang w:val="kk-KZ"/>
              </w:rPr>
              <w:t>-4</w:t>
            </w:r>
          </w:p>
        </w:tc>
        <w:tc>
          <w:tcPr>
            <w:tcW w:w="3806"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73 288</w:t>
            </w:r>
          </w:p>
        </w:tc>
        <w:tc>
          <w:tcPr>
            <w:tcW w:w="4111"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99 106</w:t>
            </w:r>
          </w:p>
        </w:tc>
      </w:tr>
    </w:tbl>
    <w:p w:rsidR="00595316" w:rsidRPr="00595316" w:rsidRDefault="00595316" w:rsidP="00595316">
      <w:pPr>
        <w:ind w:left="-440"/>
        <w:rPr>
          <w:rFonts w:ascii="Times New Roman" w:hAnsi="Times New Roman"/>
          <w:b/>
          <w:i/>
          <w:sz w:val="24"/>
          <w:szCs w:val="24"/>
          <w:lang w:val="kk-KZ"/>
        </w:rPr>
      </w:pPr>
      <w:r w:rsidRPr="00595316">
        <w:rPr>
          <w:rFonts w:ascii="Times New Roman" w:hAnsi="Times New Roman"/>
          <w:b/>
          <w:sz w:val="24"/>
          <w:szCs w:val="24"/>
        </w:rPr>
        <w:t>Конкурс на занятие вакантных административных государственных должностей:</w:t>
      </w:r>
    </w:p>
    <w:p w:rsidR="00E44376" w:rsidRPr="00595316" w:rsidRDefault="00E44376" w:rsidP="00E44376">
      <w:pPr>
        <w:tabs>
          <w:tab w:val="left" w:pos="9355"/>
        </w:tabs>
        <w:jc w:val="both"/>
        <w:rPr>
          <w:rFonts w:ascii="Times New Roman" w:hAnsi="Times New Roman"/>
          <w:b/>
          <w:sz w:val="24"/>
          <w:szCs w:val="24"/>
        </w:rPr>
      </w:pPr>
      <w:r w:rsidRPr="00595316">
        <w:rPr>
          <w:rFonts w:ascii="Times New Roman" w:hAnsi="Times New Roman"/>
          <w:b/>
          <w:bCs/>
          <w:iCs/>
          <w:sz w:val="24"/>
          <w:szCs w:val="24"/>
          <w:lang w:val="kk-KZ"/>
        </w:rPr>
        <w:t xml:space="preserve">1. Главный специалист </w:t>
      </w:r>
      <w:r w:rsidRPr="00595316">
        <w:rPr>
          <w:rFonts w:ascii="Times New Roman" w:hAnsi="Times New Roman"/>
          <w:b/>
          <w:sz w:val="24"/>
          <w:szCs w:val="24"/>
        </w:rPr>
        <w:t xml:space="preserve">отдела учета, анализа, отчетности и информационных технологий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0089118A">
        <w:rPr>
          <w:rFonts w:ascii="Times New Roman" w:hAnsi="Times New Roman"/>
          <w:b/>
          <w:sz w:val="24"/>
          <w:szCs w:val="24"/>
        </w:rPr>
        <w:t xml:space="preserve">-4 категория, </w:t>
      </w:r>
      <w:r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B56719" w:rsidRPr="00B56719" w:rsidRDefault="00E44376" w:rsidP="00B56719">
      <w:pPr>
        <w:shd w:val="clear" w:color="auto" w:fill="FFFFFF"/>
        <w:ind w:firstLine="708"/>
        <w:jc w:val="both"/>
        <w:rPr>
          <w:rFonts w:ascii="Times New Roman" w:hAnsi="Times New Roman"/>
          <w:b/>
          <w:i/>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w:t>
      </w:r>
      <w:r w:rsidR="00B56719" w:rsidRPr="00B56719">
        <w:rPr>
          <w:rFonts w:ascii="Times New Roman" w:hAnsi="Times New Roman"/>
          <w:sz w:val="24"/>
          <w:szCs w:val="24"/>
        </w:rPr>
        <w:t xml:space="preserve">В установленное время собрать и подвести итоги отчетов районных, городских управлений государственных доходов. Прием информации по поступлениям уплаты НПФ и отправка данной информации районам. Отправлять данные по перечислению и  поступлению налогов  по суммам НПФ. Вести работу по анализу поступления сумм НПФ. Вести работу по регистрации бланков строгой отчетности.  Предоставлять отчет по бланкам строгой отчетности. Вести сравнительную  работу по поступающим суммам налогов в прогноз бюджета районных отделов финансов и казначейства. Вести ежедневную работу по анализу поступившей информации с банка.   </w:t>
      </w:r>
      <w:r w:rsidR="00B56719" w:rsidRPr="00B56719">
        <w:rPr>
          <w:rFonts w:ascii="Times New Roman" w:hAnsi="Times New Roman"/>
          <w:sz w:val="24"/>
          <w:szCs w:val="24"/>
          <w:lang w:val="kk-KZ"/>
        </w:rPr>
        <w:t xml:space="preserve">Обеспечивать во время качественную работу по исполнению информации и отчетов  для </w:t>
      </w:r>
      <w:r w:rsidR="00B56719" w:rsidRPr="00B56719">
        <w:rPr>
          <w:rFonts w:ascii="Times New Roman" w:hAnsi="Times New Roman"/>
          <w:sz w:val="24"/>
          <w:szCs w:val="24"/>
          <w:lang w:val="kk-KZ"/>
        </w:rPr>
        <w:lastRenderedPageBreak/>
        <w:t>ДГД и ДГК МФ РК. Вести работу по лицевым счетам налогоплательщиков работающих на основе патента, упрощенной декларации, крестьянских хозяйств, работающих на специальном режиме, индивидуальных предпринимателей, применяющих общеустановленный режим. Осуществлять контроль</w:t>
      </w:r>
      <w:r w:rsidR="00B56719" w:rsidRPr="00B56719">
        <w:rPr>
          <w:rFonts w:ascii="Times New Roman" w:hAnsi="Times New Roman"/>
          <w:sz w:val="24"/>
          <w:szCs w:val="24"/>
        </w:rPr>
        <w:t xml:space="preserve"> за своевременным  и качественным рассмотрением  обращений юридических  и физических лиц</w:t>
      </w:r>
      <w:r w:rsidR="00B56719" w:rsidRPr="00B56719">
        <w:rPr>
          <w:rFonts w:ascii="Times New Roman" w:hAnsi="Times New Roman"/>
          <w:sz w:val="24"/>
          <w:szCs w:val="24"/>
          <w:lang w:val="kk-KZ"/>
        </w:rPr>
        <w:t>.</w:t>
      </w:r>
    </w:p>
    <w:p w:rsidR="00E44376" w:rsidRPr="00C66D43" w:rsidRDefault="00E44376" w:rsidP="00B56719">
      <w:pPr>
        <w:tabs>
          <w:tab w:val="left" w:pos="9355"/>
        </w:tabs>
        <w:ind w:firstLine="284"/>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Pr="00362555">
        <w:rPr>
          <w:rFonts w:ascii="Times New Roman" w:hAnsi="Times New Roman"/>
          <w:b/>
          <w:sz w:val="24"/>
          <w:szCs w:val="24"/>
        </w:rPr>
        <w:t xml:space="preserve"> </w:t>
      </w:r>
      <w:r w:rsidRPr="00C66D43">
        <w:rPr>
          <w:rFonts w:ascii="Times New Roman" w:hAnsi="Times New Roman"/>
          <w:spacing w:val="-1"/>
          <w:sz w:val="24"/>
          <w:szCs w:val="24"/>
        </w:rPr>
        <w:t>Высшее</w:t>
      </w:r>
      <w:r w:rsidRPr="00C66D43">
        <w:rPr>
          <w:rFonts w:ascii="Times New Roman" w:hAnsi="Times New Roman"/>
          <w:bCs/>
          <w:spacing w:val="-1"/>
          <w:sz w:val="24"/>
          <w:szCs w:val="24"/>
          <w:lang w:val="kk-KZ"/>
        </w:rPr>
        <w:t xml:space="preserve"> либо </w:t>
      </w:r>
      <w:r w:rsidRPr="00C66D43">
        <w:rPr>
          <w:rFonts w:ascii="Times New Roman" w:hAnsi="Times New Roman"/>
          <w:sz w:val="24"/>
          <w:szCs w:val="24"/>
          <w:lang w:val="kk-KZ"/>
        </w:rPr>
        <w:t>д</w:t>
      </w:r>
      <w:r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Pr="00C66D43">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 информационное  система,информационная техника</w:t>
      </w:r>
      <w:r w:rsidRPr="00C66D43">
        <w:rPr>
          <w:rFonts w:ascii="Times New Roman" w:hAnsi="Times New Roman"/>
          <w:spacing w:val="-1"/>
          <w:sz w:val="24"/>
          <w:szCs w:val="24"/>
        </w:rPr>
        <w:t xml:space="preserve"> </w:t>
      </w:r>
      <w:r w:rsidRPr="00C66D43">
        <w:rPr>
          <w:rFonts w:ascii="Times New Roman" w:hAnsi="Times New Roman"/>
          <w:bCs/>
          <w:spacing w:val="-1"/>
          <w:sz w:val="24"/>
          <w:szCs w:val="24"/>
          <w:lang w:val="kk-KZ"/>
        </w:rPr>
        <w:t xml:space="preserve"> и програмное обеспечение) </w:t>
      </w:r>
      <w:r w:rsidRPr="00C66D43">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66D43">
        <w:rPr>
          <w:rFonts w:ascii="Times New Roman" w:hAnsi="Times New Roman"/>
          <w:sz w:val="24"/>
          <w:szCs w:val="24"/>
          <w:lang w:val="kk-KZ"/>
        </w:rPr>
        <w:t>. О</w:t>
      </w:r>
      <w:r w:rsidRPr="00C66D43">
        <w:rPr>
          <w:rFonts w:ascii="Times New Roman" w:hAnsi="Times New Roman"/>
          <w:sz w:val="24"/>
          <w:szCs w:val="24"/>
        </w:rPr>
        <w:t>пыт работы при наличии высшего образования не требуется</w:t>
      </w:r>
      <w:r w:rsidR="00C66D43" w:rsidRPr="00C66D43">
        <w:rPr>
          <w:rFonts w:ascii="Times New Roman" w:hAnsi="Times New Roman"/>
          <w:sz w:val="24"/>
          <w:szCs w:val="24"/>
        </w:rPr>
        <w:t>.</w:t>
      </w:r>
    </w:p>
    <w:p w:rsidR="00C66D43" w:rsidRPr="00595316" w:rsidRDefault="00C66D43" w:rsidP="00C66D43">
      <w:pPr>
        <w:tabs>
          <w:tab w:val="left" w:pos="9355"/>
        </w:tabs>
        <w:jc w:val="both"/>
        <w:rPr>
          <w:rFonts w:ascii="Times New Roman" w:hAnsi="Times New Roman"/>
          <w:b/>
          <w:sz w:val="24"/>
          <w:szCs w:val="24"/>
        </w:rPr>
      </w:pPr>
      <w:r>
        <w:rPr>
          <w:rFonts w:ascii="Times New Roman" w:hAnsi="Times New Roman"/>
          <w:b/>
          <w:sz w:val="24"/>
          <w:szCs w:val="24"/>
        </w:rPr>
        <w:t xml:space="preserve">2. </w:t>
      </w:r>
      <w:r w:rsidRPr="00595316">
        <w:rPr>
          <w:rFonts w:ascii="Times New Roman" w:hAnsi="Times New Roman"/>
          <w:b/>
          <w:bCs/>
          <w:iCs/>
          <w:sz w:val="24"/>
          <w:szCs w:val="24"/>
          <w:lang w:val="kk-KZ"/>
        </w:rPr>
        <w:t xml:space="preserve">Главный специалист-програмист </w:t>
      </w:r>
      <w:r w:rsidRPr="00595316">
        <w:rPr>
          <w:rFonts w:ascii="Times New Roman" w:hAnsi="Times New Roman"/>
          <w:b/>
          <w:sz w:val="24"/>
          <w:szCs w:val="24"/>
        </w:rPr>
        <w:t xml:space="preserve">отдела учета, анализа, отчетности и информационных технологий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Pr="00595316">
        <w:rPr>
          <w:rFonts w:ascii="Times New Roman" w:hAnsi="Times New Roman"/>
          <w:b/>
          <w:sz w:val="24"/>
          <w:szCs w:val="24"/>
        </w:rPr>
        <w:t xml:space="preserve">-4 категория, (временно, на период нахождения основного работника  </w:t>
      </w:r>
      <w:r>
        <w:rPr>
          <w:rFonts w:ascii="Times New Roman" w:hAnsi="Times New Roman"/>
          <w:b/>
          <w:sz w:val="24"/>
          <w:szCs w:val="24"/>
        </w:rPr>
        <w:t>в социальном отпуске</w:t>
      </w:r>
      <w:r w:rsidRPr="00595316">
        <w:rPr>
          <w:rFonts w:ascii="Times New Roman" w:hAnsi="Times New Roman"/>
          <w:b/>
          <w:sz w:val="24"/>
          <w:szCs w:val="24"/>
        </w:rPr>
        <w:t xml:space="preserve"> до </w:t>
      </w:r>
      <w:r>
        <w:rPr>
          <w:rFonts w:ascii="Times New Roman" w:hAnsi="Times New Roman"/>
          <w:b/>
          <w:sz w:val="24"/>
          <w:szCs w:val="24"/>
        </w:rPr>
        <w:t>20</w:t>
      </w:r>
      <w:r w:rsidRPr="00595316">
        <w:rPr>
          <w:rFonts w:ascii="Times New Roman" w:hAnsi="Times New Roman"/>
          <w:b/>
          <w:sz w:val="24"/>
          <w:szCs w:val="24"/>
          <w:lang w:val="kk-KZ"/>
        </w:rPr>
        <w:t>.0</w:t>
      </w:r>
      <w:r>
        <w:rPr>
          <w:rFonts w:ascii="Times New Roman" w:hAnsi="Times New Roman"/>
          <w:b/>
          <w:sz w:val="24"/>
          <w:szCs w:val="24"/>
          <w:lang w:val="kk-KZ"/>
        </w:rPr>
        <w:t>3</w:t>
      </w:r>
      <w:r w:rsidRPr="00595316">
        <w:rPr>
          <w:rFonts w:ascii="Times New Roman" w:hAnsi="Times New Roman"/>
          <w:b/>
          <w:sz w:val="24"/>
          <w:szCs w:val="24"/>
        </w:rPr>
        <w:t>.20</w:t>
      </w:r>
      <w:r>
        <w:rPr>
          <w:rFonts w:ascii="Times New Roman" w:hAnsi="Times New Roman"/>
          <w:b/>
          <w:sz w:val="24"/>
          <w:szCs w:val="24"/>
        </w:rPr>
        <w:t>18</w:t>
      </w:r>
      <w:r w:rsidRPr="00595316">
        <w:rPr>
          <w:rFonts w:ascii="Times New Roman" w:hAnsi="Times New Roman"/>
          <w:b/>
          <w:sz w:val="24"/>
          <w:szCs w:val="24"/>
          <w:lang w:val="kk-KZ"/>
        </w:rPr>
        <w:t xml:space="preserve"> г.</w:t>
      </w:r>
      <w:r w:rsidRPr="00595316">
        <w:rPr>
          <w:rFonts w:ascii="Times New Roman" w:hAnsi="Times New Roman"/>
          <w:b/>
          <w:sz w:val="24"/>
          <w:szCs w:val="24"/>
        </w:rPr>
        <w:t xml:space="preserve">) </w:t>
      </w:r>
      <w:r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C66D43" w:rsidRPr="00BC378E" w:rsidRDefault="00C66D43" w:rsidP="00C66D43">
      <w:pPr>
        <w:tabs>
          <w:tab w:val="left" w:pos="9355"/>
        </w:tabs>
        <w:ind w:firstLine="284"/>
        <w:jc w:val="both"/>
        <w:rPr>
          <w:rFonts w:ascii="Times New Roman" w:hAnsi="Times New Roman"/>
          <w:iCs/>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обеспечение выполнения  задач и функций, возложенных на  отдел </w:t>
      </w:r>
      <w:r w:rsidRPr="00BC378E">
        <w:rPr>
          <w:rFonts w:ascii="Times New Roman" w:hAnsi="Times New Roman"/>
          <w:spacing w:val="2"/>
          <w:sz w:val="24"/>
          <w:szCs w:val="24"/>
        </w:rPr>
        <w:t>в соответствии с  положением об о</w:t>
      </w:r>
      <w:r w:rsidRPr="00BC378E">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BC378E">
        <w:rPr>
          <w:rFonts w:ascii="Times New Roman" w:hAnsi="Times New Roman"/>
          <w:sz w:val="24"/>
          <w:szCs w:val="24"/>
          <w:lang w:val="kk-KZ"/>
        </w:rPr>
        <w:t xml:space="preserve"> </w:t>
      </w:r>
      <w:r w:rsidRPr="00BC378E">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BC378E">
        <w:rPr>
          <w:rFonts w:ascii="Times New Roman" w:hAnsi="Times New Roman"/>
          <w:bCs/>
          <w:sz w:val="24"/>
          <w:szCs w:val="24"/>
        </w:rPr>
        <w:t>заданий и поручений вышестоящего органа</w:t>
      </w:r>
      <w:r w:rsidRPr="00BC378E">
        <w:rPr>
          <w:rFonts w:ascii="Times New Roman" w:hAnsi="Times New Roman"/>
          <w:bCs/>
          <w:sz w:val="24"/>
          <w:szCs w:val="24"/>
          <w:lang w:val="kk-KZ"/>
        </w:rPr>
        <w:t xml:space="preserve"> государственных доходов</w:t>
      </w:r>
      <w:r w:rsidRPr="00BC378E">
        <w:rPr>
          <w:rFonts w:ascii="Times New Roman" w:hAnsi="Times New Roman"/>
          <w:bCs/>
          <w:sz w:val="24"/>
          <w:szCs w:val="24"/>
        </w:rPr>
        <w:t xml:space="preserve">, руководства управления и других уполномоченных государственных органов; </w:t>
      </w:r>
      <w:r w:rsidRPr="00BC378E">
        <w:rPr>
          <w:rFonts w:ascii="Times New Roman" w:hAnsi="Times New Roman"/>
          <w:sz w:val="24"/>
          <w:szCs w:val="24"/>
        </w:rPr>
        <w:t>о</w:t>
      </w:r>
      <w:r w:rsidRPr="00BC378E">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BC378E">
        <w:rPr>
          <w:rFonts w:ascii="Times New Roman" w:hAnsi="Times New Roman"/>
          <w:sz w:val="24"/>
          <w:szCs w:val="24"/>
        </w:rPr>
        <w:t xml:space="preserve"> участие в  массово-разъяснительной работе по вопросам, входящим в компетенцию отдела;</w:t>
      </w:r>
      <w:r w:rsidRPr="00BC378E">
        <w:rPr>
          <w:rFonts w:ascii="Times New Roman" w:hAnsi="Times New Roman"/>
          <w:bCs/>
          <w:sz w:val="24"/>
          <w:szCs w:val="24"/>
        </w:rPr>
        <w:t xml:space="preserve"> осуществление  качественного ведения   </w:t>
      </w:r>
      <w:r w:rsidRPr="00BC378E">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r w:rsidRPr="00BC378E">
        <w:rPr>
          <w:rFonts w:ascii="Times New Roman" w:hAnsi="Times New Roman"/>
          <w:iCs/>
          <w:sz w:val="24"/>
          <w:szCs w:val="24"/>
          <w:lang w:val="kk-KZ"/>
        </w:rPr>
        <w:t xml:space="preserve">        </w:t>
      </w:r>
    </w:p>
    <w:p w:rsidR="00C66D43" w:rsidRPr="00C66D43" w:rsidRDefault="00C66D43" w:rsidP="00C66D43">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Pr="00362555">
        <w:rPr>
          <w:rFonts w:ascii="Times New Roman" w:hAnsi="Times New Roman"/>
          <w:b/>
          <w:sz w:val="24"/>
          <w:szCs w:val="24"/>
        </w:rPr>
        <w:t xml:space="preserve"> </w:t>
      </w:r>
      <w:r w:rsidRPr="00C66D43">
        <w:rPr>
          <w:rFonts w:ascii="Times New Roman" w:hAnsi="Times New Roman"/>
          <w:spacing w:val="-1"/>
          <w:sz w:val="24"/>
          <w:szCs w:val="24"/>
        </w:rPr>
        <w:t>Высшее</w:t>
      </w:r>
      <w:r w:rsidRPr="00C66D43">
        <w:rPr>
          <w:rFonts w:ascii="Times New Roman" w:hAnsi="Times New Roman"/>
          <w:bCs/>
          <w:spacing w:val="-1"/>
          <w:sz w:val="24"/>
          <w:szCs w:val="24"/>
          <w:lang w:val="kk-KZ"/>
        </w:rPr>
        <w:t xml:space="preserve"> либо </w:t>
      </w:r>
      <w:r w:rsidRPr="00C66D43">
        <w:rPr>
          <w:rFonts w:ascii="Times New Roman" w:hAnsi="Times New Roman"/>
          <w:sz w:val="24"/>
          <w:szCs w:val="24"/>
          <w:lang w:val="kk-KZ"/>
        </w:rPr>
        <w:t>д</w:t>
      </w:r>
      <w:r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Pr="00C66D43">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 информационное  система,информационная техника</w:t>
      </w:r>
      <w:r w:rsidRPr="00C66D43">
        <w:rPr>
          <w:rFonts w:ascii="Times New Roman" w:hAnsi="Times New Roman"/>
          <w:spacing w:val="-1"/>
          <w:sz w:val="24"/>
          <w:szCs w:val="24"/>
        </w:rPr>
        <w:t xml:space="preserve"> </w:t>
      </w:r>
      <w:r w:rsidRPr="00C66D43">
        <w:rPr>
          <w:rFonts w:ascii="Times New Roman" w:hAnsi="Times New Roman"/>
          <w:bCs/>
          <w:spacing w:val="-1"/>
          <w:sz w:val="24"/>
          <w:szCs w:val="24"/>
          <w:lang w:val="kk-KZ"/>
        </w:rPr>
        <w:t xml:space="preserve"> и програмное обеспечение) </w:t>
      </w:r>
      <w:r w:rsidRPr="00C66D43">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66D43">
        <w:rPr>
          <w:rFonts w:ascii="Times New Roman" w:hAnsi="Times New Roman"/>
          <w:sz w:val="24"/>
          <w:szCs w:val="24"/>
          <w:lang w:val="kk-KZ"/>
        </w:rPr>
        <w:t>. О</w:t>
      </w:r>
      <w:r w:rsidRPr="00C66D43">
        <w:rPr>
          <w:rFonts w:ascii="Times New Roman" w:hAnsi="Times New Roman"/>
          <w:sz w:val="24"/>
          <w:szCs w:val="24"/>
        </w:rPr>
        <w:t>пыт работы при наличии высшего образования не требуется</w:t>
      </w:r>
    </w:p>
    <w:p w:rsidR="00C66D43" w:rsidRPr="00362555" w:rsidRDefault="00C66D43" w:rsidP="00B56719">
      <w:pPr>
        <w:tabs>
          <w:tab w:val="left" w:pos="9355"/>
        </w:tabs>
        <w:ind w:firstLine="284"/>
        <w:jc w:val="both"/>
        <w:rPr>
          <w:rFonts w:ascii="Times New Roman" w:hAnsi="Times New Roman"/>
          <w:b/>
          <w:sz w:val="24"/>
          <w:szCs w:val="24"/>
        </w:rPr>
      </w:pPr>
    </w:p>
    <w:p w:rsidR="00C66D43" w:rsidRDefault="00C66D43" w:rsidP="00E44376">
      <w:pPr>
        <w:pStyle w:val="1"/>
        <w:spacing w:after="0" w:line="240" w:lineRule="auto"/>
        <w:jc w:val="both"/>
        <w:rPr>
          <w:rFonts w:ascii="Times New Roman" w:hAnsi="Times New Roman"/>
          <w:b/>
          <w:sz w:val="24"/>
          <w:szCs w:val="24"/>
        </w:rPr>
      </w:pPr>
    </w:p>
    <w:p w:rsidR="00C66D43" w:rsidRDefault="00C66D43" w:rsidP="00E44376">
      <w:pPr>
        <w:pStyle w:val="1"/>
        <w:spacing w:after="0" w:line="240" w:lineRule="auto"/>
        <w:jc w:val="both"/>
        <w:rPr>
          <w:rFonts w:ascii="Times New Roman" w:hAnsi="Times New Roman"/>
          <w:b/>
          <w:sz w:val="24"/>
          <w:szCs w:val="24"/>
        </w:rPr>
      </w:pPr>
    </w:p>
    <w:p w:rsidR="00E44376" w:rsidRPr="00996066" w:rsidRDefault="00E44376" w:rsidP="00E44376">
      <w:pPr>
        <w:pStyle w:val="1"/>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507134" w:rsidRPr="00507134" w:rsidRDefault="00507134" w:rsidP="00507134">
      <w:pPr>
        <w:spacing w:after="0" w:line="240" w:lineRule="auto"/>
        <w:ind w:firstLine="720"/>
        <w:jc w:val="both"/>
        <w:rPr>
          <w:rFonts w:ascii="Times New Roman" w:hAnsi="Times New Roman"/>
          <w:b/>
          <w:bCs/>
          <w:i/>
          <w:iCs/>
          <w:sz w:val="24"/>
          <w:szCs w:val="24"/>
        </w:rPr>
      </w:pPr>
      <w:r w:rsidRPr="00507134">
        <w:rPr>
          <w:rFonts w:ascii="Times New Roman" w:hAnsi="Times New Roman"/>
          <w:sz w:val="24"/>
          <w:szCs w:val="24"/>
          <w:lang w:val="kk-KZ"/>
        </w:rPr>
        <w:t>1)</w:t>
      </w:r>
      <w:r w:rsidRPr="00507134">
        <w:rPr>
          <w:rFonts w:ascii="Times New Roman" w:hAnsi="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lang w:val="kk-KZ"/>
        </w:rPr>
        <w:t>3</w:t>
      </w:r>
      <w:r w:rsidRPr="00507134">
        <w:rPr>
          <w:rFonts w:ascii="Times New Roman" w:hAnsi="Times New Roman"/>
          <w:sz w:val="24"/>
          <w:szCs w:val="24"/>
        </w:rPr>
        <w:t>) знание</w:t>
      </w:r>
      <w:r w:rsidR="0014125B">
        <w:rPr>
          <w:rFonts w:ascii="Times New Roman" w:hAnsi="Times New Roman"/>
          <w:sz w:val="24"/>
          <w:szCs w:val="24"/>
        </w:rPr>
        <w:t xml:space="preserve"> </w:t>
      </w:r>
      <w:hyperlink r:id="rId5" w:anchor="z0" w:history="1">
        <w:r w:rsidRPr="00507134">
          <w:rPr>
            <w:rFonts w:ascii="Times New Roman" w:hAnsi="Times New Roman"/>
            <w:color w:val="0000FF"/>
            <w:sz w:val="24"/>
            <w:szCs w:val="24"/>
            <w:u w:val="single"/>
          </w:rPr>
          <w:t>Стратегии</w:t>
        </w:r>
      </w:hyperlink>
      <w:r w:rsidRPr="00507134">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07134" w:rsidRPr="00507134" w:rsidRDefault="00507134" w:rsidP="00507134">
      <w:pPr>
        <w:autoSpaceDE w:val="0"/>
        <w:autoSpaceDN w:val="0"/>
        <w:adjustRightInd w:val="0"/>
        <w:spacing w:after="0" w:line="240" w:lineRule="auto"/>
        <w:ind w:firstLine="720"/>
        <w:contextualSpacing/>
        <w:jc w:val="both"/>
        <w:rPr>
          <w:rFonts w:ascii="Times New Roman" w:hAnsi="Times New Roman"/>
          <w:b/>
          <w:bCs/>
          <w:i/>
          <w:iCs/>
          <w:sz w:val="24"/>
          <w:szCs w:val="24"/>
        </w:rPr>
      </w:pPr>
      <w:r w:rsidRPr="00507134">
        <w:rPr>
          <w:rFonts w:ascii="Times New Roman" w:hAnsi="Times New Roman"/>
          <w:sz w:val="24"/>
          <w:szCs w:val="24"/>
          <w:lang w:val="kk-KZ"/>
        </w:rPr>
        <w:t>4</w:t>
      </w:r>
      <w:r w:rsidRPr="00507134">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E44376" w:rsidRPr="00996066" w:rsidRDefault="00E44376" w:rsidP="00E44376">
      <w:pPr>
        <w:pStyle w:val="5"/>
        <w:spacing w:line="240" w:lineRule="auto"/>
        <w:ind w:firstLine="709"/>
        <w:jc w:val="both"/>
        <w:rPr>
          <w:rFonts w:ascii="Times New Roman" w:hAnsi="Times New Roman"/>
          <w:i w:val="0"/>
          <w:sz w:val="24"/>
          <w:szCs w:val="24"/>
          <w:u w:val="single"/>
          <w:lang w:val="kk-KZ"/>
        </w:rPr>
      </w:pPr>
      <w:r w:rsidRPr="00996066">
        <w:rPr>
          <w:rFonts w:ascii="Times New Roman" w:hAnsi="Times New Roman"/>
          <w:i w:val="0"/>
          <w:sz w:val="24"/>
          <w:szCs w:val="24"/>
        </w:rPr>
        <w:t xml:space="preserve">Лица, изъявившие желание участвовать в общем конкурсе представляют документы в </w:t>
      </w:r>
      <w:r>
        <w:rPr>
          <w:rFonts w:ascii="Times New Roman" w:hAnsi="Times New Roman"/>
          <w:i w:val="0"/>
          <w:sz w:val="24"/>
          <w:szCs w:val="24"/>
        </w:rPr>
        <w:t xml:space="preserve">Республиканское государственное учреждение «Управление государственных доходов по </w:t>
      </w:r>
      <w:r>
        <w:rPr>
          <w:rFonts w:ascii="Times New Roman" w:hAnsi="Times New Roman"/>
          <w:i w:val="0"/>
          <w:sz w:val="24"/>
          <w:szCs w:val="24"/>
          <w:lang w:val="kk-KZ"/>
        </w:rPr>
        <w:t>Тарбагатайскому</w:t>
      </w:r>
      <w:r>
        <w:rPr>
          <w:rFonts w:ascii="Times New Roman" w:hAnsi="Times New Roman"/>
          <w:i w:val="0"/>
          <w:sz w:val="24"/>
          <w:szCs w:val="24"/>
        </w:rPr>
        <w:t xml:space="preserve"> району </w:t>
      </w:r>
      <w:r w:rsidRPr="00996066">
        <w:rPr>
          <w:rFonts w:ascii="Times New Roman" w:hAnsi="Times New Roman"/>
          <w:i w:val="0"/>
          <w:sz w:val="24"/>
          <w:szCs w:val="24"/>
          <w:lang w:val="kk-KZ"/>
        </w:rPr>
        <w:t>Департамент</w:t>
      </w:r>
      <w:r>
        <w:rPr>
          <w:rFonts w:ascii="Times New Roman" w:hAnsi="Times New Roman"/>
          <w:i w:val="0"/>
          <w:sz w:val="24"/>
          <w:szCs w:val="24"/>
          <w:lang w:val="kk-KZ"/>
        </w:rPr>
        <w:t>а</w:t>
      </w:r>
      <w:r w:rsidRPr="00996066">
        <w:rPr>
          <w:rFonts w:ascii="Times New Roman" w:hAnsi="Times New Roman"/>
          <w:i w:val="0"/>
          <w:sz w:val="24"/>
          <w:szCs w:val="24"/>
          <w:lang w:val="kk-KZ"/>
        </w:rPr>
        <w:t xml:space="preserve"> государственных доходов по Восточно Казахстанской области Комитета государственных доходов Министерства финансов Республики Казахстан</w:t>
      </w:r>
      <w:r>
        <w:rPr>
          <w:rFonts w:ascii="Times New Roman" w:hAnsi="Times New Roman"/>
          <w:i w:val="0"/>
          <w:sz w:val="24"/>
          <w:szCs w:val="24"/>
          <w:lang w:val="kk-KZ"/>
        </w:rPr>
        <w:t>»</w:t>
      </w:r>
      <w:r w:rsidRPr="00BC378E">
        <w:rPr>
          <w:rFonts w:ascii="Times New Roman" w:hAnsi="Times New Roman"/>
          <w:i w:val="0"/>
          <w:sz w:val="24"/>
          <w:szCs w:val="24"/>
          <w:lang w:val="kk-KZ"/>
        </w:rPr>
        <w:t xml:space="preserve">, индекс </w:t>
      </w:r>
      <w:r w:rsidRPr="00996066">
        <w:rPr>
          <w:rFonts w:ascii="Times New Roman" w:hAnsi="Times New Roman"/>
          <w:i w:val="0"/>
          <w:sz w:val="24"/>
          <w:szCs w:val="24"/>
          <w:lang w:val="kk-KZ"/>
        </w:rPr>
        <w:t>07</w:t>
      </w:r>
      <w:r>
        <w:rPr>
          <w:rFonts w:ascii="Times New Roman" w:hAnsi="Times New Roman"/>
          <w:i w:val="0"/>
          <w:sz w:val="24"/>
          <w:szCs w:val="24"/>
          <w:lang w:val="kk-KZ"/>
        </w:rPr>
        <w:t>15</w:t>
      </w:r>
      <w:r w:rsidRPr="00996066">
        <w:rPr>
          <w:rFonts w:ascii="Times New Roman" w:hAnsi="Times New Roman"/>
          <w:i w:val="0"/>
          <w:sz w:val="24"/>
          <w:szCs w:val="24"/>
          <w:lang w:val="kk-KZ"/>
        </w:rPr>
        <w:t xml:space="preserve">00, </w:t>
      </w:r>
      <w:r>
        <w:rPr>
          <w:rFonts w:ascii="Times New Roman" w:hAnsi="Times New Roman"/>
          <w:i w:val="0"/>
          <w:sz w:val="24"/>
          <w:szCs w:val="24"/>
          <w:lang w:val="kk-KZ"/>
        </w:rPr>
        <w:t>Тарбагатайский район с.Аксуат ул.Аблайхана 7</w:t>
      </w:r>
      <w:r w:rsidRPr="00996066">
        <w:rPr>
          <w:rFonts w:ascii="Times New Roman" w:hAnsi="Times New Roman"/>
          <w:i w:val="0"/>
          <w:sz w:val="24"/>
          <w:szCs w:val="24"/>
          <w:lang w:val="kk-KZ"/>
        </w:rPr>
        <w:t xml:space="preserve">, телефон для справок: </w:t>
      </w:r>
      <w:r>
        <w:rPr>
          <w:rFonts w:ascii="Times New Roman" w:hAnsi="Times New Roman"/>
          <w:i w:val="0"/>
          <w:sz w:val="24"/>
          <w:szCs w:val="24"/>
          <w:lang w:val="kk-KZ"/>
        </w:rPr>
        <w:t>8</w:t>
      </w:r>
      <w:r>
        <w:rPr>
          <w:rFonts w:ascii="Times New Roman" w:hAnsi="Times New Roman"/>
          <w:i w:val="0"/>
          <w:sz w:val="24"/>
          <w:szCs w:val="24"/>
        </w:rPr>
        <w:t>(72346)</w:t>
      </w:r>
      <w:r>
        <w:rPr>
          <w:rFonts w:ascii="Times New Roman" w:hAnsi="Times New Roman"/>
          <w:i w:val="0"/>
          <w:sz w:val="24"/>
          <w:szCs w:val="24"/>
          <w:lang w:val="kk-KZ"/>
        </w:rPr>
        <w:t xml:space="preserve"> </w:t>
      </w:r>
      <w:r w:rsidRPr="00996066">
        <w:rPr>
          <w:rFonts w:ascii="Times New Roman" w:hAnsi="Times New Roman"/>
          <w:i w:val="0"/>
          <w:sz w:val="24"/>
          <w:szCs w:val="24"/>
        </w:rPr>
        <w:t>2</w:t>
      </w:r>
      <w:r>
        <w:rPr>
          <w:rFonts w:ascii="Times New Roman" w:hAnsi="Times New Roman"/>
          <w:i w:val="0"/>
          <w:sz w:val="24"/>
          <w:szCs w:val="24"/>
        </w:rPr>
        <w:t>-11-33</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BC378E">
        <w:rPr>
          <w:rFonts w:ascii="Times New Roman" w:hAnsi="Times New Roman"/>
          <w:i w:val="0"/>
          <w:sz w:val="24"/>
          <w:szCs w:val="24"/>
          <w:lang w:val="en-US"/>
        </w:rPr>
        <w:t>e</w:t>
      </w:r>
      <w:r w:rsidRPr="00BC378E">
        <w:rPr>
          <w:rFonts w:ascii="Times New Roman" w:hAnsi="Times New Roman"/>
          <w:i w:val="0"/>
          <w:sz w:val="24"/>
          <w:szCs w:val="24"/>
        </w:rPr>
        <w:t>-</w:t>
      </w:r>
      <w:r w:rsidRPr="00BC378E">
        <w:rPr>
          <w:rFonts w:ascii="Times New Roman" w:hAnsi="Times New Roman"/>
          <w:i w:val="0"/>
          <w:sz w:val="24"/>
          <w:szCs w:val="24"/>
          <w:lang w:val="en-US"/>
        </w:rPr>
        <w:t>mail</w:t>
      </w:r>
      <w:r w:rsidRPr="00BC378E">
        <w:rPr>
          <w:rFonts w:ascii="Times New Roman" w:hAnsi="Times New Roman"/>
          <w:i w:val="0"/>
          <w:sz w:val="24"/>
          <w:szCs w:val="24"/>
          <w:lang w:val="kk-KZ"/>
        </w:rPr>
        <w:t xml:space="preserve">: </w:t>
      </w:r>
      <w:r w:rsidRPr="00BC378E">
        <w:rPr>
          <w:rFonts w:ascii="Times New Roman" w:hAnsi="Times New Roman"/>
          <w:i w:val="0"/>
          <w:sz w:val="24"/>
          <w:szCs w:val="24"/>
          <w:u w:val="single"/>
          <w:lang w:val="kk-KZ"/>
        </w:rPr>
        <w:t>tarbagatay@taxeast.nalog.kz</w:t>
      </w:r>
      <w:r w:rsidRPr="00BC378E">
        <w:rPr>
          <w:rFonts w:ascii="Times New Roman" w:hAnsi="Times New Roman"/>
          <w:i w:val="0"/>
          <w:sz w:val="24"/>
          <w:szCs w:val="24"/>
          <w:lang w:val="kk-KZ"/>
        </w:rPr>
        <w:t>,</w:t>
      </w:r>
      <w:r>
        <w:rPr>
          <w:rFonts w:ascii="Times New Roman" w:hAnsi="Times New Roman"/>
          <w:i w:val="0"/>
          <w:sz w:val="24"/>
          <w:szCs w:val="24"/>
          <w:lang w:val="kk-KZ"/>
        </w:rPr>
        <w:t xml:space="preserve"> </w:t>
      </w:r>
      <w:r w:rsidRPr="00996066">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44376" w:rsidRPr="00996066" w:rsidRDefault="00E44376" w:rsidP="00E44376">
      <w:pPr>
        <w:spacing w:after="0" w:line="240" w:lineRule="auto"/>
        <w:jc w:val="both"/>
        <w:rPr>
          <w:rFonts w:ascii="Times New Roman" w:hAnsi="Times New Roman"/>
          <w:spacing w:val="1"/>
          <w:sz w:val="24"/>
          <w:szCs w:val="24"/>
        </w:rPr>
      </w:pPr>
    </w:p>
    <w:p w:rsidR="00E44376" w:rsidRPr="00996066" w:rsidRDefault="00E44376" w:rsidP="00E44376">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lastRenderedPageBreak/>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44376" w:rsidRPr="001D3DEE" w:rsidRDefault="00E44376" w:rsidP="00E44376">
      <w:pPr>
        <w:tabs>
          <w:tab w:val="left" w:pos="709"/>
          <w:tab w:val="left" w:pos="851"/>
        </w:tabs>
        <w:spacing w:after="0" w:line="240" w:lineRule="auto"/>
        <w:ind w:firstLine="709"/>
        <w:jc w:val="both"/>
        <w:rPr>
          <w:rFonts w:ascii="Times New Roman" w:hAnsi="Times New Roman"/>
          <w:sz w:val="24"/>
          <w:szCs w:val="24"/>
        </w:rPr>
      </w:pPr>
      <w:r w:rsidRPr="001D3DEE">
        <w:rPr>
          <w:rFonts w:ascii="Times New Roman" w:hAnsi="Times New Roman"/>
          <w:color w:val="000000"/>
          <w:sz w:val="24"/>
          <w:szCs w:val="24"/>
        </w:rPr>
        <w:t>Допускается предоставление копий документов, указанных в подпунктах 3), 4), 5), 7), 8), 9) и 10) пункта</w:t>
      </w:r>
      <w:r w:rsidRPr="001D3DEE">
        <w:rPr>
          <w:rFonts w:ascii="Times New Roman" w:hAnsi="Times New Roman"/>
          <w:sz w:val="24"/>
          <w:szCs w:val="24"/>
        </w:rPr>
        <w:t xml:space="preserve"> При этом служба управления персоналом (кадровая служба) сверяет копии документов с подлинниками. </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44376" w:rsidRPr="001D3DEE" w:rsidRDefault="00E44376" w:rsidP="00E44376">
      <w:pPr>
        <w:pStyle w:val="a6"/>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44376" w:rsidRPr="001D3DEE"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58514C">
        <w:rPr>
          <w:rFonts w:ascii="Times New Roman" w:hAnsi="Times New Roman"/>
          <w:sz w:val="24"/>
          <w:szCs w:val="24"/>
          <w:lang w:val="ru-RU"/>
        </w:rPr>
        <w:t xml:space="preserve">При предоставлении документов </w:t>
      </w:r>
      <w:r w:rsidRPr="0058514C">
        <w:rPr>
          <w:rFonts w:ascii="Times New Roman" w:hAnsi="Times New Roman" w:cs="Times New Roman"/>
          <w:sz w:val="24"/>
          <w:szCs w:val="24"/>
          <w:lang w:val="ru-RU"/>
        </w:rPr>
        <w:t xml:space="preserve">в электронном виде на адрес электронной почты </w:t>
      </w:r>
      <w:r w:rsidRPr="0058514C">
        <w:rPr>
          <w:rFonts w:ascii="Times New Roman" w:hAnsi="Times New Roman" w:cs="Times New Roman"/>
          <w:b/>
          <w:sz w:val="24"/>
          <w:szCs w:val="24"/>
          <w:u w:val="single"/>
          <w:lang w:val="ru-RU"/>
        </w:rPr>
        <w:t>Управления государственных доходов по Тарбагатайскому району</w:t>
      </w:r>
      <w:r w:rsidRPr="008A3F8B">
        <w:rPr>
          <w:szCs w:val="24"/>
          <w:lang w:val="ru-RU"/>
        </w:rPr>
        <w:t xml:space="preserve"> </w:t>
      </w:r>
      <w:r w:rsidRPr="001D3DEE">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D3DEE">
        <w:rPr>
          <w:rFonts w:ascii="Times New Roman" w:hAnsi="Times New Roman"/>
          <w:sz w:val="24"/>
          <w:szCs w:val="24"/>
          <w:lang w:val="ru-RU"/>
        </w:rPr>
        <w:t xml:space="preserve"> </w:t>
      </w:r>
      <w:r w:rsidRPr="001D3DEE">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44376" w:rsidRPr="001D3DEE" w:rsidRDefault="00E44376" w:rsidP="00E44376">
      <w:pPr>
        <w:tabs>
          <w:tab w:val="left" w:pos="1134"/>
        </w:tabs>
        <w:spacing w:after="0" w:line="240" w:lineRule="auto"/>
        <w:ind w:firstLine="709"/>
        <w:contextualSpacing/>
        <w:jc w:val="both"/>
        <w:rPr>
          <w:rFonts w:ascii="Times New Roman" w:hAnsi="Times New Roman"/>
          <w:color w:val="000000"/>
          <w:sz w:val="24"/>
          <w:szCs w:val="24"/>
        </w:rPr>
      </w:pPr>
      <w:r w:rsidRPr="001D3DEE">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E44376" w:rsidRPr="00996066" w:rsidRDefault="00E44376" w:rsidP="00E44376">
      <w:pPr>
        <w:tabs>
          <w:tab w:val="left" w:pos="709"/>
          <w:tab w:val="left" w:pos="851"/>
        </w:tabs>
        <w:spacing w:after="0" w:line="240" w:lineRule="auto"/>
        <w:ind w:firstLine="709"/>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07134" w:rsidRPr="00507134" w:rsidRDefault="00507134" w:rsidP="00507134">
      <w:pPr>
        <w:ind w:firstLine="540"/>
        <w:contextualSpacing/>
        <w:jc w:val="both"/>
        <w:rPr>
          <w:rFonts w:ascii="Times New Roman" w:hAnsi="Times New Roman"/>
          <w:b/>
          <w:bCs/>
          <w:i/>
          <w:iCs/>
          <w:color w:val="000000"/>
          <w:sz w:val="24"/>
          <w:szCs w:val="24"/>
        </w:rPr>
      </w:pPr>
      <w:r w:rsidRPr="00507134">
        <w:rPr>
          <w:rFonts w:ascii="Times New Roman" w:hAnsi="Times New Roman"/>
          <w:b/>
          <w:color w:val="000000"/>
          <w:sz w:val="24"/>
          <w:szCs w:val="24"/>
        </w:rPr>
        <w:lastRenderedPageBreak/>
        <w:t xml:space="preserve">Срок приема документов </w:t>
      </w:r>
      <w:r w:rsidRPr="00507134">
        <w:rPr>
          <w:rFonts w:ascii="Times New Roman" w:hAnsi="Times New Roman"/>
          <w:b/>
          <w:color w:val="000000"/>
          <w:sz w:val="24"/>
          <w:szCs w:val="24"/>
          <w:lang w:val="kk-KZ"/>
        </w:rPr>
        <w:t>7</w:t>
      </w:r>
      <w:r w:rsidRPr="00507134">
        <w:rPr>
          <w:rFonts w:ascii="Times New Roman" w:hAnsi="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507134">
        <w:rPr>
          <w:rFonts w:ascii="Times New Roman" w:hAnsi="Times New Roman"/>
          <w:b/>
          <w:color w:val="000000"/>
          <w:sz w:val="24"/>
          <w:szCs w:val="24"/>
          <w:lang w:val="kk-KZ"/>
        </w:rPr>
        <w:t xml:space="preserve">на сайте уполномоченного органа </w:t>
      </w:r>
      <w:r w:rsidRPr="00507134">
        <w:rPr>
          <w:rFonts w:ascii="Times New Roman" w:hAnsi="Times New Roman"/>
          <w:b/>
          <w:color w:val="000000"/>
          <w:sz w:val="24"/>
          <w:szCs w:val="24"/>
        </w:rPr>
        <w:t xml:space="preserve">о проведении </w:t>
      </w:r>
      <w:r w:rsidRPr="00507134">
        <w:rPr>
          <w:rFonts w:ascii="Times New Roman" w:hAnsi="Times New Roman"/>
          <w:b/>
          <w:color w:val="000000"/>
          <w:sz w:val="24"/>
          <w:szCs w:val="24"/>
          <w:lang w:val="kk-KZ"/>
        </w:rPr>
        <w:t>общего</w:t>
      </w:r>
      <w:r w:rsidRPr="00507134">
        <w:rPr>
          <w:rFonts w:ascii="Times New Roman" w:hAnsi="Times New Roman"/>
          <w:b/>
          <w:color w:val="000000"/>
          <w:sz w:val="24"/>
          <w:szCs w:val="24"/>
        </w:rPr>
        <w:t xml:space="preserve"> конкурса. </w:t>
      </w:r>
    </w:p>
    <w:p w:rsidR="00E44376" w:rsidRPr="00362555" w:rsidRDefault="00E44376" w:rsidP="00507134">
      <w:pPr>
        <w:pStyle w:val="21"/>
        <w:ind w:firstLine="709"/>
        <w:rPr>
          <w:b/>
          <w:sz w:val="24"/>
          <w:szCs w:val="24"/>
          <w:u w:val="single"/>
        </w:rPr>
      </w:pPr>
      <w:r w:rsidRPr="00996066">
        <w:rPr>
          <w:sz w:val="24"/>
          <w:szCs w:val="24"/>
        </w:rPr>
        <w:t>.</w:t>
      </w:r>
      <w:r w:rsidRPr="00362555">
        <w:rPr>
          <w:b/>
          <w:sz w:val="24"/>
          <w:szCs w:val="24"/>
          <w:u w:val="single"/>
        </w:rPr>
        <w:t>Кандидаты, допущенные к собеседованию, проходят его в здании</w:t>
      </w:r>
      <w:r w:rsidRPr="00362555">
        <w:rPr>
          <w:b/>
          <w:sz w:val="24"/>
          <w:szCs w:val="24"/>
        </w:rPr>
        <w:t xml:space="preserve"> Республиканского государственного учреждения «Управление государственных доходов по </w:t>
      </w:r>
      <w:r>
        <w:rPr>
          <w:b/>
          <w:sz w:val="24"/>
          <w:szCs w:val="24"/>
          <w:lang w:val="kk-KZ"/>
        </w:rPr>
        <w:t>Тарбагатайскому</w:t>
      </w:r>
      <w:r w:rsidRPr="00362555">
        <w:rPr>
          <w:b/>
          <w:sz w:val="24"/>
          <w:szCs w:val="24"/>
        </w:rPr>
        <w:t xml:space="preserve"> району </w:t>
      </w:r>
      <w:r w:rsidRPr="00362555">
        <w:rPr>
          <w:b/>
          <w:sz w:val="24"/>
          <w:szCs w:val="24"/>
          <w:lang w:val="kk-KZ"/>
        </w:rPr>
        <w:t>Департамент</w:t>
      </w:r>
      <w:r>
        <w:rPr>
          <w:b/>
          <w:sz w:val="24"/>
          <w:szCs w:val="24"/>
          <w:lang w:val="kk-KZ"/>
        </w:rPr>
        <w:t>а</w:t>
      </w:r>
      <w:r w:rsidRPr="00362555">
        <w:rPr>
          <w:b/>
          <w:sz w:val="24"/>
          <w:szCs w:val="24"/>
          <w:lang w:val="kk-KZ"/>
        </w:rPr>
        <w:t xml:space="preserve"> государственных доходов по Восточно</w:t>
      </w:r>
      <w:r>
        <w:rPr>
          <w:b/>
          <w:sz w:val="24"/>
          <w:szCs w:val="24"/>
          <w:lang w:val="kk-KZ"/>
        </w:rPr>
        <w:t>-</w:t>
      </w:r>
      <w:r w:rsidRPr="00362555">
        <w:rPr>
          <w:b/>
          <w:sz w:val="24"/>
          <w:szCs w:val="24"/>
          <w:lang w:val="kk-KZ"/>
        </w:rPr>
        <w:t>Казахстанской области Комитета государственных доходов Министерства финансов Республики Казахстан</w:t>
      </w:r>
      <w:r w:rsidRPr="00A54BF9">
        <w:rPr>
          <w:b/>
          <w:sz w:val="24"/>
          <w:szCs w:val="24"/>
          <w:lang w:val="kk-KZ"/>
        </w:rPr>
        <w:t>,</w:t>
      </w:r>
      <w:r w:rsidRPr="00A54BF9">
        <w:rPr>
          <w:b/>
          <w:sz w:val="24"/>
          <w:szCs w:val="24"/>
        </w:rPr>
        <w:t xml:space="preserve"> </w:t>
      </w:r>
      <w:r w:rsidRPr="00A54BF9">
        <w:rPr>
          <w:b/>
          <w:sz w:val="24"/>
          <w:szCs w:val="24"/>
          <w:lang w:val="kk-KZ"/>
        </w:rPr>
        <w:t xml:space="preserve">индекс </w:t>
      </w:r>
      <w:r w:rsidRPr="00362555">
        <w:rPr>
          <w:b/>
          <w:sz w:val="24"/>
          <w:szCs w:val="24"/>
          <w:lang w:val="kk-KZ"/>
        </w:rPr>
        <w:t>071</w:t>
      </w:r>
      <w:r>
        <w:rPr>
          <w:b/>
          <w:sz w:val="24"/>
          <w:szCs w:val="24"/>
          <w:lang w:val="kk-KZ"/>
        </w:rPr>
        <w:t>5</w:t>
      </w:r>
      <w:r w:rsidRPr="00362555">
        <w:rPr>
          <w:b/>
          <w:sz w:val="24"/>
          <w:szCs w:val="24"/>
          <w:lang w:val="kk-KZ"/>
        </w:rPr>
        <w:t xml:space="preserve">00, </w:t>
      </w:r>
      <w:r>
        <w:rPr>
          <w:b/>
          <w:sz w:val="24"/>
          <w:szCs w:val="24"/>
          <w:lang w:val="kk-KZ"/>
        </w:rPr>
        <w:t>Тарбагатайский</w:t>
      </w:r>
      <w:r w:rsidRPr="00362555">
        <w:rPr>
          <w:b/>
          <w:sz w:val="24"/>
          <w:szCs w:val="24"/>
          <w:lang w:val="kk-KZ"/>
        </w:rPr>
        <w:t xml:space="preserve"> район с.</w:t>
      </w:r>
      <w:r>
        <w:rPr>
          <w:b/>
          <w:sz w:val="24"/>
          <w:szCs w:val="24"/>
          <w:lang w:val="kk-KZ"/>
        </w:rPr>
        <w:t xml:space="preserve">Аксуат, </w:t>
      </w:r>
      <w:r w:rsidRPr="00362555">
        <w:rPr>
          <w:b/>
          <w:sz w:val="24"/>
          <w:szCs w:val="24"/>
          <w:lang w:val="kk-KZ"/>
        </w:rPr>
        <w:t>ул.</w:t>
      </w:r>
      <w:r>
        <w:rPr>
          <w:b/>
          <w:sz w:val="24"/>
          <w:szCs w:val="24"/>
          <w:lang w:val="kk-KZ"/>
        </w:rPr>
        <w:t>Аблайхана</w:t>
      </w:r>
      <w:r w:rsidRPr="00362555">
        <w:rPr>
          <w:b/>
          <w:sz w:val="24"/>
          <w:szCs w:val="24"/>
          <w:lang w:val="kk-KZ"/>
        </w:rPr>
        <w:t xml:space="preserve"> </w:t>
      </w:r>
      <w:r>
        <w:rPr>
          <w:b/>
          <w:sz w:val="24"/>
          <w:szCs w:val="24"/>
          <w:lang w:val="kk-KZ"/>
        </w:rPr>
        <w:t>7</w:t>
      </w:r>
      <w:r w:rsidRPr="00362555">
        <w:rPr>
          <w:b/>
          <w:sz w:val="24"/>
          <w:szCs w:val="24"/>
          <w:lang w:val="kk-KZ"/>
        </w:rPr>
        <w:t xml:space="preserve">, </w:t>
      </w:r>
      <w:r w:rsidRPr="00362555">
        <w:rPr>
          <w:b/>
          <w:sz w:val="24"/>
          <w:szCs w:val="24"/>
          <w:u w:val="single"/>
        </w:rPr>
        <w:t xml:space="preserve">в течение </w:t>
      </w:r>
      <w:r w:rsidRPr="00362555">
        <w:rPr>
          <w:b/>
          <w:sz w:val="24"/>
          <w:szCs w:val="24"/>
          <w:u w:val="single"/>
          <w:lang w:val="kk-KZ"/>
        </w:rPr>
        <w:t xml:space="preserve"> трех </w:t>
      </w:r>
      <w:r w:rsidRPr="00362555">
        <w:rPr>
          <w:b/>
          <w:sz w:val="24"/>
          <w:szCs w:val="24"/>
          <w:u w:val="single"/>
        </w:rPr>
        <w:t>рабочих дней со дня уведомления кандидатов о допуске их к собеседованию.</w:t>
      </w:r>
    </w:p>
    <w:p w:rsidR="00E44376" w:rsidRPr="005604C9"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44376" w:rsidRPr="005604C9" w:rsidRDefault="00E44376" w:rsidP="00E44376">
      <w:pPr>
        <w:pStyle w:val="a6"/>
        <w:tabs>
          <w:tab w:val="left" w:pos="1134"/>
        </w:tabs>
        <w:spacing w:after="0" w:line="240" w:lineRule="auto"/>
        <w:ind w:left="0"/>
        <w:jc w:val="both"/>
        <w:rPr>
          <w:rFonts w:ascii="Times New Roman" w:hAnsi="Times New Roman" w:cs="Times New Roman"/>
          <w:color w:val="000000"/>
          <w:sz w:val="24"/>
          <w:szCs w:val="24"/>
          <w:lang w:val="ru-RU"/>
        </w:rPr>
      </w:pPr>
    </w:p>
    <w:p w:rsidR="00E44376" w:rsidRPr="005604C9" w:rsidRDefault="00E44376" w:rsidP="00E44376">
      <w:pPr>
        <w:shd w:val="clear" w:color="auto" w:fill="FFFFFF"/>
        <w:autoSpaceDE w:val="0"/>
        <w:autoSpaceDN w:val="0"/>
        <w:adjustRightInd w:val="0"/>
        <w:ind w:firstLine="567"/>
        <w:jc w:val="both"/>
        <w:rPr>
          <w:rFonts w:ascii="Times New Roman" w:hAnsi="Times New Roman"/>
          <w:sz w:val="24"/>
          <w:szCs w:val="24"/>
        </w:rPr>
      </w:pPr>
      <w:r w:rsidRPr="005604C9">
        <w:rPr>
          <w:rFonts w:ascii="Times New Roman" w:hAnsi="Times New Roman"/>
          <w:b/>
          <w:sz w:val="24"/>
          <w:szCs w:val="24"/>
        </w:rPr>
        <w:t>Информация об обжаловании: </w:t>
      </w:r>
      <w:r w:rsidRPr="005604C9">
        <w:rPr>
          <w:rFonts w:ascii="Times New Roman" w:hAnsi="Times New Roman"/>
          <w:sz w:val="24"/>
          <w:szCs w:val="24"/>
        </w:rPr>
        <w:t>Участники конкурса</w:t>
      </w:r>
      <w:r w:rsidRPr="005604C9">
        <w:rPr>
          <w:rFonts w:ascii="Times New Roman" w:hAnsi="Times New Roman"/>
          <w:sz w:val="24"/>
          <w:szCs w:val="24"/>
          <w:lang w:val="kk-KZ"/>
        </w:rPr>
        <w:t xml:space="preserve"> и кандидаты </w:t>
      </w:r>
      <w:r w:rsidRPr="005604C9">
        <w:rPr>
          <w:rFonts w:ascii="Times New Roman" w:hAnsi="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5604C9">
        <w:rPr>
          <w:rFonts w:ascii="Times New Roman" w:hAnsi="Times New Roman"/>
          <w:sz w:val="24"/>
          <w:szCs w:val="24"/>
          <w:lang w:val="kk-KZ"/>
        </w:rPr>
        <w:t>Агентства</w:t>
      </w:r>
      <w:r w:rsidRPr="005604C9">
        <w:rPr>
          <w:rFonts w:ascii="Times New Roman" w:hAnsi="Times New Roman"/>
          <w:sz w:val="24"/>
          <w:szCs w:val="24"/>
        </w:rPr>
        <w:t xml:space="preserve"> Республики Казахстан по делам государственной службы</w:t>
      </w:r>
      <w:r w:rsidRPr="005604C9">
        <w:rPr>
          <w:rFonts w:ascii="Times New Roman" w:hAnsi="Times New Roman"/>
          <w:sz w:val="24"/>
          <w:szCs w:val="24"/>
          <w:lang w:val="kk-KZ"/>
        </w:rPr>
        <w:t xml:space="preserve"> и противодействию коррупции</w:t>
      </w:r>
      <w:r w:rsidRPr="005604C9">
        <w:rPr>
          <w:rFonts w:ascii="Times New Roman" w:hAnsi="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E44376" w:rsidRPr="005604C9" w:rsidRDefault="00E44376" w:rsidP="00E44376">
      <w:pPr>
        <w:spacing w:after="0" w:line="240" w:lineRule="auto"/>
        <w:ind w:firstLine="567"/>
        <w:jc w:val="both"/>
        <w:rPr>
          <w:rFonts w:ascii="Times New Roman" w:hAnsi="Times New Roman"/>
          <w:sz w:val="24"/>
          <w:szCs w:val="24"/>
          <w:lang w:val="kk-KZ"/>
        </w:rPr>
      </w:pPr>
      <w:r w:rsidRPr="005604C9">
        <w:rPr>
          <w:rFonts w:ascii="Times New Roman" w:hAnsi="Times New Roman"/>
          <w:sz w:val="24"/>
          <w:szCs w:val="24"/>
        </w:rPr>
        <w:t xml:space="preserve">Информация об этапах конкурса будет размещаться на информационных стендах </w:t>
      </w:r>
      <w:r w:rsidRPr="005604C9">
        <w:rPr>
          <w:rFonts w:ascii="Times New Roman" w:hAnsi="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rPr>
          <w:rFonts w:ascii="Times New Roman" w:hAnsi="Times New Roman"/>
          <w:sz w:val="24"/>
          <w:szCs w:val="24"/>
        </w:rPr>
        <w:t xml:space="preserve"> в местах, доступных для всеобщего обозрения, а также на его интернет-ресурсе </w:t>
      </w:r>
      <w:r w:rsidRPr="005604C9">
        <w:rPr>
          <w:rFonts w:ascii="Times New Roman" w:hAnsi="Times New Roman"/>
          <w:bCs/>
          <w:iCs/>
          <w:sz w:val="24"/>
          <w:szCs w:val="24"/>
          <w:lang w:val="en-US"/>
        </w:rPr>
        <w:t>http</w:t>
      </w:r>
      <w:r w:rsidRPr="005604C9">
        <w:rPr>
          <w:rFonts w:ascii="Times New Roman" w:hAnsi="Times New Roman"/>
          <w:bCs/>
          <w:iCs/>
          <w:sz w:val="24"/>
          <w:szCs w:val="24"/>
        </w:rPr>
        <w:t>://</w:t>
      </w:r>
      <w:r w:rsidRPr="005604C9">
        <w:rPr>
          <w:rFonts w:ascii="Times New Roman" w:hAnsi="Times New Roman"/>
          <w:bCs/>
          <w:iCs/>
          <w:sz w:val="24"/>
          <w:szCs w:val="24"/>
          <w:lang w:val="en-US"/>
        </w:rPr>
        <w:t>www</w:t>
      </w:r>
      <w:r w:rsidRPr="005604C9">
        <w:rPr>
          <w:rFonts w:ascii="Times New Roman" w:hAnsi="Times New Roman"/>
          <w:bCs/>
          <w:iCs/>
          <w:sz w:val="24"/>
          <w:szCs w:val="24"/>
        </w:rPr>
        <w:t>.</w:t>
      </w:r>
      <w:r w:rsidRPr="005604C9">
        <w:rPr>
          <w:rFonts w:ascii="Times New Roman" w:hAnsi="Times New Roman"/>
          <w:bCs/>
          <w:iCs/>
          <w:sz w:val="24"/>
          <w:szCs w:val="24"/>
          <w:lang w:val="en-US"/>
        </w:rPr>
        <w:t>kgd</w:t>
      </w:r>
      <w:r w:rsidRPr="005604C9">
        <w:rPr>
          <w:rFonts w:ascii="Times New Roman" w:hAnsi="Times New Roman"/>
          <w:bCs/>
          <w:iCs/>
          <w:sz w:val="24"/>
          <w:szCs w:val="24"/>
        </w:rPr>
        <w:t>.</w:t>
      </w:r>
      <w:r w:rsidRPr="005604C9">
        <w:rPr>
          <w:rFonts w:ascii="Times New Roman" w:hAnsi="Times New Roman"/>
          <w:bCs/>
          <w:iCs/>
          <w:sz w:val="24"/>
          <w:szCs w:val="24"/>
          <w:lang w:val="en-US"/>
        </w:rPr>
        <w:t>gov</w:t>
      </w:r>
      <w:r w:rsidRPr="005604C9">
        <w:rPr>
          <w:rFonts w:ascii="Times New Roman" w:hAnsi="Times New Roman"/>
          <w:bCs/>
          <w:iCs/>
          <w:sz w:val="24"/>
          <w:szCs w:val="24"/>
        </w:rPr>
        <w:t>.</w:t>
      </w:r>
      <w:r w:rsidRPr="005604C9">
        <w:rPr>
          <w:rFonts w:ascii="Times New Roman" w:hAnsi="Times New Roman"/>
          <w:bCs/>
          <w:iCs/>
          <w:sz w:val="24"/>
          <w:szCs w:val="24"/>
          <w:lang w:val="en-US"/>
        </w:rPr>
        <w:t>kz</w:t>
      </w:r>
      <w:r w:rsidRPr="005604C9">
        <w:rPr>
          <w:rFonts w:ascii="Times New Roman" w:hAnsi="Times New Roman"/>
          <w:bCs/>
          <w:iCs/>
          <w:sz w:val="24"/>
          <w:szCs w:val="24"/>
        </w:rPr>
        <w:t>/</w:t>
      </w:r>
      <w:r w:rsidRPr="005604C9">
        <w:rPr>
          <w:rStyle w:val="a3"/>
          <w:rFonts w:ascii="Times New Roman" w:hAnsi="Times New Roman"/>
          <w:iCs/>
          <w:sz w:val="24"/>
          <w:szCs w:val="24"/>
        </w:rPr>
        <w:t>.</w:t>
      </w:r>
      <w:r w:rsidRPr="005604C9">
        <w:rPr>
          <w:rFonts w:ascii="Times New Roman" w:hAnsi="Times New Roman"/>
          <w:sz w:val="24"/>
          <w:szCs w:val="24"/>
          <w:lang w:val="kk-KZ"/>
        </w:rPr>
        <w:t xml:space="preserve"> </w:t>
      </w:r>
    </w:p>
    <w:p w:rsidR="00E44376" w:rsidRDefault="00E44376" w:rsidP="00E44376">
      <w:pPr>
        <w:ind w:firstLine="708"/>
        <w:contextualSpacing/>
        <w:jc w:val="both"/>
        <w:rPr>
          <w:rFonts w:ascii="Times New Roman" w:hAnsi="Times New Roman"/>
          <w:color w:val="000000"/>
          <w:sz w:val="24"/>
          <w:szCs w:val="24"/>
        </w:rPr>
      </w:pPr>
      <w:r w:rsidRPr="005604C9">
        <w:rPr>
          <w:rFonts w:ascii="Times New Roman" w:hAnsi="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rFonts w:ascii="Times New Roman" w:hAnsi="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44376" w:rsidRDefault="00E44376" w:rsidP="00E44376">
      <w:pPr>
        <w:ind w:firstLine="708"/>
        <w:contextualSpacing/>
        <w:jc w:val="both"/>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r w:rsidRPr="00B52229">
        <w:rPr>
          <w:rFonts w:ascii="Times New Roman" w:hAnsi="Times New Roman"/>
          <w:color w:val="000000"/>
          <w:sz w:val="24"/>
          <w:szCs w:val="24"/>
        </w:rPr>
        <w:t>Приложение 2</w:t>
      </w:r>
      <w:r w:rsidRPr="00B52229">
        <w:rPr>
          <w:rFonts w:ascii="Times New Roman" w:hAnsi="Times New Roman"/>
          <w:sz w:val="24"/>
          <w:szCs w:val="24"/>
        </w:rPr>
        <w:br/>
      </w:r>
      <w:r w:rsidRPr="00B52229">
        <w:rPr>
          <w:rFonts w:ascii="Times New Roman" w:hAnsi="Times New Roman"/>
          <w:color w:val="000000"/>
          <w:sz w:val="24"/>
          <w:szCs w:val="24"/>
        </w:rPr>
        <w:t>к Правилам проведения конкурса</w:t>
      </w:r>
      <w:r w:rsidRPr="00B52229">
        <w:rPr>
          <w:rFonts w:ascii="Times New Roman" w:hAnsi="Times New Roman"/>
          <w:sz w:val="24"/>
          <w:szCs w:val="24"/>
        </w:rPr>
        <w:br/>
      </w:r>
      <w:r w:rsidRPr="00B52229">
        <w:rPr>
          <w:rFonts w:ascii="Times New Roman" w:hAnsi="Times New Roman"/>
          <w:color w:val="000000"/>
          <w:sz w:val="24"/>
          <w:szCs w:val="24"/>
        </w:rPr>
        <w:t>на занятие административной</w:t>
      </w:r>
      <w:r w:rsidRPr="00B52229">
        <w:rPr>
          <w:rFonts w:ascii="Times New Roman" w:hAnsi="Times New Roman"/>
          <w:sz w:val="24"/>
          <w:szCs w:val="24"/>
        </w:rPr>
        <w:br/>
      </w:r>
      <w:r w:rsidRPr="00B52229">
        <w:rPr>
          <w:rFonts w:ascii="Times New Roman" w:hAnsi="Times New Roman"/>
          <w:color w:val="000000"/>
          <w:sz w:val="24"/>
          <w:szCs w:val="24"/>
        </w:rPr>
        <w:t>государственной должности корпуса «Б»</w:t>
      </w: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jc w:val="right"/>
        <w:rPr>
          <w:rFonts w:ascii="Times New Roman" w:hAnsi="Times New Roman"/>
          <w:sz w:val="24"/>
          <w:szCs w:val="24"/>
        </w:rPr>
      </w:pPr>
      <w:r w:rsidRPr="00B52229">
        <w:rPr>
          <w:rFonts w:ascii="Times New Roman" w:hAnsi="Times New Roman"/>
          <w:color w:val="000000"/>
          <w:sz w:val="24"/>
          <w:szCs w:val="24"/>
        </w:rPr>
        <w:t>Форма</w:t>
      </w:r>
    </w:p>
    <w:p w:rsidR="00E44376" w:rsidRPr="00B52229" w:rsidRDefault="00E44376" w:rsidP="00E44376">
      <w:pPr>
        <w:ind w:firstLine="709"/>
        <w:contextualSpacing/>
        <w:jc w:val="right"/>
        <w:rPr>
          <w:rFonts w:ascii="Times New Roman" w:hAnsi="Times New Roman"/>
          <w:color w:val="000000"/>
          <w:sz w:val="24"/>
          <w:szCs w:val="24"/>
        </w:rPr>
      </w:pPr>
    </w:p>
    <w:p w:rsidR="00E44376" w:rsidRPr="00B52229" w:rsidRDefault="00E44376" w:rsidP="00E44376">
      <w:pPr>
        <w:ind w:firstLine="709"/>
        <w:contextualSpacing/>
        <w:jc w:val="right"/>
        <w:rPr>
          <w:rFonts w:ascii="Times New Roman" w:hAnsi="Times New Roman"/>
          <w:sz w:val="24"/>
          <w:szCs w:val="24"/>
        </w:rPr>
      </w:pPr>
      <w:r w:rsidRPr="00B52229">
        <w:rPr>
          <w:rFonts w:ascii="Times New Roman" w:hAnsi="Times New Roman"/>
          <w:color w:val="000000"/>
          <w:sz w:val="24"/>
          <w:szCs w:val="24"/>
        </w:rPr>
        <w:t>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(государственный орган)</w:t>
      </w:r>
    </w:p>
    <w:p w:rsidR="00E44376" w:rsidRPr="00B52229" w:rsidRDefault="00E44376" w:rsidP="00E44376">
      <w:pPr>
        <w:ind w:firstLine="709"/>
        <w:contextualSpacing/>
        <w:rPr>
          <w:rFonts w:ascii="Times New Roman" w:hAnsi="Times New Roman"/>
          <w:b/>
          <w:color w:val="000000"/>
          <w:sz w:val="24"/>
          <w:szCs w:val="24"/>
        </w:rPr>
      </w:pPr>
      <w:bookmarkStart w:id="1" w:name="z146"/>
      <w:r w:rsidRPr="00B52229">
        <w:rPr>
          <w:rFonts w:ascii="Times New Roman" w:hAnsi="Times New Roman"/>
          <w:b/>
          <w:color w:val="000000"/>
          <w:sz w:val="24"/>
          <w:szCs w:val="24"/>
        </w:rPr>
        <w:t xml:space="preserve">                            </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A17EBE">
      <w:pPr>
        <w:ind w:firstLine="709"/>
        <w:contextualSpacing/>
        <w:jc w:val="center"/>
        <w:rPr>
          <w:rFonts w:ascii="Times New Roman" w:hAnsi="Times New Roman"/>
          <w:b/>
          <w:color w:val="000000"/>
          <w:sz w:val="24"/>
          <w:szCs w:val="24"/>
        </w:rPr>
      </w:pPr>
      <w:r w:rsidRPr="00B52229">
        <w:rPr>
          <w:rFonts w:ascii="Times New Roman" w:hAnsi="Times New Roman"/>
          <w:b/>
          <w:color w:val="000000"/>
          <w:sz w:val="24"/>
          <w:szCs w:val="24"/>
        </w:rPr>
        <w:t>Заявление</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E44376">
      <w:pPr>
        <w:ind w:firstLine="709"/>
        <w:contextualSpacing/>
        <w:rPr>
          <w:rFonts w:ascii="Times New Roman" w:hAnsi="Times New Roman"/>
          <w:sz w:val="24"/>
          <w:szCs w:val="24"/>
        </w:rPr>
      </w:pPr>
    </w:p>
    <w:bookmarkEnd w:id="1"/>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Прошу допустить меня к участию в конкурсе на занятие вакантной</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С основными требованиями Правил проведения конкурса на занятие</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Отвечаю за подлинность представленных документов.</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Прилагаемые документы:</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Адрес и контактный телефон 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__________                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 xml:space="preserve">(подпись)                     </w:t>
      </w:r>
      <w:r w:rsidRPr="00B52229">
        <w:rPr>
          <w:rFonts w:ascii="Times New Roman" w:hAnsi="Times New Roman"/>
          <w:color w:val="000000"/>
          <w:sz w:val="24"/>
          <w:szCs w:val="24"/>
        </w:rPr>
        <w:tab/>
      </w:r>
      <w:r w:rsidRPr="00B52229">
        <w:rPr>
          <w:rFonts w:ascii="Times New Roman" w:hAnsi="Times New Roman"/>
          <w:color w:val="000000"/>
          <w:sz w:val="24"/>
          <w:szCs w:val="24"/>
        </w:rPr>
        <w:tab/>
      </w:r>
      <w:r w:rsidRPr="00B52229">
        <w:rPr>
          <w:rFonts w:ascii="Times New Roman" w:hAnsi="Times New Roman"/>
          <w:color w:val="000000"/>
          <w:sz w:val="24"/>
          <w:szCs w:val="24"/>
        </w:rPr>
        <w:tab/>
        <w:t xml:space="preserve"> (Фамилия, имя, отчество (при его наличии))</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 20__ г.</w:t>
      </w:r>
      <w:bookmarkStart w:id="2" w:name="z147"/>
    </w:p>
    <w:bookmarkEnd w:id="2"/>
    <w:p w:rsidR="00507134" w:rsidRPr="002D0DED" w:rsidRDefault="00507134" w:rsidP="00507134">
      <w:pPr>
        <w:ind w:left="4678"/>
        <w:contextualSpacing/>
        <w:rPr>
          <w:b/>
          <w:color w:val="000000"/>
        </w:rPr>
      </w:pPr>
      <w:r w:rsidRPr="002D0DED">
        <w:rPr>
          <w:color w:val="000000"/>
        </w:rPr>
        <w:t>Приложение 3</w:t>
      </w:r>
      <w:r w:rsidRPr="002D0DED">
        <w:rPr>
          <w:color w:val="000000"/>
        </w:rPr>
        <w:br/>
        <w:t>к Правилам проведения конкурса</w:t>
      </w:r>
      <w:r w:rsidRPr="002D0DED">
        <w:br/>
      </w:r>
      <w:r w:rsidRPr="002D0DED">
        <w:rPr>
          <w:color w:val="000000"/>
        </w:rPr>
        <w:t>на занятие административной</w:t>
      </w:r>
      <w:r w:rsidRPr="002D0DED">
        <w:br/>
      </w:r>
      <w:r w:rsidRPr="002D0DED">
        <w:rPr>
          <w:color w:val="000000"/>
        </w:rPr>
        <w:t>государственной должности корпуса «Б»</w:t>
      </w:r>
    </w:p>
    <w:p w:rsidR="00507134" w:rsidRPr="002D0DED" w:rsidRDefault="00507134" w:rsidP="00507134">
      <w:pPr>
        <w:contextualSpacing/>
        <w:jc w:val="right"/>
        <w:rPr>
          <w:b/>
        </w:rPr>
      </w:pPr>
    </w:p>
    <w:p w:rsidR="00507134" w:rsidRPr="002D0DED" w:rsidRDefault="00507134" w:rsidP="00507134">
      <w:pPr>
        <w:contextualSpacing/>
        <w:jc w:val="right"/>
        <w:rPr>
          <w:b/>
        </w:rPr>
      </w:pPr>
      <w:r w:rsidRPr="002D0DED">
        <w:t xml:space="preserve">Форма        </w:t>
      </w:r>
    </w:p>
    <w:p w:rsidR="00507134" w:rsidRPr="00507134" w:rsidRDefault="00507134" w:rsidP="00507134">
      <w:pPr>
        <w:contextualSpacing/>
        <w:rPr>
          <w:rFonts w:ascii="Times New Roman" w:hAnsi="Times New Roman"/>
          <w:b/>
          <w:bCs/>
        </w:rPr>
      </w:pPr>
      <w:r w:rsidRPr="00507134">
        <w:rPr>
          <w:rFonts w:ascii="Times New Roman" w:hAnsi="Times New Roman"/>
        </w:rPr>
        <w:t xml:space="preserve"> «Б» КОРПУСЫНЫҢ ӘКІМШІЛІК МЕМЛЕКЕТТІК</w:t>
      </w:r>
    </w:p>
    <w:p w:rsidR="00507134" w:rsidRPr="00507134" w:rsidRDefault="00507134" w:rsidP="00507134">
      <w:pPr>
        <w:contextualSpacing/>
        <w:rPr>
          <w:rFonts w:ascii="Times New Roman" w:hAnsi="Times New Roman"/>
          <w:b/>
        </w:rPr>
      </w:pPr>
      <w:r w:rsidRPr="00507134">
        <w:rPr>
          <w:rFonts w:ascii="Times New Roman" w:hAnsi="Times New Roman"/>
        </w:rPr>
        <w:t>ЛАУАЗЫМЫНА КАНДИДАТТЫҢ ҚЫЗМЕТТIК ТIЗIМІ</w:t>
      </w:r>
    </w:p>
    <w:p w:rsidR="00507134" w:rsidRPr="00507134" w:rsidRDefault="00507134" w:rsidP="00507134">
      <w:pPr>
        <w:contextualSpacing/>
        <w:rPr>
          <w:rFonts w:ascii="Times New Roman" w:hAnsi="Times New Roman"/>
          <w:b/>
        </w:rPr>
      </w:pPr>
      <w:r w:rsidRPr="00507134">
        <w:rPr>
          <w:rFonts w:ascii="Times New Roman" w:hAnsi="Times New Roman"/>
        </w:rPr>
        <w:t>ПОСЛУЖНОЙ СПИСОК</w:t>
      </w:r>
      <w:r w:rsidRPr="00507134">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 xml:space="preserve">тегі, аты және әкесінің аты (болған жағдайда) / </w:t>
            </w:r>
            <w:r w:rsidRPr="00507134">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r w:rsidRPr="00507134">
              <w:rPr>
                <w:rFonts w:ascii="Times New Roman" w:hAnsi="Times New Roman"/>
              </w:rPr>
              <w:t>ФОТО</w:t>
            </w:r>
            <w:r w:rsidRPr="00507134">
              <w:rPr>
                <w:rFonts w:ascii="Times New Roman" w:hAnsi="Times New Roman"/>
              </w:rPr>
              <w:br/>
              <w:t xml:space="preserve">(түрлі түсті/ </w:t>
            </w:r>
            <w:r w:rsidRPr="00507134">
              <w:rPr>
                <w:rFonts w:ascii="Times New Roman" w:hAnsi="Times New Roman"/>
              </w:rPr>
              <w:lastRenderedPageBreak/>
              <w:t>цветное,</w:t>
            </w:r>
            <w:r w:rsidRPr="00507134">
              <w:rPr>
                <w:rFonts w:ascii="Times New Roman" w:hAnsi="Times New Roman"/>
              </w:rPr>
              <w:br/>
              <w:t>3х4)</w:t>
            </w:r>
          </w:p>
        </w:tc>
      </w:tr>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lastRenderedPageBreak/>
              <w:t>_____________________________________________</w:t>
            </w:r>
            <w:r w:rsidRPr="00507134">
              <w:rPr>
                <w:rFonts w:ascii="Times New Roman" w:hAnsi="Times New Roman"/>
              </w:rPr>
              <w:br/>
              <w:t>лауазымы/должность, санаты/категория</w:t>
            </w:r>
            <w:r w:rsidRPr="00507134">
              <w:rPr>
                <w:rFonts w:ascii="Times New Roman" w:hAnsi="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p>
        </w:tc>
      </w:tr>
    </w:tbl>
    <w:p w:rsidR="00507134" w:rsidRPr="00507134" w:rsidRDefault="00507134" w:rsidP="00507134">
      <w:pPr>
        <w:contextualSpacing/>
        <w:rPr>
          <w:rFonts w:ascii="Times New Roman" w:hAnsi="Times New Roman"/>
          <w:b/>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ЖЕКЕ МӘЛІМЕТТЕР / ЛИЧНЫЕ ДАННЫЕ</w:t>
            </w: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1.</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Туған күні және жері/</w:t>
            </w:r>
            <w:r w:rsidRPr="00507134">
              <w:rPr>
                <w:rFonts w:ascii="Times New Roman" w:hAnsi="Times New Roman"/>
              </w:rPr>
              <w:br/>
              <w:t>Дата и место рождения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2.</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Ұлты (қалауы бойынша)/</w:t>
            </w:r>
            <w:r w:rsidRPr="00507134">
              <w:rPr>
                <w:rFonts w:ascii="Times New Roman" w:hAnsi="Times New Roman"/>
              </w:rPr>
              <w:br/>
              <w:t>Национальность (по желанию)</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3.</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Оқу орнын бітірген жылы және оныңатауы/</w:t>
            </w:r>
            <w:r w:rsidRPr="00507134">
              <w:rPr>
                <w:rFonts w:ascii="Times New Roman" w:hAnsi="Times New Roman"/>
              </w:rPr>
              <w:br/>
              <w:t>Год окончания и наименование учебного заведения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4.</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Мамандығы бойынша біліктілігі, ғылыми дәрежесі, ғылыми атағы (болған жағдайда) /</w:t>
            </w:r>
            <w:r w:rsidRPr="00507134">
              <w:rPr>
                <w:rFonts w:ascii="Times New Roman" w:hAnsi="Times New Roman"/>
              </w:rPr>
              <w:br/>
              <w:t>Квалификация по специальности, ученая степень, ученое звание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5.</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Шетел тілдерін білуі/</w:t>
            </w:r>
            <w:r w:rsidRPr="00507134">
              <w:rPr>
                <w:rFonts w:ascii="Times New Roman" w:hAnsi="Times New Roman"/>
              </w:rPr>
              <w:br/>
              <w:t>Владение иностранными языками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6.</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Мемлекеттік наградалары, құрметті атақтары (болған жағдайда) /</w:t>
            </w:r>
            <w:r w:rsidRPr="00507134">
              <w:rPr>
                <w:rFonts w:ascii="Times New Roman" w:hAnsi="Times New Roman"/>
              </w:rPr>
              <w:br/>
              <w:t>Государственные награды, почетные звания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7.</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Дипломатиялық дәрежесі, әскери, арнайы атақтары, сыныптық шені (болған жағдайда) /</w:t>
            </w:r>
            <w:r w:rsidRPr="00507134">
              <w:rPr>
                <w:rFonts w:ascii="Times New Roman" w:hAnsi="Times New Roman"/>
              </w:rPr>
              <w:br/>
              <w:t>Дипломатический ранг, воинское, специальное звание, классный чин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8.</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9.</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07134">
              <w:rPr>
                <w:rFonts w:ascii="Times New Roman" w:hAnsi="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ЕҢБЕК ЖОЛЫ/ТРУДОВАЯ ДЕЯТЕЛЬНОСТЬ</w:t>
            </w: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r w:rsidRPr="00507134">
              <w:rPr>
                <w:rFonts w:ascii="Times New Roman" w:hAnsi="Times New Roman"/>
              </w:rPr>
              <w:lastRenderedPageBreak/>
              <w:t>Күні/Дата</w:t>
            </w:r>
          </w:p>
        </w:tc>
        <w:tc>
          <w:tcPr>
            <w:tcW w:w="4837"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қызметі, жұмыс орны, мекеменің орналасқан жері/должность, место работы, местонахождение организации</w:t>
            </w:r>
          </w:p>
        </w:tc>
      </w:tr>
      <w:tr w:rsidR="00507134" w:rsidRPr="00507134" w:rsidTr="00A1427D">
        <w:trPr>
          <w:tblCellSpacing w:w="15" w:type="dxa"/>
        </w:trPr>
        <w:tc>
          <w:tcPr>
            <w:tcW w:w="1604"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қабылданған/</w:t>
            </w:r>
            <w:r w:rsidRPr="00507134">
              <w:rPr>
                <w:rFonts w:ascii="Times New Roman" w:hAnsi="Times New Roman"/>
              </w:rPr>
              <w:br/>
              <w:t>приема</w:t>
            </w:r>
          </w:p>
        </w:tc>
        <w:tc>
          <w:tcPr>
            <w:tcW w:w="3133"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босатылған/</w:t>
            </w:r>
            <w:r w:rsidRPr="00507134">
              <w:rPr>
                <w:rFonts w:ascii="Times New Roman" w:hAnsi="Times New Roman"/>
              </w:rPr>
              <w:br/>
              <w:t>увольнения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rHeight w:val="367"/>
          <w:tblCellSpacing w:w="15" w:type="dxa"/>
        </w:trPr>
        <w:tc>
          <w:tcPr>
            <w:tcW w:w="1604" w:type="dxa"/>
            <w:gridSpan w:val="2"/>
            <w:vAlign w:val="center"/>
          </w:tcPr>
          <w:p w:rsidR="00507134" w:rsidRPr="00507134" w:rsidRDefault="00507134" w:rsidP="00A1427D">
            <w:pPr>
              <w:contextualSpacing/>
              <w:rPr>
                <w:rFonts w:ascii="Times New Roman" w:hAnsi="Times New Roman"/>
                <w:b/>
              </w:rPr>
            </w:pPr>
          </w:p>
        </w:tc>
        <w:tc>
          <w:tcPr>
            <w:tcW w:w="3133" w:type="dxa"/>
            <w:vAlign w:val="center"/>
          </w:tcPr>
          <w:p w:rsidR="00507134" w:rsidRPr="00507134" w:rsidRDefault="00507134" w:rsidP="00A1427D">
            <w:pPr>
              <w:contextualSpacing/>
              <w:rPr>
                <w:rFonts w:ascii="Times New Roman" w:hAnsi="Times New Roman"/>
                <w:b/>
              </w:rPr>
            </w:pP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p>
          <w:p w:rsidR="00507134" w:rsidRPr="00507134" w:rsidRDefault="00507134" w:rsidP="00A1427D">
            <w:pPr>
              <w:contextualSpacing/>
              <w:rPr>
                <w:rFonts w:ascii="Times New Roman" w:hAnsi="Times New Roman"/>
                <w:b/>
              </w:rPr>
            </w:pPr>
            <w:r w:rsidRPr="00507134">
              <w:rPr>
                <w:rFonts w:ascii="Times New Roman" w:hAnsi="Times New Roman"/>
              </w:rPr>
              <w:t>_____________________</w:t>
            </w:r>
            <w:r w:rsidRPr="00507134">
              <w:rPr>
                <w:rFonts w:ascii="Times New Roman" w:hAnsi="Times New Roman"/>
              </w:rPr>
              <w:br/>
              <w:t>Кандидаттың қолы/</w:t>
            </w:r>
            <w:r w:rsidRPr="00507134">
              <w:rPr>
                <w:rFonts w:ascii="Times New Roman" w:hAnsi="Times New Roman"/>
              </w:rPr>
              <w:br/>
              <w:t>Подпись кандидата</w:t>
            </w:r>
          </w:p>
        </w:tc>
        <w:tc>
          <w:tcPr>
            <w:tcW w:w="4837" w:type="dxa"/>
            <w:vAlign w:val="center"/>
          </w:tcPr>
          <w:p w:rsidR="00507134" w:rsidRPr="00507134" w:rsidRDefault="00507134" w:rsidP="00A1427D">
            <w:pPr>
              <w:contextualSpacing/>
              <w:jc w:val="right"/>
              <w:rPr>
                <w:rFonts w:ascii="Times New Roman" w:hAnsi="Times New Roman"/>
                <w:b/>
              </w:rPr>
            </w:pPr>
          </w:p>
          <w:p w:rsidR="00507134" w:rsidRPr="00507134" w:rsidRDefault="00507134" w:rsidP="00A1427D">
            <w:pPr>
              <w:contextualSpacing/>
              <w:jc w:val="right"/>
              <w:rPr>
                <w:rFonts w:ascii="Times New Roman" w:hAnsi="Times New Roman"/>
                <w:b/>
              </w:rPr>
            </w:pPr>
            <w:r w:rsidRPr="00507134">
              <w:rPr>
                <w:rFonts w:ascii="Times New Roman" w:hAnsi="Times New Roman"/>
              </w:rPr>
              <w:t>_______________</w:t>
            </w:r>
            <w:r w:rsidRPr="00507134">
              <w:rPr>
                <w:rFonts w:ascii="Times New Roman" w:hAnsi="Times New Roman"/>
              </w:rPr>
              <w:br/>
              <w:t>күні/дата</w:t>
            </w:r>
          </w:p>
        </w:tc>
      </w:tr>
    </w:tbl>
    <w:p w:rsidR="00507134" w:rsidRPr="00507134" w:rsidRDefault="00507134" w:rsidP="00507134">
      <w:pPr>
        <w:ind w:left="4678"/>
        <w:contextualSpacing/>
        <w:rPr>
          <w:rFonts w:ascii="Times New Roman" w:hAnsi="Times New Roman"/>
          <w:b/>
          <w:color w:val="000000"/>
        </w:rPr>
      </w:pPr>
    </w:p>
    <w:p w:rsidR="00507134" w:rsidRPr="00507134" w:rsidRDefault="00507134" w:rsidP="00507134">
      <w:pPr>
        <w:rPr>
          <w:rFonts w:ascii="Times New Roman" w:hAnsi="Times New Roman"/>
          <w:b/>
        </w:rPr>
      </w:pPr>
    </w:p>
    <w:p w:rsidR="00507134" w:rsidRPr="00507134" w:rsidRDefault="00507134" w:rsidP="00507134">
      <w:pPr>
        <w:rPr>
          <w:rFonts w:ascii="Times New Roman" w:hAnsi="Times New Roman"/>
          <w:b/>
          <w:lang w:val="kk-KZ"/>
        </w:rPr>
      </w:pPr>
    </w:p>
    <w:p w:rsidR="00507134" w:rsidRPr="00507134" w:rsidRDefault="00507134">
      <w:pPr>
        <w:rPr>
          <w:rFonts w:ascii="Times New Roman" w:hAnsi="Times New Roman"/>
        </w:rPr>
      </w:pPr>
    </w:p>
    <w:sectPr w:rsidR="00507134" w:rsidRPr="00507134"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6"/>
    <w:rsid w:val="0014125B"/>
    <w:rsid w:val="001844D4"/>
    <w:rsid w:val="002547DE"/>
    <w:rsid w:val="00257490"/>
    <w:rsid w:val="00507134"/>
    <w:rsid w:val="005202B3"/>
    <w:rsid w:val="00595316"/>
    <w:rsid w:val="00785B38"/>
    <w:rsid w:val="0089118A"/>
    <w:rsid w:val="008E099B"/>
    <w:rsid w:val="008E357D"/>
    <w:rsid w:val="00973B06"/>
    <w:rsid w:val="009A0C58"/>
    <w:rsid w:val="00A17EBE"/>
    <w:rsid w:val="00B52229"/>
    <w:rsid w:val="00B56719"/>
    <w:rsid w:val="00C66D43"/>
    <w:rsid w:val="00D81BEE"/>
    <w:rsid w:val="00E44376"/>
    <w:rsid w:val="00E54D75"/>
    <w:rsid w:val="00E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6C5D"/>
  <w15:docId w15:val="{E1975149-B3D6-4A61-A909-A19E460C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76"/>
    <w:rPr>
      <w:rFonts w:ascii="Calibri" w:eastAsia="Times New Roman" w:hAnsi="Calibri" w:cs="Times New Roman"/>
    </w:rPr>
  </w:style>
  <w:style w:type="paragraph" w:styleId="3">
    <w:name w:val="heading 3"/>
    <w:basedOn w:val="a"/>
    <w:next w:val="a"/>
    <w:link w:val="30"/>
    <w:qFormat/>
    <w:rsid w:val="00E44376"/>
    <w:pPr>
      <w:keepNext/>
      <w:spacing w:before="240" w:after="60"/>
      <w:outlineLvl w:val="2"/>
    </w:pPr>
    <w:rPr>
      <w:rFonts w:ascii="Arial" w:hAnsi="Arial" w:cs="Arial"/>
      <w:b/>
      <w:bCs/>
      <w:sz w:val="26"/>
      <w:szCs w:val="26"/>
    </w:rPr>
  </w:style>
  <w:style w:type="paragraph" w:styleId="5">
    <w:name w:val="heading 5"/>
    <w:basedOn w:val="a"/>
    <w:next w:val="a"/>
    <w:link w:val="50"/>
    <w:qFormat/>
    <w:rsid w:val="00E443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4376"/>
    <w:rPr>
      <w:rFonts w:ascii="Arial" w:eastAsia="Times New Roman" w:hAnsi="Arial" w:cs="Arial"/>
      <w:b/>
      <w:bCs/>
      <w:sz w:val="26"/>
      <w:szCs w:val="26"/>
    </w:rPr>
  </w:style>
  <w:style w:type="character" w:customStyle="1" w:styleId="50">
    <w:name w:val="Заголовок 5 Знак"/>
    <w:basedOn w:val="a0"/>
    <w:link w:val="5"/>
    <w:rsid w:val="00E44376"/>
    <w:rPr>
      <w:rFonts w:ascii="Calibri" w:eastAsia="Times New Roman" w:hAnsi="Calibri" w:cs="Times New Roman"/>
      <w:b/>
      <w:bCs/>
      <w:i/>
      <w:iCs/>
      <w:sz w:val="26"/>
      <w:szCs w:val="26"/>
    </w:rPr>
  </w:style>
  <w:style w:type="character" w:styleId="a3">
    <w:name w:val="Hyperlink"/>
    <w:rsid w:val="00E44376"/>
    <w:rPr>
      <w:rFonts w:cs="Times New Roman"/>
      <w:color w:val="0000FF"/>
      <w:u w:val="single"/>
    </w:rPr>
  </w:style>
  <w:style w:type="paragraph" w:customStyle="1" w:styleId="1">
    <w:name w:val="Абзац списка1"/>
    <w:basedOn w:val="a"/>
    <w:rsid w:val="00E44376"/>
    <w:pPr>
      <w:ind w:left="720"/>
      <w:contextualSpacing/>
    </w:pPr>
  </w:style>
  <w:style w:type="paragraph" w:customStyle="1" w:styleId="BodyText1">
    <w:name w:val="Body Text1"/>
    <w:basedOn w:val="a"/>
    <w:rsid w:val="00E44376"/>
    <w:pPr>
      <w:spacing w:after="0" w:line="240" w:lineRule="auto"/>
    </w:pPr>
    <w:rPr>
      <w:rFonts w:ascii="KZ Times New Roman" w:eastAsia="Calibri" w:hAnsi="KZ Times New Roman" w:cs="KZ Times New Roman"/>
      <w:sz w:val="28"/>
      <w:szCs w:val="28"/>
      <w:lang w:val="ru-MD" w:eastAsia="ru-RU"/>
    </w:rPr>
  </w:style>
  <w:style w:type="paragraph" w:customStyle="1" w:styleId="21">
    <w:name w:val="Основной текст с отступом 21"/>
    <w:basedOn w:val="a"/>
    <w:rsid w:val="00E44376"/>
    <w:pPr>
      <w:suppressAutoHyphens/>
      <w:spacing w:after="0" w:line="240" w:lineRule="auto"/>
      <w:ind w:firstLine="851"/>
      <w:jc w:val="both"/>
    </w:pPr>
    <w:rPr>
      <w:rFonts w:ascii="Times New Roman" w:hAnsi="Times New Roman"/>
      <w:szCs w:val="20"/>
      <w:lang w:eastAsia="zh-CN"/>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E44376"/>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E44376"/>
    <w:rPr>
      <w:rFonts w:ascii="Times New Roman" w:eastAsia="Calibri" w:hAnsi="Times New Roman" w:cs="Times New Roman"/>
      <w:sz w:val="24"/>
      <w:szCs w:val="24"/>
      <w:lang w:eastAsia="ru-RU"/>
    </w:rPr>
  </w:style>
  <w:style w:type="paragraph" w:styleId="a6">
    <w:name w:val="List Paragraph"/>
    <w:basedOn w:val="a"/>
    <w:qFormat/>
    <w:rsid w:val="00E44376"/>
    <w:pPr>
      <w:ind w:left="720"/>
      <w:contextualSpacing/>
    </w:pPr>
    <w:rPr>
      <w:rFonts w:ascii="Consolas" w:eastAsia="Consolas" w:hAnsi="Consolas" w:cs="Consolas"/>
      <w:lang w:val="en-US"/>
    </w:rPr>
  </w:style>
  <w:style w:type="paragraph" w:customStyle="1" w:styleId="a7">
    <w:name w:val="Готовый"/>
    <w:basedOn w:val="a"/>
    <w:rsid w:val="005953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lang w:eastAsia="ru-RU"/>
    </w:rPr>
  </w:style>
  <w:style w:type="paragraph" w:customStyle="1" w:styleId="FR1">
    <w:name w:val="FR1"/>
    <w:rsid w:val="00595316"/>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4</cp:revision>
  <dcterms:created xsi:type="dcterms:W3CDTF">2017-10-27T03:53:00Z</dcterms:created>
  <dcterms:modified xsi:type="dcterms:W3CDTF">2017-10-31T05:05:00Z</dcterms:modified>
</cp:coreProperties>
</file>