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D0" w:rsidRPr="008A5F24" w:rsidRDefault="00B612D0" w:rsidP="00B612D0">
      <w:pPr>
        <w:jc w:val="both"/>
        <w:rPr>
          <w:sz w:val="28"/>
          <w:szCs w:val="28"/>
        </w:rPr>
      </w:pPr>
      <w:r w:rsidRPr="008A5F24">
        <w:rPr>
          <w:sz w:val="28"/>
          <w:szCs w:val="28"/>
        </w:rPr>
        <w:t xml:space="preserve">            Важно знать!</w:t>
      </w:r>
    </w:p>
    <w:p w:rsidR="00B612D0" w:rsidRPr="008A5F24" w:rsidRDefault="00B612D0" w:rsidP="00B612D0">
      <w:pPr>
        <w:jc w:val="both"/>
        <w:rPr>
          <w:sz w:val="28"/>
          <w:szCs w:val="28"/>
        </w:rPr>
      </w:pPr>
      <w:r w:rsidRPr="008A5F24">
        <w:rPr>
          <w:sz w:val="28"/>
          <w:szCs w:val="28"/>
        </w:rPr>
        <w:t xml:space="preserve">            Департамент государственных доходов по Восточно-Казахстанской области  информирует о том, что с 2016 года  </w:t>
      </w:r>
      <w:r w:rsidRPr="008A5F24">
        <w:rPr>
          <w:b/>
          <w:sz w:val="28"/>
          <w:szCs w:val="28"/>
        </w:rPr>
        <w:t xml:space="preserve">освобождаются от уплаты </w:t>
      </w:r>
      <w:r w:rsidRPr="008A5F24">
        <w:rPr>
          <w:rStyle w:val="s0"/>
          <w:b/>
          <w:sz w:val="28"/>
          <w:szCs w:val="28"/>
        </w:rPr>
        <w:t xml:space="preserve">налога на транспортные средства - </w:t>
      </w:r>
      <w:r w:rsidRPr="008A5F24">
        <w:rPr>
          <w:b/>
          <w:sz w:val="28"/>
          <w:szCs w:val="28"/>
        </w:rPr>
        <w:t>общественные объединения инвалидов</w:t>
      </w:r>
      <w:r w:rsidRPr="008A5F24">
        <w:rPr>
          <w:sz w:val="28"/>
          <w:szCs w:val="28"/>
        </w:rPr>
        <w:t>, соответствующие пункту 1 статьи 134 Налогового кодекса, – по одному легковому автотранспорту с объемом двигателя не более 3000 кубических сантиметров и одному автобусу.</w:t>
      </w:r>
    </w:p>
    <w:p w:rsidR="00B612D0" w:rsidRPr="008A5F24" w:rsidRDefault="00B612D0" w:rsidP="00B612D0">
      <w:pPr>
        <w:jc w:val="both"/>
        <w:rPr>
          <w:sz w:val="28"/>
          <w:szCs w:val="28"/>
        </w:rPr>
      </w:pPr>
      <w:r w:rsidRPr="008A5F24">
        <w:rPr>
          <w:sz w:val="28"/>
          <w:szCs w:val="28"/>
        </w:rPr>
        <w:tab/>
        <w:t>В связи с тем, что мощность двигателя может указываться, как в «кВт», так и «лошадиных силах» в налоговые ставки по мотоциклам, мотороллерам, мотосаням, маломерным судам, добавлена мощность двигателя в лошадиных силах: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823"/>
      </w:tblGrid>
      <w:tr w:rsidR="00B612D0" w:rsidRPr="008A5F24" w:rsidTr="00793C6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D0" w:rsidRPr="008A5F24" w:rsidRDefault="00B612D0" w:rsidP="00793C6C">
            <w:pPr>
              <w:jc w:val="both"/>
              <w:rPr>
                <w:sz w:val="28"/>
                <w:szCs w:val="28"/>
              </w:rPr>
            </w:pPr>
            <w:r w:rsidRPr="008A5F24">
              <w:rPr>
                <w:color w:val="000000"/>
                <w:sz w:val="28"/>
                <w:szCs w:val="28"/>
              </w:rPr>
              <w:t>Объект налогообложения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D0" w:rsidRPr="008A5F24" w:rsidRDefault="00B612D0" w:rsidP="00793C6C">
            <w:pPr>
              <w:jc w:val="both"/>
              <w:rPr>
                <w:sz w:val="28"/>
                <w:szCs w:val="28"/>
              </w:rPr>
            </w:pPr>
            <w:r w:rsidRPr="008A5F24">
              <w:rPr>
                <w:sz w:val="28"/>
                <w:szCs w:val="28"/>
              </w:rPr>
              <w:t>МРП</w:t>
            </w:r>
          </w:p>
        </w:tc>
      </w:tr>
      <w:tr w:rsidR="00B612D0" w:rsidRPr="008A5F24" w:rsidTr="00793C6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D0" w:rsidRPr="008A5F24" w:rsidRDefault="00B612D0" w:rsidP="00793C6C">
            <w:pPr>
              <w:jc w:val="both"/>
              <w:rPr>
                <w:sz w:val="28"/>
                <w:szCs w:val="28"/>
              </w:rPr>
            </w:pPr>
            <w:r w:rsidRPr="008A5F24">
              <w:rPr>
                <w:sz w:val="28"/>
                <w:szCs w:val="28"/>
              </w:rPr>
              <w:t>Мотоциклы, мотороллеры, мотосани, маломерные суда, мощность двигателя которых: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D0" w:rsidRPr="008A5F24" w:rsidRDefault="00B612D0" w:rsidP="00793C6C">
            <w:pPr>
              <w:jc w:val="both"/>
              <w:rPr>
                <w:sz w:val="28"/>
                <w:szCs w:val="28"/>
              </w:rPr>
            </w:pPr>
          </w:p>
        </w:tc>
      </w:tr>
      <w:tr w:rsidR="00B612D0" w:rsidRPr="008A5F24" w:rsidTr="00793C6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D0" w:rsidRPr="008A5F24" w:rsidRDefault="00B612D0" w:rsidP="00793C6C">
            <w:pPr>
              <w:pStyle w:val="msonormalcxspmiddle"/>
              <w:ind w:firstLine="347"/>
              <w:jc w:val="both"/>
              <w:rPr>
                <w:sz w:val="28"/>
                <w:szCs w:val="28"/>
              </w:rPr>
            </w:pPr>
            <w:r w:rsidRPr="008A5F24">
              <w:rPr>
                <w:sz w:val="28"/>
                <w:szCs w:val="28"/>
              </w:rPr>
              <w:t xml:space="preserve">до 55 кВт </w:t>
            </w:r>
            <w:proofErr w:type="gramStart"/>
            <w:r w:rsidRPr="008A5F24">
              <w:rPr>
                <w:sz w:val="28"/>
                <w:szCs w:val="28"/>
              </w:rPr>
              <w:t xml:space="preserve">( </w:t>
            </w:r>
            <w:proofErr w:type="gramEnd"/>
            <w:r w:rsidRPr="008A5F24">
              <w:rPr>
                <w:sz w:val="28"/>
                <w:szCs w:val="28"/>
              </w:rPr>
              <w:t>75 лошадиных сил) включительно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D0" w:rsidRPr="008A5F24" w:rsidRDefault="00B612D0" w:rsidP="00793C6C">
            <w:pPr>
              <w:pStyle w:val="msonormalcxspmiddle"/>
              <w:ind w:firstLine="19"/>
              <w:jc w:val="both"/>
              <w:rPr>
                <w:sz w:val="28"/>
                <w:szCs w:val="28"/>
              </w:rPr>
            </w:pPr>
            <w:r w:rsidRPr="008A5F24">
              <w:rPr>
                <w:sz w:val="28"/>
                <w:szCs w:val="28"/>
              </w:rPr>
              <w:t>1</w:t>
            </w:r>
          </w:p>
        </w:tc>
      </w:tr>
      <w:tr w:rsidR="00B612D0" w:rsidRPr="008A5F24" w:rsidTr="00793C6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D0" w:rsidRPr="008A5F24" w:rsidRDefault="00B612D0" w:rsidP="00793C6C">
            <w:pPr>
              <w:pStyle w:val="msonormalcxspmiddle"/>
              <w:ind w:firstLine="347"/>
              <w:jc w:val="both"/>
              <w:rPr>
                <w:sz w:val="28"/>
                <w:szCs w:val="28"/>
              </w:rPr>
            </w:pPr>
            <w:r w:rsidRPr="008A5F24">
              <w:rPr>
                <w:sz w:val="28"/>
                <w:szCs w:val="28"/>
              </w:rPr>
              <w:t>свыше 55 кВт (75 лошадиных сил)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D0" w:rsidRPr="008A5F24" w:rsidRDefault="00B612D0" w:rsidP="00793C6C">
            <w:pPr>
              <w:pStyle w:val="msonormalcxspmiddle"/>
              <w:ind w:firstLine="19"/>
              <w:jc w:val="both"/>
              <w:rPr>
                <w:sz w:val="28"/>
                <w:szCs w:val="28"/>
              </w:rPr>
            </w:pPr>
            <w:r w:rsidRPr="008A5F24">
              <w:rPr>
                <w:sz w:val="28"/>
                <w:szCs w:val="28"/>
              </w:rPr>
              <w:t>10</w:t>
            </w:r>
          </w:p>
        </w:tc>
      </w:tr>
    </w:tbl>
    <w:p w:rsidR="00B612D0" w:rsidRPr="008A5F24" w:rsidRDefault="00B612D0" w:rsidP="00B612D0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A5F24">
        <w:rPr>
          <w:rFonts w:ascii="Times New Roman" w:hAnsi="Times New Roman"/>
          <w:sz w:val="28"/>
          <w:szCs w:val="28"/>
        </w:rPr>
        <w:t xml:space="preserve">С 2016 года физические лица </w:t>
      </w:r>
      <w:r w:rsidRPr="008A5F24">
        <w:rPr>
          <w:rFonts w:ascii="Times New Roman" w:hAnsi="Times New Roman"/>
          <w:bCs/>
          <w:iCs/>
          <w:sz w:val="28"/>
          <w:szCs w:val="28"/>
        </w:rPr>
        <w:t xml:space="preserve">будут исполнять налоговые обязательства по налогу на транспортные средства за свой период владения транспортом, так как согласно </w:t>
      </w:r>
      <w:r w:rsidRPr="008A5F24">
        <w:rPr>
          <w:rFonts w:ascii="Times New Roman" w:hAnsi="Times New Roman"/>
          <w:sz w:val="28"/>
          <w:szCs w:val="28"/>
        </w:rPr>
        <w:t xml:space="preserve">пункту 3 статьи 368 Налогового кодекса по которому предусматривалась  возможность </w:t>
      </w:r>
      <w:r w:rsidRPr="007019ED">
        <w:rPr>
          <w:rStyle w:val="s19"/>
          <w:sz w:val="28"/>
          <w:szCs w:val="28"/>
        </w:rPr>
        <w:t>передачи</w:t>
      </w:r>
      <w:r w:rsidRPr="008A5F24">
        <w:rPr>
          <w:rStyle w:val="s19"/>
          <w:sz w:val="28"/>
          <w:szCs w:val="28"/>
        </w:rPr>
        <w:t xml:space="preserve"> </w:t>
      </w:r>
      <w:r w:rsidRPr="008A5F24">
        <w:rPr>
          <w:rFonts w:ascii="Times New Roman" w:hAnsi="Times New Roman"/>
          <w:sz w:val="28"/>
          <w:szCs w:val="28"/>
        </w:rPr>
        <w:t xml:space="preserve">передающей стороной произведенной уплаты годовой суммы </w:t>
      </w:r>
      <w:proofErr w:type="gramStart"/>
      <w:r w:rsidRPr="008A5F24">
        <w:rPr>
          <w:rFonts w:ascii="Times New Roman" w:hAnsi="Times New Roman"/>
          <w:sz w:val="28"/>
          <w:szCs w:val="28"/>
        </w:rPr>
        <w:t>налога</w:t>
      </w:r>
      <w:proofErr w:type="gramEnd"/>
      <w:r w:rsidRPr="008A5F24">
        <w:rPr>
          <w:rFonts w:ascii="Times New Roman" w:hAnsi="Times New Roman"/>
          <w:sz w:val="28"/>
          <w:szCs w:val="28"/>
        </w:rPr>
        <w:t xml:space="preserve"> на транспортное средство приобретающей стороне </w:t>
      </w:r>
      <w:r w:rsidRPr="008A5F24">
        <w:rPr>
          <w:rFonts w:ascii="Times New Roman" w:hAnsi="Times New Roman"/>
          <w:b/>
          <w:sz w:val="28"/>
          <w:szCs w:val="28"/>
        </w:rPr>
        <w:t>исключена</w:t>
      </w:r>
      <w:r w:rsidRPr="008A5F24">
        <w:rPr>
          <w:rFonts w:ascii="Times New Roman" w:hAnsi="Times New Roman"/>
          <w:sz w:val="28"/>
          <w:szCs w:val="28"/>
        </w:rPr>
        <w:t>. То есть, каждая сторона договора купли-продажи транспортного средства будет исполнять налоговые обязательства за свой период владения транспортом.</w:t>
      </w:r>
    </w:p>
    <w:p w:rsidR="00B612D0" w:rsidRPr="008A5F24" w:rsidRDefault="00B612D0" w:rsidP="00B612D0">
      <w:pPr>
        <w:jc w:val="both"/>
        <w:rPr>
          <w:bCs/>
          <w:iCs/>
          <w:sz w:val="28"/>
          <w:szCs w:val="28"/>
        </w:rPr>
      </w:pPr>
      <w:r w:rsidRPr="008A5F24">
        <w:rPr>
          <w:sz w:val="28"/>
          <w:szCs w:val="28"/>
        </w:rPr>
        <w:t xml:space="preserve"> </w:t>
      </w:r>
      <w:r w:rsidRPr="008A5F24">
        <w:rPr>
          <w:sz w:val="28"/>
          <w:szCs w:val="28"/>
        </w:rPr>
        <w:tab/>
        <w:t xml:space="preserve">Также, </w:t>
      </w:r>
      <w:r w:rsidRPr="008A5F24">
        <w:rPr>
          <w:bCs/>
          <w:iCs/>
          <w:sz w:val="28"/>
          <w:szCs w:val="28"/>
        </w:rPr>
        <w:t xml:space="preserve">отменяется необходимость уплаты налога </w:t>
      </w:r>
      <w:r w:rsidRPr="008A5F24">
        <w:rPr>
          <w:i/>
          <w:sz w:val="28"/>
          <w:szCs w:val="28"/>
        </w:rPr>
        <w:t>приобретающей стороной</w:t>
      </w:r>
      <w:r w:rsidRPr="008A5F24">
        <w:rPr>
          <w:sz w:val="28"/>
          <w:szCs w:val="28"/>
        </w:rPr>
        <w:t xml:space="preserve"> транспортного средства </w:t>
      </w:r>
      <w:r w:rsidRPr="008A5F24">
        <w:rPr>
          <w:bCs/>
          <w:iCs/>
          <w:sz w:val="28"/>
          <w:szCs w:val="28"/>
        </w:rPr>
        <w:t xml:space="preserve">при регистрации транспорта, а также </w:t>
      </w:r>
      <w:proofErr w:type="gramStart"/>
      <w:r w:rsidRPr="008A5F24">
        <w:rPr>
          <w:bCs/>
          <w:iCs/>
          <w:sz w:val="28"/>
          <w:szCs w:val="28"/>
        </w:rPr>
        <w:t>при</w:t>
      </w:r>
      <w:proofErr w:type="gramEnd"/>
      <w:r w:rsidRPr="008A5F24">
        <w:rPr>
          <w:bCs/>
          <w:iCs/>
          <w:sz w:val="28"/>
          <w:szCs w:val="28"/>
        </w:rPr>
        <w:t xml:space="preserve"> прохождения владельцами транспорта </w:t>
      </w:r>
      <w:r w:rsidRPr="008A5F24">
        <w:rPr>
          <w:rStyle w:val="s0"/>
          <w:sz w:val="28"/>
          <w:szCs w:val="28"/>
        </w:rPr>
        <w:t>обязательного</w:t>
      </w:r>
      <w:r w:rsidRPr="008A5F24">
        <w:rPr>
          <w:sz w:val="28"/>
          <w:szCs w:val="28"/>
        </w:rPr>
        <w:t xml:space="preserve"> технического осмотра транспортных средств</w:t>
      </w:r>
      <w:r w:rsidRPr="008A5F24">
        <w:rPr>
          <w:bCs/>
          <w:iCs/>
          <w:sz w:val="28"/>
          <w:szCs w:val="28"/>
        </w:rPr>
        <w:t>.</w:t>
      </w:r>
    </w:p>
    <w:p w:rsidR="00B612D0" w:rsidRPr="008A5F24" w:rsidRDefault="00B612D0" w:rsidP="00B612D0">
      <w:pPr>
        <w:ind w:firstLine="400"/>
        <w:jc w:val="both"/>
        <w:rPr>
          <w:sz w:val="28"/>
          <w:szCs w:val="28"/>
        </w:rPr>
      </w:pPr>
      <w:r w:rsidRPr="008A5F24">
        <w:rPr>
          <w:bCs/>
          <w:iCs/>
          <w:sz w:val="28"/>
          <w:szCs w:val="28"/>
        </w:rPr>
        <w:tab/>
        <w:t xml:space="preserve">Кроме того, с 01.01.2016 года </w:t>
      </w:r>
      <w:r>
        <w:rPr>
          <w:sz w:val="28"/>
          <w:szCs w:val="28"/>
        </w:rPr>
        <w:t>уплата налога на транспортны</w:t>
      </w:r>
      <w:r w:rsidRPr="008A5F24">
        <w:rPr>
          <w:sz w:val="28"/>
          <w:szCs w:val="28"/>
        </w:rPr>
        <w:t>е средства физическими лицами производится по месту жительства.</w:t>
      </w:r>
    </w:p>
    <w:p w:rsidR="00B612D0" w:rsidRPr="008A5F24" w:rsidRDefault="00B612D0" w:rsidP="00B612D0">
      <w:pPr>
        <w:ind w:firstLine="400"/>
        <w:jc w:val="both"/>
        <w:rPr>
          <w:sz w:val="28"/>
          <w:szCs w:val="28"/>
        </w:rPr>
      </w:pPr>
      <w:r w:rsidRPr="008A5F24">
        <w:rPr>
          <w:sz w:val="28"/>
          <w:szCs w:val="28"/>
        </w:rPr>
        <w:t xml:space="preserve">    Напоминаем, срок уплаты налога на транспортные средства в бюджет для физических лиц является дата не позднее 31 декабря налогового периода.</w:t>
      </w:r>
    </w:p>
    <w:p w:rsidR="00B612D0" w:rsidRPr="008A5F24" w:rsidRDefault="00B612D0" w:rsidP="00B612D0">
      <w:pPr>
        <w:ind w:firstLine="400"/>
        <w:jc w:val="both"/>
        <w:rPr>
          <w:sz w:val="28"/>
          <w:szCs w:val="28"/>
        </w:rPr>
      </w:pPr>
      <w:r w:rsidRPr="008A5F24">
        <w:rPr>
          <w:sz w:val="28"/>
          <w:szCs w:val="28"/>
        </w:rPr>
        <w:t xml:space="preserve">   </w:t>
      </w:r>
      <w:r w:rsidRPr="008A5F24">
        <w:rPr>
          <w:rStyle w:val="s0"/>
          <w:sz w:val="28"/>
          <w:szCs w:val="28"/>
        </w:rPr>
        <w:t xml:space="preserve">В </w:t>
      </w:r>
      <w:proofErr w:type="gramStart"/>
      <w:r w:rsidRPr="008A5F24">
        <w:rPr>
          <w:rStyle w:val="s0"/>
          <w:sz w:val="28"/>
          <w:szCs w:val="28"/>
        </w:rPr>
        <w:t>случае</w:t>
      </w:r>
      <w:proofErr w:type="gramEnd"/>
      <w:r w:rsidRPr="008A5F24">
        <w:rPr>
          <w:rStyle w:val="s0"/>
          <w:sz w:val="28"/>
          <w:szCs w:val="28"/>
        </w:rPr>
        <w:t xml:space="preserve"> осуществления регистрационных действий сумма налога, подлежащая уплате за фактический период владения таким объектом лицом, передающим права собственности, должна быть внесена в бюджет до совершения указанных действий.</w:t>
      </w:r>
    </w:p>
    <w:p w:rsidR="00B612D0" w:rsidRPr="008A5F24" w:rsidRDefault="00B612D0" w:rsidP="00B612D0">
      <w:pPr>
        <w:ind w:firstLine="400"/>
        <w:jc w:val="both"/>
        <w:rPr>
          <w:rStyle w:val="s0"/>
          <w:sz w:val="28"/>
          <w:szCs w:val="28"/>
        </w:rPr>
      </w:pPr>
      <w:r w:rsidRPr="008A5F24">
        <w:rPr>
          <w:sz w:val="28"/>
          <w:szCs w:val="28"/>
        </w:rPr>
        <w:t xml:space="preserve">    </w:t>
      </w:r>
      <w:r w:rsidRPr="008A5F24">
        <w:rPr>
          <w:rStyle w:val="s0"/>
          <w:sz w:val="28"/>
          <w:szCs w:val="28"/>
        </w:rPr>
        <w:t>Юридические лица производят уплату сумм текущих платежей по месту регистрации объектов обложения посредством внесения текущих платежей не позднее 5 июля налогового периода.</w:t>
      </w:r>
    </w:p>
    <w:p w:rsidR="00B612D0" w:rsidRDefault="00B612D0" w:rsidP="00B612D0">
      <w:pPr>
        <w:ind w:firstLine="400"/>
        <w:jc w:val="both"/>
        <w:rPr>
          <w:rStyle w:val="s0"/>
          <w:sz w:val="28"/>
          <w:szCs w:val="28"/>
        </w:rPr>
      </w:pPr>
      <w:r w:rsidRPr="008A5F24">
        <w:rPr>
          <w:rStyle w:val="s0"/>
          <w:sz w:val="28"/>
          <w:szCs w:val="28"/>
        </w:rPr>
        <w:t xml:space="preserve">    </w:t>
      </w:r>
      <w:proofErr w:type="gramStart"/>
      <w:r w:rsidRPr="008A5F24">
        <w:rPr>
          <w:rStyle w:val="s0"/>
          <w:sz w:val="28"/>
          <w:szCs w:val="28"/>
        </w:rPr>
        <w:t xml:space="preserve">В случае приобретения права собственности, права хозяйственного ведения или права оперативного управления на транспортное средство после </w:t>
      </w:r>
      <w:r w:rsidRPr="008A5F24">
        <w:rPr>
          <w:rStyle w:val="s0"/>
          <w:sz w:val="28"/>
          <w:szCs w:val="28"/>
        </w:rPr>
        <w:lastRenderedPageBreak/>
        <w:t>1 июля налогового периода юридические лица производят уплату налога по указанному транспортному средству не позднее десяти календарных дней после наступления срока представления декларации за налоговый период.</w:t>
      </w:r>
      <w:proofErr w:type="gramEnd"/>
    </w:p>
    <w:p w:rsidR="00BC6DD4" w:rsidRDefault="00BC6DD4">
      <w:bookmarkStart w:id="0" w:name="_GoBack"/>
      <w:bookmarkEnd w:id="0"/>
    </w:p>
    <w:sectPr w:rsidR="00BC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D0"/>
    <w:rsid w:val="00B612D0"/>
    <w:rsid w:val="00BC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2D0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9">
    <w:name w:val="s19"/>
    <w:basedOn w:val="a0"/>
    <w:rsid w:val="00B612D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paragraph" w:customStyle="1" w:styleId="msonormalcxspmiddle">
    <w:name w:val="msonormalcxspmiddle"/>
    <w:basedOn w:val="a"/>
    <w:rsid w:val="00B612D0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Без интервала1"/>
    <w:rsid w:val="00B612D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2D0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9">
    <w:name w:val="s19"/>
    <w:basedOn w:val="a0"/>
    <w:rsid w:val="00B612D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paragraph" w:customStyle="1" w:styleId="msonormalcxspmiddle">
    <w:name w:val="msonormalcxspmiddle"/>
    <w:basedOn w:val="a"/>
    <w:rsid w:val="00B612D0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Без интервала1"/>
    <w:rsid w:val="00B612D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2201</Characters>
  <Application>Microsoft Office Word</Application>
  <DocSecurity>0</DocSecurity>
  <Lines>18</Lines>
  <Paragraphs>5</Paragraphs>
  <ScaleCrop>false</ScaleCrop>
  <Company>ND VKO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Жанара Болатовна Нагуманова</dc:creator>
  <cp:keywords/>
  <dc:description/>
  <cp:lastModifiedBy>Жанара Болатовна Нагуманова</cp:lastModifiedBy>
  <cp:revision>1</cp:revision>
  <dcterms:created xsi:type="dcterms:W3CDTF">2016-05-25T09:13:00Z</dcterms:created>
  <dcterms:modified xsi:type="dcterms:W3CDTF">2016-05-25T09:14:00Z</dcterms:modified>
</cp:coreProperties>
</file>