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1C" w:rsidRDefault="005F011C" w:rsidP="005F011C">
      <w:pPr>
        <w:pStyle w:val="2"/>
        <w:spacing w:after="0" w:line="240" w:lineRule="auto"/>
        <w:ind w:left="0" w:right="-81" w:firstLine="709"/>
        <w:jc w:val="both"/>
        <w:rPr>
          <w:b/>
          <w:u w:val="single"/>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05 тамызынан</w:t>
      </w:r>
      <w:r w:rsidRPr="00BA764E">
        <w:rPr>
          <w:color w:val="0000FF"/>
          <w:sz w:val="40"/>
          <w:szCs w:val="40"/>
          <w:u w:val="single"/>
          <w:lang w:val="kk-KZ"/>
        </w:rPr>
        <w:t xml:space="preserve"> бастап 2016 жылдың </w:t>
      </w:r>
      <w:r>
        <w:rPr>
          <w:color w:val="0000FF"/>
          <w:sz w:val="40"/>
          <w:szCs w:val="40"/>
          <w:u w:val="single"/>
          <w:lang w:val="kk-KZ"/>
        </w:rPr>
        <w:t>15 тамызын</w:t>
      </w:r>
      <w:r w:rsidRPr="00BA764E">
        <w:rPr>
          <w:color w:val="0000FF"/>
          <w:sz w:val="40"/>
          <w:szCs w:val="40"/>
          <w:u w:val="single"/>
          <w:lang w:val="kk-KZ"/>
        </w:rPr>
        <w:t xml:space="preserve"> қоса алғанда</w:t>
      </w:r>
    </w:p>
    <w:p w:rsidR="005F011C" w:rsidRPr="00E9124F" w:rsidRDefault="005F011C" w:rsidP="005F011C">
      <w:pPr>
        <w:ind w:left="-567"/>
        <w:contextualSpacing/>
        <w:jc w:val="both"/>
        <w:rPr>
          <w:color w:val="000000"/>
          <w:sz w:val="24"/>
          <w:szCs w:val="24"/>
          <w:lang w:val="kk-KZ"/>
        </w:rPr>
      </w:pPr>
    </w:p>
    <w:p w:rsidR="005F011C" w:rsidRPr="00427669" w:rsidRDefault="005F011C" w:rsidP="005F011C">
      <w:pPr>
        <w:pStyle w:val="3"/>
        <w:jc w:val="both"/>
        <w:rPr>
          <w:rFonts w:ascii="Times New Roman" w:hAnsi="Times New Roman"/>
          <w:bCs/>
          <w:i w:val="0"/>
          <w:iCs w:val="0"/>
          <w:color w:val="auto"/>
          <w:lang w:val="kk-KZ"/>
        </w:rPr>
      </w:pPr>
      <w:r w:rsidRPr="00427669">
        <w:rPr>
          <w:rFonts w:ascii="Times New Roman" w:hAnsi="Times New Roman"/>
          <w:bCs/>
          <w:i w:val="0"/>
          <w:iCs w:val="0"/>
          <w:color w:val="auto"/>
          <w:lang w:val="kk-KZ"/>
        </w:rPr>
        <w:t xml:space="preserve">«Б» корпусының </w:t>
      </w:r>
      <w:r w:rsidRPr="00427669">
        <w:rPr>
          <w:rFonts w:ascii="Times New Roman" w:hAnsi="Times New Roman"/>
          <w:i w:val="0"/>
          <w:color w:val="auto"/>
          <w:spacing w:val="2"/>
          <w:shd w:val="clear" w:color="auto" w:fill="FFFFFF"/>
          <w:lang w:val="kk-KZ"/>
        </w:rPr>
        <w:t>төменгі болып табылмайтын</w:t>
      </w:r>
      <w:r w:rsidRPr="00427669">
        <w:rPr>
          <w:rFonts w:ascii="Times New Roman" w:hAnsi="Times New Roman"/>
          <w:bCs/>
          <w:i w:val="0"/>
          <w:iCs w:val="0"/>
          <w:color w:val="auto"/>
          <w:lang w:val="kk-KZ"/>
        </w:rPr>
        <w:t xml:space="preserve"> бос мемлекеттік әкімшілік лауазымына орналасу үшін  жалпы конкурсқа хабарландыру</w:t>
      </w:r>
    </w:p>
    <w:p w:rsidR="005F011C" w:rsidRPr="00427669" w:rsidRDefault="005F011C" w:rsidP="005F011C">
      <w:pPr>
        <w:rPr>
          <w:b w:val="0"/>
          <w:i w:val="0"/>
          <w:sz w:val="24"/>
          <w:szCs w:val="24"/>
          <w:lang w:val="kk-KZ"/>
        </w:rPr>
      </w:pPr>
    </w:p>
    <w:p w:rsidR="005F011C" w:rsidRPr="00427669" w:rsidRDefault="005F011C" w:rsidP="005F011C">
      <w:pPr>
        <w:jc w:val="both"/>
        <w:rPr>
          <w:i w:val="0"/>
          <w:sz w:val="24"/>
          <w:szCs w:val="24"/>
          <w:lang w:val="kk-KZ"/>
        </w:rPr>
      </w:pPr>
      <w:r w:rsidRPr="00427669">
        <w:rPr>
          <w:i w:val="0"/>
          <w:sz w:val="24"/>
          <w:szCs w:val="24"/>
          <w:lang w:val="kk-KZ"/>
        </w:rPr>
        <w:t xml:space="preserve">Конкурсқа қатысушыларға  қойылатын  жалпы біліктілік талаптары:  </w:t>
      </w:r>
    </w:p>
    <w:p w:rsidR="005F011C" w:rsidRPr="00427669" w:rsidRDefault="005F011C" w:rsidP="005F011C">
      <w:pPr>
        <w:jc w:val="both"/>
        <w:rPr>
          <w:b w:val="0"/>
          <w:i w:val="0"/>
          <w:spacing w:val="2"/>
          <w:sz w:val="24"/>
          <w:szCs w:val="24"/>
          <w:lang w:val="kk-KZ"/>
        </w:rPr>
      </w:pPr>
      <w:r w:rsidRPr="00427669">
        <w:rPr>
          <w:i w:val="0"/>
          <w:spacing w:val="2"/>
          <w:sz w:val="24"/>
          <w:szCs w:val="24"/>
          <w:lang w:val="kk-KZ"/>
        </w:rPr>
        <w:t>С-R-4 санаты үшін:</w:t>
      </w:r>
      <w:r w:rsidRPr="00427669">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427669">
        <w:rPr>
          <w:b w:val="0"/>
          <w:i w:val="0"/>
          <w:spacing w:val="2"/>
          <w:lang w:val="kk-KZ"/>
        </w:rPr>
        <w:t xml:space="preserve"> </w:t>
      </w:r>
      <w:r w:rsidRPr="00427669">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5F011C" w:rsidRPr="00427669" w:rsidRDefault="005F011C" w:rsidP="005F011C">
      <w:pPr>
        <w:tabs>
          <w:tab w:val="left" w:pos="-1405"/>
          <w:tab w:val="left" w:pos="9554"/>
        </w:tabs>
        <w:ind w:left="-1405" w:right="266" w:firstLine="1972"/>
        <w:outlineLvl w:val="0"/>
        <w:rPr>
          <w:bCs w:val="0"/>
          <w:i w:val="0"/>
          <w:iCs w:val="0"/>
          <w:sz w:val="24"/>
          <w:szCs w:val="24"/>
          <w:lang w:val="kk-KZ"/>
        </w:rPr>
      </w:pPr>
      <w:r w:rsidRPr="00427669">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F011C" w:rsidRPr="00427669" w:rsidTr="002B68A2">
        <w:trPr>
          <w:cantSplit/>
          <w:trHeight w:val="20"/>
        </w:trPr>
        <w:tc>
          <w:tcPr>
            <w:tcW w:w="1722" w:type="dxa"/>
            <w:vMerge w:val="restart"/>
            <w:vAlign w:val="center"/>
          </w:tcPr>
          <w:p w:rsidR="005F011C" w:rsidRPr="00427669" w:rsidRDefault="005F011C" w:rsidP="002B68A2">
            <w:pPr>
              <w:keepNext/>
              <w:keepLines/>
              <w:tabs>
                <w:tab w:val="left" w:pos="-1405"/>
                <w:tab w:val="left" w:pos="0"/>
                <w:tab w:val="left" w:pos="6663"/>
                <w:tab w:val="left" w:pos="10116"/>
              </w:tabs>
              <w:ind w:left="20" w:right="-60"/>
              <w:rPr>
                <w:b w:val="0"/>
                <w:bCs w:val="0"/>
                <w:i w:val="0"/>
                <w:iCs w:val="0"/>
                <w:sz w:val="24"/>
                <w:szCs w:val="24"/>
                <w:lang w:val="kk-KZ"/>
              </w:rPr>
            </w:pPr>
            <w:r w:rsidRPr="00427669">
              <w:rPr>
                <w:b w:val="0"/>
                <w:i w:val="0"/>
                <w:sz w:val="24"/>
                <w:szCs w:val="24"/>
                <w:lang w:val="kk-KZ"/>
              </w:rPr>
              <w:t>Санат</w:t>
            </w:r>
          </w:p>
        </w:tc>
        <w:tc>
          <w:tcPr>
            <w:tcW w:w="8201" w:type="dxa"/>
            <w:gridSpan w:val="2"/>
            <w:vAlign w:val="center"/>
          </w:tcPr>
          <w:p w:rsidR="005F011C" w:rsidRPr="00427669" w:rsidRDefault="005F011C" w:rsidP="002B68A2">
            <w:pPr>
              <w:keepNext/>
              <w:keepLines/>
              <w:tabs>
                <w:tab w:val="left" w:pos="-1405"/>
                <w:tab w:val="left" w:pos="132"/>
                <w:tab w:val="left" w:pos="6663"/>
                <w:tab w:val="left" w:pos="10116"/>
              </w:tabs>
              <w:ind w:right="266"/>
              <w:rPr>
                <w:b w:val="0"/>
                <w:bCs w:val="0"/>
                <w:i w:val="0"/>
                <w:iCs w:val="0"/>
                <w:sz w:val="24"/>
                <w:szCs w:val="24"/>
                <w:lang w:val="kk-KZ"/>
              </w:rPr>
            </w:pPr>
            <w:r w:rsidRPr="00427669">
              <w:rPr>
                <w:b w:val="0"/>
                <w:i w:val="0"/>
                <w:sz w:val="24"/>
                <w:szCs w:val="24"/>
                <w:lang w:val="kk-KZ"/>
              </w:rPr>
              <w:t>Еңбек сіңірген жылдарына байланысты</w:t>
            </w:r>
          </w:p>
        </w:tc>
      </w:tr>
      <w:tr w:rsidR="005F011C" w:rsidRPr="00427669" w:rsidTr="002B68A2">
        <w:trPr>
          <w:cantSplit/>
          <w:trHeight w:val="20"/>
        </w:trPr>
        <w:tc>
          <w:tcPr>
            <w:tcW w:w="1722" w:type="dxa"/>
            <w:vMerge/>
            <w:vAlign w:val="center"/>
          </w:tcPr>
          <w:p w:rsidR="005F011C" w:rsidRPr="00427669" w:rsidRDefault="005F011C" w:rsidP="002B68A2">
            <w:pPr>
              <w:keepNext/>
              <w:keepLines/>
              <w:tabs>
                <w:tab w:val="left" w:pos="132"/>
                <w:tab w:val="left" w:pos="6663"/>
              </w:tabs>
              <w:ind w:left="-1440" w:right="99"/>
              <w:rPr>
                <w:b w:val="0"/>
                <w:bCs w:val="0"/>
                <w:i w:val="0"/>
                <w:iCs w:val="0"/>
                <w:sz w:val="24"/>
                <w:szCs w:val="24"/>
                <w:lang w:val="kk-KZ"/>
              </w:rPr>
            </w:pPr>
          </w:p>
        </w:tc>
        <w:tc>
          <w:tcPr>
            <w:tcW w:w="4247" w:type="dxa"/>
            <w:vAlign w:val="center"/>
          </w:tcPr>
          <w:p w:rsidR="005F011C" w:rsidRPr="00427669" w:rsidRDefault="005F011C" w:rsidP="002B68A2">
            <w:pPr>
              <w:pStyle w:val="a6"/>
              <w:keepNext/>
              <w:keepLines/>
              <w:widowControl/>
              <w:tabs>
                <w:tab w:val="left" w:pos="132"/>
                <w:tab w:val="left" w:pos="1276"/>
              </w:tabs>
              <w:ind w:right="99"/>
              <w:jc w:val="center"/>
              <w:rPr>
                <w:rFonts w:ascii="Times New Roman" w:hAnsi="Times New Roman" w:cs="Times New Roman"/>
                <w:kern w:val="0"/>
                <w:sz w:val="24"/>
                <w:szCs w:val="24"/>
                <w:lang w:val="kk-KZ"/>
              </w:rPr>
            </w:pPr>
            <w:r w:rsidRPr="00427669">
              <w:rPr>
                <w:rFonts w:ascii="Times New Roman" w:hAnsi="Times New Roman" w:cs="Times New Roman"/>
                <w:kern w:val="0"/>
                <w:sz w:val="24"/>
                <w:szCs w:val="24"/>
                <w:lang w:val="kk-KZ"/>
              </w:rPr>
              <w:t>min</w:t>
            </w:r>
          </w:p>
        </w:tc>
        <w:tc>
          <w:tcPr>
            <w:tcW w:w="3954" w:type="dxa"/>
            <w:vAlign w:val="center"/>
          </w:tcPr>
          <w:p w:rsidR="005F011C" w:rsidRPr="00427669" w:rsidRDefault="005F011C" w:rsidP="002B68A2">
            <w:pPr>
              <w:pStyle w:val="a6"/>
              <w:keepNext/>
              <w:keepLines/>
              <w:widowControl/>
              <w:tabs>
                <w:tab w:val="clear" w:pos="959"/>
                <w:tab w:val="left" w:pos="132"/>
                <w:tab w:val="left" w:pos="1165"/>
                <w:tab w:val="left" w:pos="1307"/>
              </w:tabs>
              <w:ind w:left="31"/>
              <w:jc w:val="center"/>
              <w:rPr>
                <w:rFonts w:ascii="Times New Roman" w:hAnsi="Times New Roman" w:cs="Times New Roman"/>
                <w:kern w:val="0"/>
                <w:sz w:val="24"/>
                <w:szCs w:val="24"/>
                <w:lang w:val="kk-KZ"/>
              </w:rPr>
            </w:pPr>
            <w:r w:rsidRPr="00427669">
              <w:rPr>
                <w:rFonts w:ascii="Times New Roman" w:hAnsi="Times New Roman" w:cs="Times New Roman"/>
                <w:kern w:val="0"/>
                <w:sz w:val="24"/>
                <w:szCs w:val="24"/>
                <w:lang w:val="kk-KZ"/>
              </w:rPr>
              <w:t>max</w:t>
            </w:r>
          </w:p>
        </w:tc>
      </w:tr>
      <w:tr w:rsidR="005F011C" w:rsidRPr="00427669" w:rsidTr="002B68A2">
        <w:trPr>
          <w:cantSplit/>
          <w:trHeight w:val="20"/>
        </w:trPr>
        <w:tc>
          <w:tcPr>
            <w:tcW w:w="1722" w:type="dxa"/>
            <w:vAlign w:val="center"/>
          </w:tcPr>
          <w:p w:rsidR="005F011C" w:rsidRPr="00427669" w:rsidRDefault="005F011C" w:rsidP="002B68A2">
            <w:pPr>
              <w:keepNext/>
              <w:keepLines/>
              <w:tabs>
                <w:tab w:val="left" w:pos="132"/>
                <w:tab w:val="left" w:pos="6663"/>
              </w:tabs>
              <w:ind w:left="-1440" w:right="99" w:firstLine="1440"/>
              <w:rPr>
                <w:b w:val="0"/>
                <w:i w:val="0"/>
                <w:sz w:val="24"/>
                <w:szCs w:val="24"/>
                <w:lang w:val="en-US"/>
              </w:rPr>
            </w:pPr>
            <w:r w:rsidRPr="00427669">
              <w:rPr>
                <w:b w:val="0"/>
                <w:i w:val="0"/>
                <w:sz w:val="24"/>
                <w:szCs w:val="24"/>
                <w:lang w:val="en-US"/>
              </w:rPr>
              <w:t>C-R</w:t>
            </w:r>
            <w:r w:rsidRPr="00427669">
              <w:rPr>
                <w:b w:val="0"/>
                <w:i w:val="0"/>
                <w:sz w:val="24"/>
                <w:szCs w:val="24"/>
                <w:lang w:val="kk-KZ"/>
              </w:rPr>
              <w:t>-4</w:t>
            </w:r>
          </w:p>
        </w:tc>
        <w:tc>
          <w:tcPr>
            <w:tcW w:w="4247" w:type="dxa"/>
          </w:tcPr>
          <w:p w:rsidR="005F011C" w:rsidRPr="00427669" w:rsidRDefault="005F011C" w:rsidP="002B68A2">
            <w:pPr>
              <w:rPr>
                <w:b w:val="0"/>
                <w:i w:val="0"/>
                <w:sz w:val="24"/>
                <w:szCs w:val="24"/>
                <w:lang w:val="kk-KZ"/>
              </w:rPr>
            </w:pPr>
            <w:r w:rsidRPr="00427669">
              <w:rPr>
                <w:b w:val="0"/>
                <w:i w:val="0"/>
                <w:sz w:val="24"/>
                <w:szCs w:val="24"/>
                <w:lang w:val="kk-KZ"/>
              </w:rPr>
              <w:t>73 288</w:t>
            </w:r>
          </w:p>
        </w:tc>
        <w:tc>
          <w:tcPr>
            <w:tcW w:w="3954" w:type="dxa"/>
          </w:tcPr>
          <w:p w:rsidR="005F011C" w:rsidRPr="00427669" w:rsidRDefault="005F011C" w:rsidP="002B68A2">
            <w:pPr>
              <w:rPr>
                <w:b w:val="0"/>
                <w:i w:val="0"/>
                <w:sz w:val="24"/>
                <w:szCs w:val="24"/>
                <w:lang w:val="kk-KZ"/>
              </w:rPr>
            </w:pPr>
            <w:r w:rsidRPr="00427669">
              <w:rPr>
                <w:b w:val="0"/>
                <w:i w:val="0"/>
                <w:sz w:val="24"/>
                <w:szCs w:val="24"/>
                <w:lang w:val="kk-KZ"/>
              </w:rPr>
              <w:t>99106</w:t>
            </w:r>
          </w:p>
        </w:tc>
      </w:tr>
    </w:tbl>
    <w:p w:rsidR="005F011C" w:rsidRPr="00427669" w:rsidRDefault="005F011C" w:rsidP="005F011C">
      <w:pPr>
        <w:shd w:val="clear" w:color="auto" w:fill="FFFFFF"/>
        <w:jc w:val="both"/>
        <w:rPr>
          <w:b w:val="0"/>
          <w:i w:val="0"/>
          <w:sz w:val="24"/>
          <w:szCs w:val="24"/>
          <w:lang w:val="kk-KZ"/>
        </w:rPr>
      </w:pPr>
    </w:p>
    <w:p w:rsidR="005F011C" w:rsidRPr="00E339D4" w:rsidRDefault="005F011C" w:rsidP="005F011C">
      <w:pPr>
        <w:shd w:val="clear" w:color="auto" w:fill="FFFFFF"/>
        <w:jc w:val="both"/>
        <w:rPr>
          <w:i w:val="0"/>
          <w:sz w:val="24"/>
          <w:szCs w:val="24"/>
          <w:lang w:val="kk-KZ"/>
        </w:rPr>
      </w:pPr>
      <w:r w:rsidRPr="00E339D4">
        <w:rPr>
          <w:i w:val="0"/>
          <w:sz w:val="24"/>
          <w:szCs w:val="24"/>
          <w:lang w:val="kk-KZ"/>
        </w:rPr>
        <w:t>Бос ме</w:t>
      </w:r>
      <w:r>
        <w:rPr>
          <w:i w:val="0"/>
          <w:sz w:val="24"/>
          <w:szCs w:val="24"/>
          <w:lang w:val="kk-KZ"/>
        </w:rPr>
        <w:t>млекеттік әкімшілік лауазымға</w:t>
      </w:r>
      <w:r w:rsidRPr="00E339D4">
        <w:rPr>
          <w:i w:val="0"/>
          <w:sz w:val="24"/>
          <w:szCs w:val="24"/>
          <w:lang w:val="kk-KZ"/>
        </w:rPr>
        <w:t xml:space="preserve"> орналасуға конкурс:</w:t>
      </w:r>
    </w:p>
    <w:p w:rsidR="005F011C" w:rsidRPr="00E339D4" w:rsidRDefault="005F011C" w:rsidP="005F011C">
      <w:pPr>
        <w:shd w:val="clear" w:color="auto" w:fill="FFFFFF"/>
        <w:jc w:val="both"/>
        <w:rPr>
          <w:i w:val="0"/>
          <w:sz w:val="24"/>
          <w:szCs w:val="24"/>
          <w:u w:val="single"/>
          <w:lang w:val="kk-KZ"/>
        </w:rPr>
      </w:pPr>
    </w:p>
    <w:p w:rsidR="005F011C" w:rsidRPr="00E339D4" w:rsidRDefault="005F011C" w:rsidP="005F011C">
      <w:pPr>
        <w:tabs>
          <w:tab w:val="left" w:pos="0"/>
        </w:tabs>
        <w:ind w:firstLine="709"/>
        <w:jc w:val="both"/>
        <w:rPr>
          <w:bCs w:val="0"/>
          <w:i w:val="0"/>
          <w:sz w:val="24"/>
          <w:szCs w:val="24"/>
          <w:lang w:val="kk-KZ"/>
        </w:rPr>
      </w:pPr>
      <w:r>
        <w:rPr>
          <w:i w:val="0"/>
          <w:sz w:val="24"/>
          <w:szCs w:val="24"/>
          <w:lang w:val="kk-KZ"/>
        </w:rPr>
        <w:t>1</w:t>
      </w:r>
      <w:r w:rsidRPr="00E339D4">
        <w:rPr>
          <w:i w:val="0"/>
          <w:sz w:val="24"/>
          <w:szCs w:val="24"/>
          <w:lang w:val="kk-KZ"/>
        </w:rPr>
        <w:t>. Глубокое ауданы бойынша Мемлекеттік кірістер басқармасының</w:t>
      </w:r>
      <w:r w:rsidRPr="00E339D4">
        <w:rPr>
          <w:bCs w:val="0"/>
          <w:i w:val="0"/>
          <w:iCs w:val="0"/>
          <w:sz w:val="24"/>
          <w:szCs w:val="24"/>
          <w:lang w:val="kk-KZ"/>
        </w:rPr>
        <w:t xml:space="preserve"> </w:t>
      </w:r>
      <w:r w:rsidRPr="00E339D4">
        <w:rPr>
          <w:i w:val="0"/>
          <w:sz w:val="24"/>
          <w:szCs w:val="24"/>
          <w:lang w:val="kk-KZ"/>
        </w:rPr>
        <w:t>есептеу, есептілік және өндірістік емес төлемдерді әкімшілендіру бөлімінің бас маманы</w:t>
      </w:r>
      <w:r w:rsidRPr="00E339D4">
        <w:rPr>
          <w:i w:val="0"/>
          <w:color w:val="000000"/>
          <w:sz w:val="24"/>
          <w:szCs w:val="24"/>
          <w:lang w:val="kk-KZ"/>
        </w:rPr>
        <w:t xml:space="preserve"> С-R-4 </w:t>
      </w:r>
      <w:r w:rsidRPr="00E339D4">
        <w:rPr>
          <w:i w:val="0"/>
          <w:sz w:val="24"/>
          <w:szCs w:val="24"/>
          <w:lang w:val="kk-KZ"/>
        </w:rPr>
        <w:t>санаты</w:t>
      </w:r>
      <w:r w:rsidRPr="00E339D4">
        <w:rPr>
          <w:i w:val="0"/>
          <w:color w:val="000000"/>
          <w:sz w:val="24"/>
          <w:szCs w:val="24"/>
          <w:lang w:val="kk-KZ"/>
        </w:rPr>
        <w:t xml:space="preserve">, </w:t>
      </w:r>
      <w:r w:rsidRPr="00E339D4">
        <w:rPr>
          <w:bCs w:val="0"/>
          <w:i w:val="0"/>
          <w:sz w:val="24"/>
          <w:szCs w:val="24"/>
          <w:lang w:val="kk-KZ"/>
        </w:rPr>
        <w:t>(</w:t>
      </w:r>
      <w:r>
        <w:rPr>
          <w:i w:val="0"/>
          <w:color w:val="000000"/>
          <w:sz w:val="24"/>
          <w:szCs w:val="24"/>
          <w:lang w:val="kk-KZ"/>
        </w:rPr>
        <w:t>1</w:t>
      </w:r>
      <w:r w:rsidRPr="00E339D4">
        <w:rPr>
          <w:i w:val="0"/>
          <w:color w:val="000000"/>
          <w:sz w:val="24"/>
          <w:szCs w:val="24"/>
          <w:lang w:val="kk-KZ"/>
        </w:rPr>
        <w:t xml:space="preserve"> бірлік)</w:t>
      </w:r>
      <w:r w:rsidRPr="00E339D4">
        <w:rPr>
          <w:i w:val="0"/>
          <w:iCs w:val="0"/>
          <w:sz w:val="24"/>
          <w:szCs w:val="24"/>
          <w:lang w:val="kk-KZ"/>
        </w:rPr>
        <w:t xml:space="preserve"> </w:t>
      </w:r>
    </w:p>
    <w:p w:rsidR="005F011C" w:rsidRPr="00E339D4" w:rsidRDefault="005F011C" w:rsidP="005F011C">
      <w:pPr>
        <w:pStyle w:val="10"/>
        <w:ind w:firstLine="708"/>
        <w:jc w:val="both"/>
        <w:rPr>
          <w:rFonts w:ascii="Times New Roman" w:hAnsi="Times New Roman"/>
          <w:bCs/>
          <w:sz w:val="24"/>
          <w:szCs w:val="24"/>
          <w:lang w:val="kk-KZ"/>
        </w:rPr>
      </w:pPr>
      <w:r w:rsidRPr="00E339D4">
        <w:rPr>
          <w:rFonts w:ascii="Times New Roman" w:hAnsi="Times New Roman"/>
          <w:b/>
          <w:sz w:val="24"/>
          <w:szCs w:val="24"/>
          <w:lang w:val="kk-KZ"/>
        </w:rPr>
        <w:t>Қызметтік</w:t>
      </w:r>
      <w:r w:rsidRPr="00E339D4">
        <w:rPr>
          <w:rFonts w:ascii="Times New Roman" w:hAnsi="Times New Roman"/>
          <w:b/>
          <w:color w:val="000000"/>
          <w:sz w:val="24"/>
          <w:szCs w:val="24"/>
          <w:lang w:val="kk-KZ"/>
        </w:rPr>
        <w:t xml:space="preserve"> </w:t>
      </w:r>
      <w:r w:rsidRPr="00E339D4">
        <w:rPr>
          <w:rFonts w:ascii="Times New Roman" w:hAnsi="Times New Roman"/>
          <w:b/>
          <w:sz w:val="24"/>
          <w:szCs w:val="24"/>
          <w:lang w:val="kk-KZ"/>
        </w:rPr>
        <w:t xml:space="preserve">міндеттері: </w:t>
      </w:r>
      <w:r w:rsidRPr="00E339D4">
        <w:rPr>
          <w:rFonts w:ascii="Times New Roman" w:hAnsi="Times New Roman"/>
          <w:sz w:val="24"/>
          <w:szCs w:val="24"/>
          <w:lang w:val="kk-KZ"/>
        </w:rPr>
        <w:t>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339D4">
        <w:rPr>
          <w:rFonts w:ascii="Times New Roman" w:hAnsi="Times New Roman"/>
          <w:spacing w:val="3"/>
          <w:sz w:val="24"/>
          <w:szCs w:val="24"/>
          <w:lang w:val="kk-KZ"/>
        </w:rPr>
        <w:t xml:space="preserve"> б</w:t>
      </w:r>
      <w:r w:rsidRPr="00E339D4">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5F011C" w:rsidRPr="00E339D4" w:rsidRDefault="005F011C" w:rsidP="005F011C">
      <w:pPr>
        <w:pStyle w:val="10"/>
        <w:jc w:val="both"/>
        <w:rPr>
          <w:rFonts w:ascii="Times New Roman" w:hAnsi="Times New Roman"/>
          <w:sz w:val="24"/>
          <w:szCs w:val="24"/>
          <w:lang w:val="kk-KZ"/>
        </w:rPr>
      </w:pPr>
      <w:r w:rsidRPr="00E339D4">
        <w:rPr>
          <w:rFonts w:ascii="Times New Roman" w:hAnsi="Times New Roman"/>
          <w:b/>
          <w:color w:val="000000"/>
          <w:sz w:val="24"/>
          <w:szCs w:val="24"/>
          <w:lang w:val="kk-KZ"/>
        </w:rPr>
        <w:t xml:space="preserve">         Конкурсқа қатысушыларға қойылатын талаптар</w:t>
      </w:r>
      <w:r w:rsidRPr="00E339D4">
        <w:rPr>
          <w:rFonts w:ascii="Times New Roman" w:hAnsi="Times New Roman"/>
          <w:color w:val="000000"/>
          <w:sz w:val="24"/>
          <w:szCs w:val="24"/>
          <w:lang w:val="kk-KZ"/>
        </w:rPr>
        <w:t xml:space="preserve">: </w:t>
      </w:r>
      <w:r w:rsidRPr="00E339D4">
        <w:rPr>
          <w:rFonts w:ascii="Times New Roman" w:hAnsi="Times New Roman"/>
          <w:bCs/>
          <w:sz w:val="24"/>
          <w:szCs w:val="24"/>
          <w:lang w:val="kk-KZ"/>
        </w:rPr>
        <w:t>Экономика және бизнес саласындағы жоғары білім</w:t>
      </w:r>
      <w:r w:rsidRPr="00E339D4">
        <w:rPr>
          <w:rFonts w:ascii="Times New Roman" w:hAnsi="Times New Roman"/>
          <w:sz w:val="24"/>
          <w:szCs w:val="24"/>
          <w:lang w:val="kk-KZ"/>
        </w:rPr>
        <w:t>.</w:t>
      </w:r>
    </w:p>
    <w:p w:rsidR="005F011C" w:rsidRPr="00852240" w:rsidRDefault="005F011C" w:rsidP="005F011C">
      <w:pPr>
        <w:ind w:firstLine="709"/>
        <w:jc w:val="both"/>
        <w:rPr>
          <w:b w:val="0"/>
          <w:sz w:val="24"/>
          <w:szCs w:val="24"/>
          <w:lang w:val="kk-KZ"/>
        </w:rPr>
      </w:pPr>
      <w:r w:rsidRPr="00852240">
        <w:rPr>
          <w:b w:val="0"/>
          <w:sz w:val="24"/>
          <w:szCs w:val="24"/>
          <w:lang w:val="kk-KZ"/>
        </w:rPr>
        <w:t xml:space="preserve">Конкурсқа қатысушыларға қойылатын жалпы талаптар: </w:t>
      </w:r>
    </w:p>
    <w:p w:rsidR="005F011C" w:rsidRPr="00852240" w:rsidRDefault="005F011C" w:rsidP="005F011C">
      <w:pPr>
        <w:ind w:firstLine="709"/>
        <w:jc w:val="both"/>
        <w:rPr>
          <w:bCs w:val="0"/>
          <w:sz w:val="24"/>
          <w:szCs w:val="24"/>
          <w:lang w:val="kk-KZ"/>
        </w:rPr>
      </w:pPr>
      <w:r w:rsidRPr="00852240">
        <w:rPr>
          <w:sz w:val="24"/>
          <w:szCs w:val="24"/>
          <w:lang w:val="kk-KZ"/>
        </w:rPr>
        <w:t xml:space="preserve">1) </w:t>
      </w:r>
      <w:r w:rsidRPr="00852240">
        <w:rPr>
          <w:bCs w:val="0"/>
          <w:sz w:val="24"/>
          <w:szCs w:val="24"/>
          <w:lang w:val="kk-KZ"/>
        </w:rPr>
        <w:t>м</w:t>
      </w:r>
      <w:r w:rsidRPr="00852240">
        <w:rPr>
          <w:color w:val="000000"/>
          <w:spacing w:val="2"/>
          <w:sz w:val="24"/>
          <w:szCs w:val="24"/>
          <w:shd w:val="clear" w:color="auto" w:fill="FFFFFF"/>
          <w:lang w:val="kk-KZ"/>
        </w:rPr>
        <w:t xml:space="preserve">ынадай құзыреттердің бар болуы: бастамалық, адамдармен тіл табысуы, аналитикалық, ұйымдастырушылық, әдептілік, сапаға бағдарлану, тұтынушыға </w:t>
      </w:r>
      <w:r w:rsidRPr="00852240">
        <w:rPr>
          <w:color w:val="000000"/>
          <w:spacing w:val="2"/>
          <w:sz w:val="24"/>
          <w:szCs w:val="24"/>
          <w:shd w:val="clear" w:color="auto" w:fill="FFFFFF"/>
          <w:lang w:val="kk-KZ"/>
        </w:rPr>
        <w:lastRenderedPageBreak/>
        <w:t>бағдарлану, сыбайлас жемқорлыққа төзбеушілік</w:t>
      </w:r>
      <w:r w:rsidRPr="00852240">
        <w:rPr>
          <w:bCs w:val="0"/>
          <w:sz w:val="24"/>
          <w:szCs w:val="24"/>
          <w:lang w:val="kk-KZ"/>
        </w:rPr>
        <w:t>;</w:t>
      </w:r>
    </w:p>
    <w:p w:rsidR="005F011C" w:rsidRPr="00852240" w:rsidRDefault="005F011C" w:rsidP="005F011C">
      <w:pPr>
        <w:ind w:firstLine="709"/>
        <w:jc w:val="both"/>
        <w:rPr>
          <w:sz w:val="24"/>
          <w:szCs w:val="24"/>
          <w:lang w:val="kk-KZ"/>
        </w:rPr>
      </w:pPr>
      <w:r w:rsidRPr="00852240">
        <w:rPr>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5F011C" w:rsidRPr="00852240" w:rsidRDefault="005F011C" w:rsidP="005F011C">
      <w:pPr>
        <w:ind w:firstLine="709"/>
        <w:jc w:val="both"/>
        <w:rPr>
          <w:sz w:val="24"/>
          <w:szCs w:val="24"/>
          <w:lang w:val="kk-KZ"/>
        </w:rPr>
      </w:pPr>
      <w:r w:rsidRPr="00852240">
        <w:rPr>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5F011C" w:rsidRPr="00852240" w:rsidRDefault="005F011C" w:rsidP="005F011C">
      <w:pPr>
        <w:ind w:firstLine="709"/>
        <w:jc w:val="both"/>
        <w:rPr>
          <w:sz w:val="24"/>
          <w:szCs w:val="24"/>
          <w:lang w:val="kk-KZ"/>
        </w:rPr>
      </w:pPr>
      <w:r w:rsidRPr="00852240">
        <w:rPr>
          <w:sz w:val="24"/>
          <w:szCs w:val="24"/>
          <w:lang w:val="kk-KZ"/>
        </w:rPr>
        <w:t>4) осы санаттағы лауазымдар бойынша функционалдық міндеттерді орындау үшін қажетті басқа да міндетті білімдер.</w:t>
      </w:r>
    </w:p>
    <w:p w:rsidR="005F011C" w:rsidRDefault="005F011C" w:rsidP="005F011C">
      <w:pPr>
        <w:pStyle w:val="2"/>
        <w:spacing w:after="0" w:line="240" w:lineRule="auto"/>
        <w:ind w:left="0" w:right="-81" w:firstLine="709"/>
        <w:jc w:val="both"/>
        <w:rPr>
          <w:b/>
          <w:u w:val="single"/>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05 тамызынан</w:t>
      </w:r>
      <w:r w:rsidRPr="00BA764E">
        <w:rPr>
          <w:color w:val="0000FF"/>
          <w:sz w:val="40"/>
          <w:szCs w:val="40"/>
          <w:u w:val="single"/>
          <w:lang w:val="kk-KZ"/>
        </w:rPr>
        <w:t xml:space="preserve"> бастап 2016 жылдың </w:t>
      </w:r>
      <w:r>
        <w:rPr>
          <w:color w:val="0000FF"/>
          <w:sz w:val="40"/>
          <w:szCs w:val="40"/>
          <w:u w:val="single"/>
          <w:lang w:val="kk-KZ"/>
        </w:rPr>
        <w:t>15 тамызын</w:t>
      </w:r>
      <w:r w:rsidRPr="00BA764E">
        <w:rPr>
          <w:color w:val="0000FF"/>
          <w:sz w:val="40"/>
          <w:szCs w:val="40"/>
          <w:u w:val="single"/>
          <w:lang w:val="kk-KZ"/>
        </w:rPr>
        <w:t xml:space="preserve"> қоса алғанда</w:t>
      </w:r>
    </w:p>
    <w:p w:rsidR="005F011C" w:rsidRDefault="005F011C" w:rsidP="005F011C">
      <w:pPr>
        <w:jc w:val="both"/>
        <w:rPr>
          <w:i w:val="0"/>
          <w:u w:val="single"/>
          <w:lang w:val="kk-KZ"/>
        </w:rPr>
      </w:pPr>
    </w:p>
    <w:p w:rsidR="005F011C" w:rsidRPr="003315E5" w:rsidRDefault="005F011C" w:rsidP="005F011C">
      <w:pPr>
        <w:jc w:val="both"/>
        <w:rPr>
          <w:i w:val="0"/>
          <w:u w:val="single"/>
          <w:lang w:val="kk-KZ"/>
        </w:rPr>
      </w:pPr>
      <w:r>
        <w:rPr>
          <w:i w:val="0"/>
          <w:u w:val="single"/>
          <w:lang w:val="kk-KZ"/>
        </w:rPr>
        <w:t>Х</w:t>
      </w:r>
      <w:r w:rsidRPr="003315E5">
        <w:rPr>
          <w:i w:val="0"/>
          <w:color w:val="000000"/>
          <w:spacing w:val="2"/>
          <w:u w:val="single"/>
          <w:shd w:val="clear" w:color="auto" w:fill="FFFFFF"/>
          <w:lang w:val="kk-KZ"/>
        </w:rPr>
        <w:t>абарландыру соңғы жарияланған күнінен бастап</w:t>
      </w:r>
      <w:r w:rsidRPr="003315E5">
        <w:rPr>
          <w:rStyle w:val="apple-converted-space"/>
          <w:i w:val="0"/>
          <w:color w:val="000000"/>
          <w:spacing w:val="2"/>
          <w:u w:val="single"/>
          <w:shd w:val="clear" w:color="auto" w:fill="FFFFFF"/>
          <w:lang w:val="kk-KZ"/>
        </w:rPr>
        <w:t> </w:t>
      </w:r>
      <w:r>
        <w:rPr>
          <w:i w:val="0"/>
          <w:color w:val="000000"/>
          <w:spacing w:val="2"/>
          <w:u w:val="single"/>
          <w:shd w:val="clear" w:color="auto" w:fill="FFFFFF"/>
          <w:lang w:val="kk-KZ"/>
        </w:rPr>
        <w:t>7</w:t>
      </w:r>
      <w:r w:rsidRPr="003315E5">
        <w:rPr>
          <w:i w:val="0"/>
          <w:color w:val="000000"/>
          <w:spacing w:val="2"/>
          <w:u w:val="single"/>
          <w:shd w:val="clear" w:color="auto" w:fill="FFFFFF"/>
          <w:lang w:val="kk-KZ"/>
        </w:rPr>
        <w:t xml:space="preserve"> жұмыс күні ішінде</w:t>
      </w:r>
      <w:r w:rsidRPr="003315E5">
        <w:rPr>
          <w:i w:val="0"/>
          <w:u w:val="single"/>
          <w:lang w:val="kk-KZ"/>
        </w:rPr>
        <w:t xml:space="preserve">, мына мекен жайлар бойынша Құжаттарды қабылданады: </w:t>
      </w:r>
    </w:p>
    <w:p w:rsidR="005F011C" w:rsidRPr="00956757" w:rsidRDefault="005F011C" w:rsidP="005F011C">
      <w:pPr>
        <w:ind w:firstLine="708"/>
        <w:jc w:val="both"/>
        <w:rPr>
          <w:b w:val="0"/>
          <w:bCs w:val="0"/>
          <w:i w:val="0"/>
          <w:iCs w:val="0"/>
          <w:sz w:val="24"/>
          <w:szCs w:val="24"/>
          <w:lang w:val="kk-KZ"/>
        </w:rPr>
      </w:pPr>
      <w:r w:rsidRPr="002779F5">
        <w:rPr>
          <w:b w:val="0"/>
          <w:szCs w:val="24"/>
          <w:u w:val="single"/>
          <w:lang w:val="kk-KZ"/>
        </w:rPr>
        <w:t xml:space="preserve"> </w:t>
      </w:r>
      <w:r w:rsidRPr="00E339D4">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hyperlink r:id="rId6" w:history="1">
        <w:r w:rsidRPr="00605BC6">
          <w:rPr>
            <w:rStyle w:val="a5"/>
            <w:i w:val="0"/>
            <w:sz w:val="24"/>
            <w:szCs w:val="24"/>
            <w:lang w:val="kk-KZ"/>
          </w:rPr>
          <w:t>abd_1803@taxeast.mgd.kz</w:t>
        </w:r>
      </w:hyperlink>
      <w:r>
        <w:rPr>
          <w:i w:val="0"/>
          <w:sz w:val="24"/>
          <w:szCs w:val="24"/>
          <w:u w:val="single"/>
          <w:lang w:val="kk-KZ"/>
        </w:rPr>
        <w:t xml:space="preserve"> </w:t>
      </w:r>
      <w:r w:rsidRPr="00956757">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956757">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5F011C" w:rsidRPr="00427669" w:rsidRDefault="005F011C" w:rsidP="005F011C">
      <w:pPr>
        <w:shd w:val="clear" w:color="auto" w:fill="FFFFFF"/>
        <w:jc w:val="both"/>
        <w:rPr>
          <w:b w:val="0"/>
          <w:i w:val="0"/>
          <w:sz w:val="24"/>
          <w:szCs w:val="24"/>
          <w:lang w:val="kk-KZ"/>
        </w:rPr>
      </w:pPr>
    </w:p>
    <w:p w:rsidR="005F011C" w:rsidRPr="00427669" w:rsidRDefault="005F011C" w:rsidP="005F011C">
      <w:pPr>
        <w:shd w:val="clear" w:color="auto" w:fill="FFFFFF"/>
        <w:ind w:firstLine="709"/>
        <w:jc w:val="both"/>
        <w:rPr>
          <w:i w:val="0"/>
          <w:sz w:val="24"/>
          <w:szCs w:val="24"/>
          <w:lang w:val="kk-KZ"/>
        </w:rPr>
      </w:pPr>
      <w:r w:rsidRPr="00427669">
        <w:rPr>
          <w:i w:val="0"/>
          <w:sz w:val="24"/>
          <w:szCs w:val="24"/>
          <w:lang w:val="kk-KZ"/>
        </w:rPr>
        <w:t xml:space="preserve">Жалпы конкурсқа қатысу үшін мынадай құжаттар тапсырылады: </w:t>
      </w:r>
    </w:p>
    <w:p w:rsidR="005F011C" w:rsidRPr="00427669" w:rsidRDefault="005F011C" w:rsidP="005F011C">
      <w:pPr>
        <w:shd w:val="clear" w:color="auto" w:fill="FFFFFF"/>
        <w:ind w:firstLine="709"/>
        <w:jc w:val="both"/>
        <w:rPr>
          <w:i w:val="0"/>
          <w:sz w:val="24"/>
          <w:szCs w:val="24"/>
          <w:lang w:val="kk-KZ"/>
        </w:rPr>
      </w:pPr>
      <w:r w:rsidRPr="00427669">
        <w:rPr>
          <w:i w:val="0"/>
          <w:sz w:val="24"/>
          <w:szCs w:val="24"/>
          <w:lang w:val="kk-KZ"/>
        </w:rPr>
        <w:t xml:space="preserve">1) 1-қосымшаға сәйкес нысандағы өтініш; </w:t>
      </w:r>
    </w:p>
    <w:p w:rsidR="005F011C" w:rsidRPr="00427669" w:rsidRDefault="005F011C" w:rsidP="005F011C">
      <w:pPr>
        <w:shd w:val="clear" w:color="auto" w:fill="FFFFFF"/>
        <w:ind w:firstLine="709"/>
        <w:jc w:val="both"/>
        <w:rPr>
          <w:b w:val="0"/>
          <w:i w:val="0"/>
          <w:sz w:val="24"/>
          <w:szCs w:val="24"/>
          <w:lang w:val="kk-KZ"/>
        </w:rPr>
      </w:pPr>
      <w:r w:rsidRPr="00427669">
        <w:rPr>
          <w:b w:val="0"/>
          <w:i w:val="0"/>
          <w:sz w:val="24"/>
          <w:szCs w:val="24"/>
          <w:lang w:val="kk-KZ"/>
        </w:rPr>
        <w:t xml:space="preserve">2) 3х4 үлгідегі суретпен 2-қосымшаға сәйкес нысанда толтырылған сауалнама ; </w:t>
      </w:r>
    </w:p>
    <w:p w:rsidR="005F011C" w:rsidRPr="00427669" w:rsidRDefault="005F011C" w:rsidP="005F011C">
      <w:pPr>
        <w:shd w:val="clear" w:color="auto" w:fill="FFFFFF"/>
        <w:ind w:firstLine="709"/>
        <w:jc w:val="both"/>
        <w:rPr>
          <w:b w:val="0"/>
          <w:i w:val="0"/>
          <w:sz w:val="24"/>
          <w:szCs w:val="24"/>
          <w:lang w:val="kk-KZ"/>
        </w:rPr>
      </w:pPr>
      <w:r w:rsidRPr="00427669">
        <w:rPr>
          <w:b w:val="0"/>
          <w:i w:val="0"/>
          <w:sz w:val="24"/>
          <w:szCs w:val="24"/>
          <w:lang w:val="kk-KZ"/>
        </w:rPr>
        <w:t xml:space="preserve">3) бiлiмi туралы құжаттардың нотариалдық куәландырылған көшiрмелерi; </w:t>
      </w:r>
    </w:p>
    <w:p w:rsidR="005F011C" w:rsidRPr="00427669" w:rsidRDefault="005F011C" w:rsidP="005F011C">
      <w:pPr>
        <w:shd w:val="clear" w:color="auto" w:fill="FFFFFF"/>
        <w:ind w:firstLine="709"/>
        <w:jc w:val="both"/>
        <w:rPr>
          <w:b w:val="0"/>
          <w:i w:val="0"/>
          <w:sz w:val="24"/>
          <w:szCs w:val="24"/>
          <w:lang w:val="kk-KZ"/>
        </w:rPr>
      </w:pPr>
      <w:r w:rsidRPr="00427669">
        <w:rPr>
          <w:b w:val="0"/>
          <w:i w:val="0"/>
          <w:sz w:val="24"/>
          <w:szCs w:val="24"/>
          <w:lang w:val="kk-KZ"/>
        </w:rPr>
        <w:t xml:space="preserve">4) еңбек қызметін растайтын құжаттың нотариалдық куәландырылған көшiрмесi; </w:t>
      </w:r>
    </w:p>
    <w:p w:rsidR="005F011C" w:rsidRPr="00427669" w:rsidRDefault="005F011C" w:rsidP="005F011C">
      <w:pPr>
        <w:shd w:val="clear" w:color="auto" w:fill="FFFFFF"/>
        <w:ind w:firstLine="709"/>
        <w:jc w:val="both"/>
        <w:rPr>
          <w:b w:val="0"/>
          <w:i w:val="0"/>
          <w:sz w:val="24"/>
          <w:szCs w:val="24"/>
          <w:lang w:val="kk-KZ"/>
        </w:rPr>
      </w:pPr>
      <w:r w:rsidRPr="00427669">
        <w:rPr>
          <w:b w:val="0"/>
          <w:i w:val="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5F011C" w:rsidRPr="00427669" w:rsidRDefault="005F011C" w:rsidP="005F011C">
      <w:pPr>
        <w:shd w:val="clear" w:color="auto" w:fill="FFFFFF"/>
        <w:ind w:firstLine="709"/>
        <w:jc w:val="both"/>
        <w:rPr>
          <w:b w:val="0"/>
          <w:i w:val="0"/>
          <w:sz w:val="24"/>
          <w:szCs w:val="24"/>
          <w:lang w:val="kk-KZ"/>
        </w:rPr>
      </w:pPr>
      <w:r w:rsidRPr="00427669">
        <w:rPr>
          <w:b w:val="0"/>
          <w:i w:val="0"/>
          <w:sz w:val="24"/>
          <w:szCs w:val="24"/>
          <w:lang w:val="kk-KZ"/>
        </w:rPr>
        <w:t xml:space="preserve">6) Қазақстан Республикасы азаматының жеке басын куәландыратын құжаттың көшірмесі; </w:t>
      </w:r>
    </w:p>
    <w:p w:rsidR="005F011C" w:rsidRPr="00427669" w:rsidRDefault="005F011C" w:rsidP="005F011C">
      <w:pPr>
        <w:shd w:val="clear" w:color="auto" w:fill="FFFFFF"/>
        <w:ind w:firstLine="709"/>
        <w:jc w:val="both"/>
        <w:rPr>
          <w:b w:val="0"/>
          <w:i w:val="0"/>
          <w:sz w:val="24"/>
          <w:szCs w:val="24"/>
          <w:lang w:val="kk-KZ"/>
        </w:rPr>
      </w:pPr>
      <w:r w:rsidRPr="00427669">
        <w:rPr>
          <w:b w:val="0"/>
          <w:i w:val="0"/>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 </w:t>
      </w:r>
    </w:p>
    <w:p w:rsidR="005F011C" w:rsidRPr="00427669" w:rsidRDefault="005F011C" w:rsidP="005F011C">
      <w:pPr>
        <w:shd w:val="clear" w:color="auto" w:fill="FFFFFF"/>
        <w:ind w:firstLine="709"/>
        <w:jc w:val="both"/>
        <w:rPr>
          <w:b w:val="0"/>
          <w:i w:val="0"/>
          <w:sz w:val="24"/>
          <w:szCs w:val="24"/>
          <w:lang w:val="kk-KZ"/>
        </w:rPr>
      </w:pPr>
      <w:r w:rsidRPr="00427669">
        <w:rPr>
          <w:b w:val="0"/>
          <w:i w:val="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5F011C" w:rsidRPr="00427669" w:rsidRDefault="005F011C" w:rsidP="005F011C">
      <w:pPr>
        <w:ind w:firstLine="567"/>
        <w:jc w:val="both"/>
        <w:rPr>
          <w:b w:val="0"/>
          <w:i w:val="0"/>
          <w:sz w:val="24"/>
          <w:szCs w:val="24"/>
          <w:lang w:val="kk-KZ"/>
        </w:rPr>
      </w:pPr>
      <w:r w:rsidRPr="00427669">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5F011C" w:rsidRPr="00427669" w:rsidRDefault="005F011C" w:rsidP="005F011C">
      <w:pPr>
        <w:jc w:val="both"/>
        <w:rPr>
          <w:b w:val="0"/>
          <w:i w:val="0"/>
          <w:sz w:val="24"/>
          <w:szCs w:val="24"/>
          <w:lang w:val="kk-KZ"/>
        </w:rPr>
      </w:pPr>
      <w:r w:rsidRPr="00427669">
        <w:rPr>
          <w:b w:val="0"/>
          <w:i w:val="0"/>
          <w:sz w:val="24"/>
          <w:szCs w:val="24"/>
          <w:lang w:val="kk-KZ"/>
        </w:rPr>
        <w:lastRenderedPageBreak/>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bookmarkStart w:id="0" w:name="z40"/>
      <w:bookmarkEnd w:id="0"/>
    </w:p>
    <w:p w:rsidR="005F011C" w:rsidRPr="00427669" w:rsidRDefault="005F011C" w:rsidP="005F011C">
      <w:pPr>
        <w:tabs>
          <w:tab w:val="left" w:pos="709"/>
        </w:tabs>
        <w:ind w:firstLine="709"/>
        <w:jc w:val="both"/>
        <w:rPr>
          <w:b w:val="0"/>
          <w:i w:val="0"/>
          <w:sz w:val="24"/>
          <w:szCs w:val="24"/>
          <w:lang w:val="kk-KZ"/>
        </w:rPr>
      </w:pPr>
      <w:r w:rsidRPr="00427669">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F011C" w:rsidRPr="00427669" w:rsidRDefault="005F011C" w:rsidP="005F011C">
      <w:pPr>
        <w:jc w:val="both"/>
        <w:rPr>
          <w:b w:val="0"/>
          <w:i w:val="0"/>
          <w:sz w:val="24"/>
          <w:szCs w:val="24"/>
          <w:lang w:val="kk-KZ"/>
        </w:rPr>
      </w:pPr>
      <w:r w:rsidRPr="00427669">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5F011C" w:rsidRPr="00427669" w:rsidRDefault="005F011C" w:rsidP="005F011C">
      <w:pPr>
        <w:ind w:firstLine="540"/>
        <w:jc w:val="both"/>
        <w:rPr>
          <w:b w:val="0"/>
          <w:i w:val="0"/>
          <w:sz w:val="24"/>
          <w:szCs w:val="24"/>
          <w:lang w:val="kk-KZ"/>
        </w:rPr>
      </w:pPr>
      <w:r w:rsidRPr="00427669">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5F011C" w:rsidRPr="00797A34" w:rsidRDefault="005F011C" w:rsidP="005F011C">
      <w:pPr>
        <w:ind w:firstLine="540"/>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 xml:space="preserve">үш </w:t>
      </w:r>
      <w:r w:rsidRPr="00797A34">
        <w:rPr>
          <w:b w:val="0"/>
          <w:i w:val="0"/>
          <w:sz w:val="24"/>
          <w:szCs w:val="24"/>
          <w:lang w:val="kk-KZ"/>
        </w:rPr>
        <w:t xml:space="preserve">жұмыс күн ішінде </w:t>
      </w:r>
      <w:r w:rsidRPr="00E339D4">
        <w:rPr>
          <w:i w:val="0"/>
          <w:sz w:val="24"/>
          <w:szCs w:val="24"/>
          <w:u w:val="single"/>
          <w:lang w:val="kk-KZ"/>
        </w:rPr>
        <w:t>Глубокое ауданы, Глубокое кенті, Пирогов көшесі, 19 үй,</w:t>
      </w:r>
      <w:r w:rsidRPr="00AC26A0">
        <w:rPr>
          <w:b w:val="0"/>
          <w:u w:val="single"/>
          <w:lang w:val="kk-KZ"/>
        </w:rPr>
        <w:t xml:space="preserve"> </w:t>
      </w:r>
      <w:r w:rsidRPr="00797A34">
        <w:rPr>
          <w:b w:val="0"/>
          <w:i w:val="0"/>
          <w:sz w:val="24"/>
          <w:szCs w:val="24"/>
          <w:lang w:val="kk-KZ"/>
        </w:rPr>
        <w:t>мекен-жайы бойынша өтеді.</w:t>
      </w:r>
    </w:p>
    <w:p w:rsidR="005F011C" w:rsidRPr="00797A34" w:rsidRDefault="005F011C" w:rsidP="005F011C">
      <w:pPr>
        <w:shd w:val="clear" w:color="auto" w:fill="FFFFFF"/>
        <w:jc w:val="both"/>
        <w:rPr>
          <w:b w:val="0"/>
          <w:bCs w:val="0"/>
          <w:i w:val="0"/>
          <w:sz w:val="24"/>
          <w:szCs w:val="24"/>
          <w:lang w:val="kk-KZ"/>
        </w:rPr>
      </w:pPr>
    </w:p>
    <w:p w:rsidR="005F011C" w:rsidRPr="00797A34" w:rsidRDefault="005F011C" w:rsidP="005F011C">
      <w:pPr>
        <w:shd w:val="clear" w:color="auto" w:fill="FFFFFF"/>
        <w:ind w:firstLine="540"/>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F011C" w:rsidRPr="00797A34" w:rsidRDefault="005F011C" w:rsidP="005F011C">
      <w:pPr>
        <w:shd w:val="clear" w:color="auto" w:fill="FFFFFF"/>
        <w:jc w:val="both"/>
        <w:rPr>
          <w:bCs w:val="0"/>
          <w:i w:val="0"/>
          <w:sz w:val="24"/>
          <w:szCs w:val="24"/>
          <w:lang w:val="kk-KZ"/>
        </w:rPr>
      </w:pPr>
    </w:p>
    <w:p w:rsidR="005F011C" w:rsidRPr="00797A34" w:rsidRDefault="005F011C" w:rsidP="005F011C">
      <w:pPr>
        <w:ind w:firstLine="540"/>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F011C" w:rsidRPr="00797A34" w:rsidRDefault="005F011C" w:rsidP="005F011C">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5F011C" w:rsidRPr="00797A34" w:rsidRDefault="005F011C" w:rsidP="005F011C">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5F011C" w:rsidRPr="00797A34" w:rsidRDefault="005F011C" w:rsidP="005F011C">
      <w:pPr>
        <w:jc w:val="both"/>
        <w:rPr>
          <w:b w:val="0"/>
          <w:sz w:val="24"/>
          <w:szCs w:val="24"/>
          <w:lang w:val="kk-KZ"/>
        </w:rPr>
      </w:pPr>
    </w:p>
    <w:p w:rsidR="005F011C" w:rsidRPr="00D67141" w:rsidRDefault="005F011C" w:rsidP="005F011C">
      <w:pPr>
        <w:shd w:val="clear" w:color="auto" w:fill="FFFFFF"/>
        <w:spacing w:after="360" w:line="285" w:lineRule="atLeast"/>
        <w:jc w:val="right"/>
        <w:textAlignment w:val="baseline"/>
        <w:rPr>
          <w:rFonts w:ascii="Courier New" w:hAnsi="Courier New" w:cs="Courier New"/>
          <w:color w:val="000000"/>
          <w:sz w:val="20"/>
          <w:szCs w:val="20"/>
          <w:lang w:val="kk-KZ"/>
        </w:rPr>
      </w:pPr>
      <w:r w:rsidRPr="00D67141">
        <w:rPr>
          <w:rFonts w:ascii="Courier New" w:hAnsi="Courier New" w:cs="Courier New"/>
          <w:color w:val="000000"/>
          <w:sz w:val="20"/>
          <w:szCs w:val="20"/>
          <w:lang w:val="kk-KZ"/>
        </w:rPr>
        <w:t>«Б» корпусының мемлекеттік</w:t>
      </w:r>
      <w:r w:rsidRPr="00D67141">
        <w:rPr>
          <w:rFonts w:ascii="Courier New" w:hAnsi="Courier New" w:cs="Courier New"/>
          <w:color w:val="000000"/>
          <w:sz w:val="20"/>
          <w:szCs w:val="20"/>
          <w:lang w:val="kk-KZ"/>
        </w:rPr>
        <w:br/>
        <w:t>әкімшілік лауазымына  </w:t>
      </w:r>
      <w:r w:rsidRPr="00D67141">
        <w:rPr>
          <w:rFonts w:ascii="Courier New" w:hAnsi="Courier New" w:cs="Courier New"/>
          <w:color w:val="000000"/>
          <w:sz w:val="20"/>
          <w:lang w:val="kk-KZ"/>
        </w:rPr>
        <w:t> </w:t>
      </w:r>
      <w:r w:rsidRPr="00D67141">
        <w:rPr>
          <w:rFonts w:ascii="Courier New" w:hAnsi="Courier New" w:cs="Courier New"/>
          <w:color w:val="000000"/>
          <w:sz w:val="20"/>
          <w:szCs w:val="20"/>
          <w:lang w:val="kk-KZ"/>
        </w:rPr>
        <w:br/>
        <w:t>орналасуға конкурс өткізу</w:t>
      </w:r>
      <w:r w:rsidRPr="00D67141">
        <w:rPr>
          <w:rFonts w:ascii="Courier New" w:hAnsi="Courier New" w:cs="Courier New"/>
          <w:color w:val="000000"/>
          <w:sz w:val="20"/>
          <w:lang w:val="kk-KZ"/>
        </w:rPr>
        <w:t> </w:t>
      </w:r>
      <w:r w:rsidRPr="00D67141">
        <w:rPr>
          <w:rFonts w:ascii="Courier New" w:hAnsi="Courier New" w:cs="Courier New"/>
          <w:color w:val="000000"/>
          <w:sz w:val="20"/>
          <w:szCs w:val="20"/>
          <w:lang w:val="kk-KZ"/>
        </w:rPr>
        <w:br/>
        <w:t>қағидаларына 2-қосымша </w:t>
      </w:r>
      <w:r w:rsidRPr="00D67141">
        <w:rPr>
          <w:rFonts w:ascii="Courier New" w:hAnsi="Courier New" w:cs="Courier New"/>
          <w:color w:val="000000"/>
          <w:sz w:val="20"/>
          <w:lang w:val="kk-KZ"/>
        </w:rPr>
        <w:t> </w:t>
      </w:r>
      <w:r w:rsidRPr="00D67141">
        <w:rPr>
          <w:rFonts w:ascii="Courier New" w:hAnsi="Courier New" w:cs="Courier New"/>
          <w:color w:val="000000"/>
          <w:sz w:val="20"/>
          <w:szCs w:val="20"/>
          <w:lang w:val="kk-KZ"/>
        </w:rPr>
        <w:br/>
        <w:t>__________________________</w:t>
      </w:r>
      <w:r w:rsidRPr="00D67141">
        <w:rPr>
          <w:rFonts w:ascii="Courier New" w:hAnsi="Courier New" w:cs="Courier New"/>
          <w:color w:val="000000"/>
          <w:sz w:val="20"/>
          <w:szCs w:val="20"/>
          <w:lang w:val="kk-KZ"/>
        </w:rPr>
        <w:br/>
        <w:t>(мемлекеттік орган)   </w:t>
      </w:r>
    </w:p>
    <w:p w:rsidR="005F011C" w:rsidRPr="00D67141" w:rsidRDefault="005F011C" w:rsidP="005F011C">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D67141">
        <w:rPr>
          <w:rFonts w:ascii="Courier New" w:hAnsi="Courier New" w:cs="Courier New"/>
          <w:color w:val="1E1E1E"/>
          <w:sz w:val="24"/>
          <w:szCs w:val="24"/>
          <w:lang w:val="kk-KZ"/>
        </w:rPr>
        <w:t>Өтініш</w:t>
      </w:r>
    </w:p>
    <w:p w:rsidR="005F011C" w:rsidRPr="00D67141" w:rsidRDefault="005F011C" w:rsidP="005F011C">
      <w:pPr>
        <w:shd w:val="clear" w:color="auto" w:fill="FFFFFF"/>
        <w:spacing w:after="360" w:line="285" w:lineRule="atLeast"/>
        <w:textAlignment w:val="baseline"/>
        <w:rPr>
          <w:rFonts w:ascii="Courier New" w:hAnsi="Courier New" w:cs="Courier New"/>
          <w:color w:val="000000"/>
          <w:sz w:val="20"/>
          <w:szCs w:val="20"/>
          <w:lang w:val="kk-KZ"/>
        </w:rPr>
      </w:pPr>
      <w:r w:rsidRPr="00D67141">
        <w:rPr>
          <w:rFonts w:ascii="Courier New" w:hAnsi="Courier New" w:cs="Courier New"/>
          <w:color w:val="000000"/>
          <w:sz w:val="20"/>
          <w:szCs w:val="20"/>
          <w:lang w:val="kk-KZ"/>
        </w:rPr>
        <w:t>      Мені___________________________________________________________</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_______________________ бос мемлекеттік әкімшілік лауазымына орналасу</w:t>
      </w:r>
      <w:r w:rsidRPr="00D67141">
        <w:rPr>
          <w:rFonts w:ascii="Courier New" w:hAnsi="Courier New" w:cs="Courier New"/>
          <w:color w:val="000000"/>
          <w:sz w:val="20"/>
          <w:szCs w:val="20"/>
          <w:lang w:val="kk-KZ"/>
        </w:rPr>
        <w:br/>
        <w:t>конкурсына қатысуға жіберуіңізді сұраймын. Мемлекеттік әкімшілік</w:t>
      </w:r>
      <w:r w:rsidRPr="00D67141">
        <w:rPr>
          <w:rFonts w:ascii="Courier New" w:hAnsi="Courier New" w:cs="Courier New"/>
          <w:color w:val="000000"/>
          <w:sz w:val="20"/>
          <w:szCs w:val="20"/>
          <w:lang w:val="kk-KZ"/>
        </w:rPr>
        <w:br/>
        <w:t>лауазымдарға орналасуға конкурс өткізу және конкурс комиссиясын</w:t>
      </w:r>
      <w:r w:rsidRPr="00D67141">
        <w:rPr>
          <w:rFonts w:ascii="Courier New" w:hAnsi="Courier New" w:cs="Courier New"/>
          <w:color w:val="000000"/>
          <w:sz w:val="20"/>
          <w:szCs w:val="20"/>
          <w:lang w:val="kk-KZ"/>
        </w:rPr>
        <w:br/>
      </w:r>
      <w:r w:rsidRPr="00D67141">
        <w:rPr>
          <w:rFonts w:ascii="Courier New" w:hAnsi="Courier New" w:cs="Courier New"/>
          <w:color w:val="000000"/>
          <w:sz w:val="20"/>
          <w:szCs w:val="20"/>
          <w:lang w:val="kk-KZ"/>
        </w:rPr>
        <w:lastRenderedPageBreak/>
        <w:t>қалыптастыру қағидаларының негізгі талаптарымен таныстым, олармен</w:t>
      </w:r>
      <w:r w:rsidRPr="00D67141">
        <w:rPr>
          <w:rFonts w:ascii="Courier New" w:hAnsi="Courier New" w:cs="Courier New"/>
          <w:color w:val="000000"/>
          <w:sz w:val="20"/>
          <w:szCs w:val="20"/>
          <w:lang w:val="kk-KZ"/>
        </w:rPr>
        <w:br/>
        <w:t>келісемін және орындауға міндеттеме аламын.</w:t>
      </w:r>
      <w:r w:rsidRPr="00D67141">
        <w:rPr>
          <w:rFonts w:ascii="Courier New" w:hAnsi="Courier New" w:cs="Courier New"/>
          <w:color w:val="000000"/>
          <w:sz w:val="20"/>
          <w:szCs w:val="20"/>
          <w:lang w:val="kk-KZ"/>
        </w:rPr>
        <w:br/>
        <w:t>      Ұсынылып отырған құжаттарымның дәйектілігіне жауап беремін.</w:t>
      </w:r>
    </w:p>
    <w:p w:rsidR="005F011C" w:rsidRPr="00D67141" w:rsidRDefault="005F011C" w:rsidP="005F011C">
      <w:pPr>
        <w:shd w:val="clear" w:color="auto" w:fill="FFFFFF"/>
        <w:spacing w:after="360" w:line="285" w:lineRule="atLeast"/>
        <w:textAlignment w:val="baseline"/>
        <w:rPr>
          <w:rFonts w:ascii="Courier New" w:hAnsi="Courier New" w:cs="Courier New"/>
          <w:color w:val="000000"/>
          <w:sz w:val="20"/>
          <w:szCs w:val="20"/>
          <w:lang w:val="kk-KZ"/>
        </w:rPr>
      </w:pPr>
      <w:r w:rsidRPr="00D67141">
        <w:rPr>
          <w:rFonts w:ascii="Courier New" w:hAnsi="Courier New" w:cs="Courier New"/>
          <w:color w:val="000000"/>
          <w:sz w:val="20"/>
          <w:szCs w:val="20"/>
          <w:lang w:val="kk-KZ"/>
        </w:rPr>
        <w:t>      Қоса берілген құжаттар:</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_____________________________________________________________________</w:t>
      </w:r>
      <w:r w:rsidRPr="00D67141">
        <w:rPr>
          <w:rFonts w:ascii="Courier New" w:hAnsi="Courier New" w:cs="Courier New"/>
          <w:color w:val="000000"/>
          <w:sz w:val="20"/>
          <w:szCs w:val="20"/>
          <w:lang w:val="kk-KZ"/>
        </w:rPr>
        <w:br/>
        <w:t>      Мекен жайы және байланыс телефоны______________________________</w:t>
      </w:r>
      <w:r w:rsidRPr="00D67141">
        <w:rPr>
          <w:rFonts w:ascii="Courier New" w:hAnsi="Courier New" w:cs="Courier New"/>
          <w:color w:val="000000"/>
          <w:sz w:val="20"/>
          <w:szCs w:val="20"/>
          <w:lang w:val="kk-KZ"/>
        </w:rPr>
        <w:br/>
        <w:t>_____________________________________________________________________</w:t>
      </w:r>
    </w:p>
    <w:p w:rsidR="005F011C" w:rsidRPr="00D67141" w:rsidRDefault="005F011C" w:rsidP="005F011C">
      <w:pPr>
        <w:shd w:val="clear" w:color="auto" w:fill="FFFFFF"/>
        <w:spacing w:after="360" w:line="285" w:lineRule="atLeast"/>
        <w:textAlignment w:val="baseline"/>
        <w:rPr>
          <w:rFonts w:ascii="Courier New" w:hAnsi="Courier New" w:cs="Courier New"/>
          <w:color w:val="000000"/>
          <w:sz w:val="20"/>
          <w:szCs w:val="20"/>
          <w:lang w:val="kk-KZ"/>
        </w:rPr>
      </w:pPr>
      <w:r w:rsidRPr="00D67141">
        <w:rPr>
          <w:rFonts w:ascii="Courier New" w:hAnsi="Courier New" w:cs="Courier New"/>
          <w:color w:val="000000"/>
          <w:sz w:val="20"/>
          <w:szCs w:val="20"/>
          <w:lang w:val="kk-KZ"/>
        </w:rPr>
        <w:t>________                               ______________________________</w:t>
      </w:r>
      <w:r w:rsidRPr="00D67141">
        <w:rPr>
          <w:rFonts w:ascii="Courier New" w:hAnsi="Courier New" w:cs="Courier New"/>
          <w:color w:val="000000"/>
          <w:sz w:val="20"/>
          <w:szCs w:val="20"/>
          <w:lang w:val="kk-KZ"/>
        </w:rPr>
        <w:br/>
        <w:t>  қолы                                    (Т.А.Ә. (болған жағдайда)</w:t>
      </w:r>
    </w:p>
    <w:p w:rsidR="005F011C" w:rsidRPr="00715B68" w:rsidRDefault="005F011C" w:rsidP="005F011C">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5F011C" w:rsidRDefault="005F011C" w:rsidP="005F011C"/>
    <w:p w:rsidR="005F011C" w:rsidRDefault="005F011C" w:rsidP="005F011C"/>
    <w:p w:rsidR="006C23A7" w:rsidRPr="005F011C" w:rsidRDefault="006C23A7" w:rsidP="005F011C">
      <w:bookmarkStart w:id="1" w:name="_GoBack"/>
      <w:bookmarkEnd w:id="1"/>
    </w:p>
    <w:sectPr w:rsidR="006C23A7" w:rsidRPr="005F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B8"/>
    <w:rsid w:val="0037445A"/>
    <w:rsid w:val="005F011C"/>
    <w:rsid w:val="006C23A7"/>
    <w:rsid w:val="00C6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B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5F011C"/>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C63EB8"/>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EB8"/>
    <w:rPr>
      <w:rFonts w:ascii="Cambria" w:eastAsia="Calibri" w:hAnsi="Cambria" w:cs="Times New Roman"/>
      <w:b/>
      <w:bCs/>
      <w:i/>
      <w:iCs/>
      <w:color w:val="243F60"/>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C63EB8"/>
    <w:pPr>
      <w:widowControl/>
      <w:spacing w:before="100" w:beforeAutospacing="1" w:after="100" w:afterAutospacing="1"/>
      <w:jc w:val="left"/>
    </w:pPr>
    <w:rPr>
      <w:rFonts w:eastAsia="Calibri"/>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C63EB8"/>
    <w:rPr>
      <w:rFonts w:ascii="Times New Roman" w:eastAsia="Calibri" w:hAnsi="Times New Roman" w:cs="Times New Roman"/>
      <w:sz w:val="24"/>
      <w:szCs w:val="20"/>
      <w:lang w:eastAsia="ru-RU"/>
    </w:rPr>
  </w:style>
  <w:style w:type="character" w:styleId="a5">
    <w:name w:val="Hyperlink"/>
    <w:basedOn w:val="a0"/>
    <w:rsid w:val="00C63EB8"/>
    <w:rPr>
      <w:rFonts w:ascii="Microsoft Sans Serif" w:hAnsi="Microsoft Sans Serif" w:cs="Times New Roman"/>
      <w:color w:val="303030"/>
      <w:sz w:val="16"/>
      <w:u w:val="single"/>
    </w:rPr>
  </w:style>
  <w:style w:type="paragraph" w:customStyle="1" w:styleId="ListParagraph1">
    <w:name w:val="List Paragraph1"/>
    <w:basedOn w:val="a"/>
    <w:rsid w:val="00C63EB8"/>
    <w:pPr>
      <w:widowControl/>
      <w:ind w:left="720"/>
      <w:contextualSpacing/>
      <w:jc w:val="left"/>
    </w:pPr>
    <w:rPr>
      <w:b w:val="0"/>
      <w:bCs w:val="0"/>
      <w:i w:val="0"/>
      <w:iCs w:val="0"/>
    </w:rPr>
  </w:style>
  <w:style w:type="paragraph" w:customStyle="1" w:styleId="FR1">
    <w:name w:val="FR1"/>
    <w:rsid w:val="00C63EB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C63EB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C63EB8"/>
    <w:rPr>
      <w:rFonts w:cs="Times New Roman"/>
    </w:rPr>
  </w:style>
  <w:style w:type="paragraph" w:customStyle="1" w:styleId="BodyText1">
    <w:name w:val="Body Text1"/>
    <w:basedOn w:val="a"/>
    <w:rsid w:val="00C63EB8"/>
    <w:pPr>
      <w:widowControl/>
      <w:jc w:val="left"/>
    </w:pPr>
    <w:rPr>
      <w:rFonts w:ascii="KZ Times New Roman" w:eastAsia="Calibri" w:hAnsi="KZ Times New Roman" w:cs="KZ Times New Roman"/>
      <w:b w:val="0"/>
      <w:bCs w:val="0"/>
      <w:i w:val="0"/>
      <w:iCs w:val="0"/>
      <w:lang w:val="ru-MO"/>
    </w:rPr>
  </w:style>
  <w:style w:type="paragraph" w:customStyle="1" w:styleId="1">
    <w:name w:val="Абзац списка1"/>
    <w:basedOn w:val="a"/>
    <w:rsid w:val="00C63EB8"/>
    <w:pPr>
      <w:widowControl/>
      <w:spacing w:after="200" w:line="276" w:lineRule="auto"/>
      <w:ind w:left="720"/>
      <w:jc w:val="left"/>
    </w:pPr>
    <w:rPr>
      <w:rFonts w:ascii="Calibri" w:hAnsi="Calibri" w:cs="Calibri"/>
      <w:b w:val="0"/>
      <w:bCs w:val="0"/>
      <w:i w:val="0"/>
      <w:iCs w:val="0"/>
      <w:sz w:val="22"/>
      <w:szCs w:val="22"/>
      <w:lang w:eastAsia="en-US"/>
    </w:rPr>
  </w:style>
  <w:style w:type="character" w:customStyle="1" w:styleId="30">
    <w:name w:val="Заголовок 3 Знак"/>
    <w:basedOn w:val="a0"/>
    <w:link w:val="3"/>
    <w:uiPriority w:val="9"/>
    <w:semiHidden/>
    <w:rsid w:val="005F011C"/>
    <w:rPr>
      <w:rFonts w:asciiTheme="majorHAnsi" w:eastAsiaTheme="majorEastAsia" w:hAnsiTheme="majorHAnsi" w:cstheme="majorBidi"/>
      <w:i/>
      <w:iCs/>
      <w:color w:val="4F81BD" w:themeColor="accent1"/>
      <w:sz w:val="28"/>
      <w:szCs w:val="28"/>
      <w:lang w:eastAsia="ru-RU"/>
    </w:rPr>
  </w:style>
  <w:style w:type="paragraph" w:customStyle="1" w:styleId="a6">
    <w:name w:val="Готовый"/>
    <w:basedOn w:val="a"/>
    <w:rsid w:val="005F01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5F011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5F011C"/>
    <w:rPr>
      <w:rFonts w:ascii="Times New Roman" w:eastAsia="Calibri" w:hAnsi="Times New Roman" w:cs="Times New Roman"/>
      <w:sz w:val="24"/>
      <w:szCs w:val="24"/>
      <w:lang w:eastAsia="ru-RU"/>
    </w:rPr>
  </w:style>
  <w:style w:type="paragraph" w:customStyle="1" w:styleId="10">
    <w:name w:val="Без интервала1"/>
    <w:rsid w:val="005F011C"/>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B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5F011C"/>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C63EB8"/>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EB8"/>
    <w:rPr>
      <w:rFonts w:ascii="Cambria" w:eastAsia="Calibri" w:hAnsi="Cambria" w:cs="Times New Roman"/>
      <w:b/>
      <w:bCs/>
      <w:i/>
      <w:iCs/>
      <w:color w:val="243F60"/>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C63EB8"/>
    <w:pPr>
      <w:widowControl/>
      <w:spacing w:before="100" w:beforeAutospacing="1" w:after="100" w:afterAutospacing="1"/>
      <w:jc w:val="left"/>
    </w:pPr>
    <w:rPr>
      <w:rFonts w:eastAsia="Calibri"/>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C63EB8"/>
    <w:rPr>
      <w:rFonts w:ascii="Times New Roman" w:eastAsia="Calibri" w:hAnsi="Times New Roman" w:cs="Times New Roman"/>
      <w:sz w:val="24"/>
      <w:szCs w:val="20"/>
      <w:lang w:eastAsia="ru-RU"/>
    </w:rPr>
  </w:style>
  <w:style w:type="character" w:styleId="a5">
    <w:name w:val="Hyperlink"/>
    <w:basedOn w:val="a0"/>
    <w:rsid w:val="00C63EB8"/>
    <w:rPr>
      <w:rFonts w:ascii="Microsoft Sans Serif" w:hAnsi="Microsoft Sans Serif" w:cs="Times New Roman"/>
      <w:color w:val="303030"/>
      <w:sz w:val="16"/>
      <w:u w:val="single"/>
    </w:rPr>
  </w:style>
  <w:style w:type="paragraph" w:customStyle="1" w:styleId="ListParagraph1">
    <w:name w:val="List Paragraph1"/>
    <w:basedOn w:val="a"/>
    <w:rsid w:val="00C63EB8"/>
    <w:pPr>
      <w:widowControl/>
      <w:ind w:left="720"/>
      <w:contextualSpacing/>
      <w:jc w:val="left"/>
    </w:pPr>
    <w:rPr>
      <w:b w:val="0"/>
      <w:bCs w:val="0"/>
      <w:i w:val="0"/>
      <w:iCs w:val="0"/>
    </w:rPr>
  </w:style>
  <w:style w:type="paragraph" w:customStyle="1" w:styleId="FR1">
    <w:name w:val="FR1"/>
    <w:rsid w:val="00C63EB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C63EB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C63EB8"/>
    <w:rPr>
      <w:rFonts w:cs="Times New Roman"/>
    </w:rPr>
  </w:style>
  <w:style w:type="paragraph" w:customStyle="1" w:styleId="BodyText1">
    <w:name w:val="Body Text1"/>
    <w:basedOn w:val="a"/>
    <w:rsid w:val="00C63EB8"/>
    <w:pPr>
      <w:widowControl/>
      <w:jc w:val="left"/>
    </w:pPr>
    <w:rPr>
      <w:rFonts w:ascii="KZ Times New Roman" w:eastAsia="Calibri" w:hAnsi="KZ Times New Roman" w:cs="KZ Times New Roman"/>
      <w:b w:val="0"/>
      <w:bCs w:val="0"/>
      <w:i w:val="0"/>
      <w:iCs w:val="0"/>
      <w:lang w:val="ru-MO"/>
    </w:rPr>
  </w:style>
  <w:style w:type="paragraph" w:customStyle="1" w:styleId="1">
    <w:name w:val="Абзац списка1"/>
    <w:basedOn w:val="a"/>
    <w:rsid w:val="00C63EB8"/>
    <w:pPr>
      <w:widowControl/>
      <w:spacing w:after="200" w:line="276" w:lineRule="auto"/>
      <w:ind w:left="720"/>
      <w:jc w:val="left"/>
    </w:pPr>
    <w:rPr>
      <w:rFonts w:ascii="Calibri" w:hAnsi="Calibri" w:cs="Calibri"/>
      <w:b w:val="0"/>
      <w:bCs w:val="0"/>
      <w:i w:val="0"/>
      <w:iCs w:val="0"/>
      <w:sz w:val="22"/>
      <w:szCs w:val="22"/>
      <w:lang w:eastAsia="en-US"/>
    </w:rPr>
  </w:style>
  <w:style w:type="character" w:customStyle="1" w:styleId="30">
    <w:name w:val="Заголовок 3 Знак"/>
    <w:basedOn w:val="a0"/>
    <w:link w:val="3"/>
    <w:uiPriority w:val="9"/>
    <w:semiHidden/>
    <w:rsid w:val="005F011C"/>
    <w:rPr>
      <w:rFonts w:asciiTheme="majorHAnsi" w:eastAsiaTheme="majorEastAsia" w:hAnsiTheme="majorHAnsi" w:cstheme="majorBidi"/>
      <w:i/>
      <w:iCs/>
      <w:color w:val="4F81BD" w:themeColor="accent1"/>
      <w:sz w:val="28"/>
      <w:szCs w:val="28"/>
      <w:lang w:eastAsia="ru-RU"/>
    </w:rPr>
  </w:style>
  <w:style w:type="paragraph" w:customStyle="1" w:styleId="a6">
    <w:name w:val="Готовый"/>
    <w:basedOn w:val="a"/>
    <w:rsid w:val="005F01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5F011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5F011C"/>
    <w:rPr>
      <w:rFonts w:ascii="Times New Roman" w:eastAsia="Calibri" w:hAnsi="Times New Roman" w:cs="Times New Roman"/>
      <w:sz w:val="24"/>
      <w:szCs w:val="24"/>
      <w:lang w:eastAsia="ru-RU"/>
    </w:rPr>
  </w:style>
  <w:style w:type="paragraph" w:customStyle="1" w:styleId="10">
    <w:name w:val="Без интервала1"/>
    <w:rsid w:val="005F011C"/>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_1803@taxeast.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2016-08-08T11:42:00Z</dcterms:created>
  <dcterms:modified xsi:type="dcterms:W3CDTF">2016-08-08T11:42:00Z</dcterms:modified>
</cp:coreProperties>
</file>