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10" w:rsidRPr="00112510" w:rsidRDefault="00112510" w:rsidP="00112510">
      <w:pPr>
        <w:jc w:val="center"/>
        <w:rPr>
          <w:b/>
          <w:sz w:val="24"/>
          <w:lang w:val="kk-KZ"/>
        </w:rPr>
      </w:pPr>
      <w:bookmarkStart w:id="0" w:name="_GoBack"/>
      <w:r w:rsidRPr="00112510">
        <w:rPr>
          <w:b/>
          <w:sz w:val="24"/>
          <w:lang w:val="kk-KZ"/>
        </w:rPr>
        <w:t>Әңгімелесуге жіберілген кандидаттыңи тізімі</w:t>
      </w:r>
    </w:p>
    <w:p w:rsidR="00112510" w:rsidRPr="00112510" w:rsidRDefault="00112510" w:rsidP="00112510">
      <w:pPr>
        <w:pStyle w:val="3"/>
        <w:rPr>
          <w:rFonts w:ascii="Times New Roman" w:hAnsi="Times New Roman"/>
          <w:i w:val="0"/>
          <w:color w:val="auto"/>
          <w:lang w:val="kk-KZ"/>
        </w:rPr>
      </w:pPr>
      <w:r w:rsidRPr="00112510">
        <w:rPr>
          <w:rFonts w:ascii="Times New Roman" w:hAnsi="Times New Roman"/>
          <w:i w:val="0"/>
          <w:color w:val="auto"/>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«Б» корпусының әкімшілік мемлекеттік бос лауазымдарға орналасуға Қазақстан Республикасы барлық мемлекеттік органдардың мемлекеттік қызметшілері арасындағы ішкі </w:t>
      </w:r>
    </w:p>
    <w:p w:rsidR="00112510" w:rsidRPr="00112510" w:rsidRDefault="00112510" w:rsidP="00112510">
      <w:pPr>
        <w:pStyle w:val="a3"/>
        <w:spacing w:before="0" w:beforeAutospacing="0" w:after="0" w:afterAutospacing="0"/>
        <w:jc w:val="center"/>
        <w:rPr>
          <w:b/>
          <w:szCs w:val="24"/>
          <w:lang w:val="kk-KZ"/>
        </w:rPr>
      </w:pPr>
      <w:r w:rsidRPr="00112510">
        <w:rPr>
          <w:b/>
          <w:szCs w:val="24"/>
          <w:lang w:val="kk-KZ"/>
        </w:rPr>
        <w:t>конкурсқа әңгімелесуге жіберілген кандидаттар тізімі</w:t>
      </w:r>
    </w:p>
    <w:bookmarkEnd w:id="0"/>
    <w:p w:rsidR="00112510" w:rsidRPr="00B31A1C" w:rsidRDefault="00112510" w:rsidP="00112510">
      <w:pPr>
        <w:pStyle w:val="a3"/>
        <w:spacing w:before="0" w:beforeAutospacing="0" w:after="0" w:afterAutospacing="0"/>
        <w:jc w:val="center"/>
        <w:rPr>
          <w:b/>
          <w:szCs w:val="24"/>
          <w:u w:val="single"/>
          <w:lang w:val="kk-KZ"/>
        </w:rPr>
      </w:pPr>
    </w:p>
    <w:p w:rsidR="00112510" w:rsidRPr="000766EB" w:rsidRDefault="00112510" w:rsidP="00112510">
      <w:pPr>
        <w:ind w:firstLine="708"/>
        <w:jc w:val="center"/>
        <w:rPr>
          <w:b/>
          <w:sz w:val="24"/>
          <w:u w:val="single"/>
          <w:lang w:val="kk-KZ"/>
        </w:rPr>
      </w:pPr>
      <w:r w:rsidRPr="000766EB">
        <w:rPr>
          <w:b/>
          <w:sz w:val="24"/>
          <w:u w:val="single"/>
          <w:lang w:val="kk-KZ"/>
        </w:rPr>
        <w:t>Әңгімелесу уақыты: 2016 жылғы 28 қараша сағат 1</w:t>
      </w:r>
      <w:r>
        <w:rPr>
          <w:b/>
          <w:sz w:val="24"/>
          <w:u w:val="single"/>
          <w:lang w:val="kk-KZ"/>
        </w:rPr>
        <w:t>1</w:t>
      </w:r>
      <w:r w:rsidRPr="000766EB">
        <w:rPr>
          <w:b/>
          <w:sz w:val="24"/>
          <w:u w:val="single"/>
          <w:lang w:val="kk-KZ"/>
        </w:rPr>
        <w:t>-00-да Мекен-жайы: ШҚО, Глубокое ауданы, Глубокое селосы, Пирогов көшесі 19 үй, анықтама үшін телефон: 8(72331) 2-10-62, 2-21-00</w:t>
      </w:r>
    </w:p>
    <w:p w:rsidR="00112510" w:rsidRPr="00B31A1C" w:rsidRDefault="00112510" w:rsidP="00112510">
      <w:pPr>
        <w:pStyle w:val="a3"/>
        <w:spacing w:before="0" w:beforeAutospacing="0" w:after="0" w:afterAutospacing="0"/>
        <w:jc w:val="center"/>
        <w:rPr>
          <w:b/>
          <w:szCs w:val="24"/>
          <w:u w:val="single"/>
          <w:lang w:val="kk-KZ"/>
        </w:rPr>
      </w:pPr>
    </w:p>
    <w:p w:rsidR="00112510" w:rsidRPr="00B31A1C" w:rsidRDefault="00112510" w:rsidP="00112510">
      <w:pPr>
        <w:pStyle w:val="a3"/>
        <w:spacing w:before="0" w:beforeAutospacing="0" w:after="0" w:afterAutospacing="0"/>
        <w:jc w:val="center"/>
        <w:rPr>
          <w:b/>
          <w:szCs w:val="24"/>
          <w:u w:val="single"/>
          <w:lang w:val="kk-KZ"/>
        </w:rPr>
      </w:pPr>
    </w:p>
    <w:tbl>
      <w:tblPr>
        <w:tblW w:w="10609" w:type="dxa"/>
        <w:tblInd w:w="-601" w:type="dxa"/>
        <w:tblLook w:val="00A0" w:firstRow="1" w:lastRow="0" w:firstColumn="1" w:lastColumn="0" w:noHBand="0" w:noVBand="0"/>
      </w:tblPr>
      <w:tblGrid>
        <w:gridCol w:w="1069"/>
        <w:gridCol w:w="3875"/>
        <w:gridCol w:w="85"/>
        <w:gridCol w:w="5580"/>
      </w:tblGrid>
      <w:tr w:rsidR="00112510" w:rsidRPr="00B31A1C" w:rsidTr="00327C95">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112510" w:rsidRPr="00B31A1C" w:rsidRDefault="00112510" w:rsidP="00327C95">
            <w:pPr>
              <w:rPr>
                <w:b/>
                <w:bCs/>
                <w:color w:val="000000"/>
                <w:sz w:val="24"/>
              </w:rPr>
            </w:pPr>
            <w:r w:rsidRPr="00B31A1C">
              <w:rPr>
                <w:b/>
                <w:bCs/>
                <w:color w:val="000000"/>
                <w:sz w:val="24"/>
                <w:lang w:val="kk-KZ"/>
              </w:rPr>
              <w:t xml:space="preserve">р/с </w:t>
            </w:r>
            <w:r w:rsidRPr="00B31A1C">
              <w:rPr>
                <w:b/>
                <w:bCs/>
                <w:color w:val="000000"/>
                <w:sz w:val="24"/>
              </w:rPr>
              <w:t xml:space="preserve">№ </w:t>
            </w:r>
          </w:p>
        </w:tc>
        <w:tc>
          <w:tcPr>
            <w:tcW w:w="3875" w:type="dxa"/>
            <w:tcBorders>
              <w:top w:val="single" w:sz="4" w:space="0" w:color="auto"/>
              <w:left w:val="nil"/>
              <w:bottom w:val="single" w:sz="4" w:space="0" w:color="auto"/>
              <w:right w:val="single" w:sz="4" w:space="0" w:color="auto"/>
            </w:tcBorders>
            <w:vAlign w:val="center"/>
          </w:tcPr>
          <w:p w:rsidR="00112510" w:rsidRPr="00B31A1C" w:rsidRDefault="00112510" w:rsidP="00327C95">
            <w:pPr>
              <w:rPr>
                <w:color w:val="000000"/>
                <w:sz w:val="24"/>
                <w:lang w:val="kk-KZ"/>
              </w:rPr>
            </w:pPr>
            <w:r w:rsidRPr="00B31A1C">
              <w:rPr>
                <w:color w:val="000000"/>
                <w:sz w:val="24"/>
                <w:lang w:val="kk-KZ"/>
              </w:rPr>
              <w:t>АТӘ</w:t>
            </w:r>
          </w:p>
        </w:tc>
        <w:tc>
          <w:tcPr>
            <w:tcW w:w="5665" w:type="dxa"/>
            <w:gridSpan w:val="2"/>
            <w:tcBorders>
              <w:top w:val="single" w:sz="4" w:space="0" w:color="auto"/>
              <w:left w:val="nil"/>
              <w:bottom w:val="single" w:sz="4" w:space="0" w:color="auto"/>
              <w:right w:val="single" w:sz="4" w:space="0" w:color="auto"/>
            </w:tcBorders>
            <w:vAlign w:val="center"/>
          </w:tcPr>
          <w:p w:rsidR="00112510" w:rsidRPr="00B31A1C" w:rsidRDefault="00112510" w:rsidP="00327C95">
            <w:pPr>
              <w:rPr>
                <w:b/>
                <w:bCs/>
                <w:color w:val="000000"/>
                <w:sz w:val="24"/>
                <w:lang w:val="kk-KZ"/>
              </w:rPr>
            </w:pPr>
            <w:r w:rsidRPr="00B31A1C">
              <w:rPr>
                <w:b/>
                <w:bCs/>
                <w:color w:val="000000"/>
                <w:sz w:val="24"/>
                <w:lang w:val="kk-KZ"/>
              </w:rPr>
              <w:t>Атқаратын лауазымы</w:t>
            </w:r>
          </w:p>
        </w:tc>
      </w:tr>
      <w:tr w:rsidR="00112510" w:rsidRPr="00B31A1C" w:rsidTr="00327C95">
        <w:trPr>
          <w:trHeight w:val="551"/>
        </w:trPr>
        <w:tc>
          <w:tcPr>
            <w:tcW w:w="10609" w:type="dxa"/>
            <w:gridSpan w:val="4"/>
            <w:tcBorders>
              <w:top w:val="single" w:sz="4" w:space="0" w:color="auto"/>
              <w:left w:val="single" w:sz="4" w:space="0" w:color="auto"/>
              <w:bottom w:val="single" w:sz="4" w:space="0" w:color="auto"/>
              <w:right w:val="single" w:sz="4" w:space="0" w:color="000000"/>
            </w:tcBorders>
            <w:vAlign w:val="center"/>
          </w:tcPr>
          <w:p w:rsidR="00112510" w:rsidRPr="00B31A1C" w:rsidRDefault="00112510" w:rsidP="00327C95">
            <w:pPr>
              <w:jc w:val="both"/>
              <w:rPr>
                <w:b/>
                <w:bCs/>
                <w:color w:val="000000"/>
                <w:sz w:val="24"/>
              </w:rPr>
            </w:pPr>
            <w:r w:rsidRPr="00B31A1C">
              <w:rPr>
                <w:bCs/>
                <w:color w:val="000000"/>
                <w:sz w:val="24"/>
                <w:lang w:val="kk-KZ"/>
              </w:rPr>
              <w:t xml:space="preserve">ҚР ҚМ МКК </w:t>
            </w:r>
            <w:r w:rsidRPr="00BE4227">
              <w:rPr>
                <w:bCs/>
                <w:color w:val="000000"/>
                <w:sz w:val="24"/>
                <w:lang w:val="kk-KZ"/>
              </w:rPr>
              <w:t xml:space="preserve">Шығыс Қазақстан </w:t>
            </w:r>
            <w:r w:rsidRPr="00B31A1C">
              <w:rPr>
                <w:bCs/>
                <w:color w:val="000000"/>
                <w:sz w:val="24"/>
                <w:lang w:val="kk-KZ"/>
              </w:rPr>
              <w:t xml:space="preserve"> облысы </w:t>
            </w:r>
            <w:r w:rsidRPr="00BE4227">
              <w:rPr>
                <w:bCs/>
                <w:color w:val="000000"/>
                <w:sz w:val="24"/>
                <w:lang w:val="kk-KZ"/>
              </w:rPr>
              <w:t>бойынша Мемлек</w:t>
            </w:r>
            <w:r>
              <w:rPr>
                <w:bCs/>
                <w:color w:val="000000"/>
                <w:sz w:val="24"/>
                <w:lang w:val="kk-KZ"/>
              </w:rPr>
              <w:t xml:space="preserve">еттік кірістер департаменті </w:t>
            </w:r>
            <w:r w:rsidRPr="00B31A1C">
              <w:rPr>
                <w:bCs/>
                <w:color w:val="000000"/>
                <w:sz w:val="24"/>
                <w:lang w:val="kk-KZ"/>
              </w:rPr>
              <w:t xml:space="preserve">Глубокое </w:t>
            </w:r>
            <w:r>
              <w:rPr>
                <w:bCs/>
                <w:color w:val="000000"/>
                <w:sz w:val="24"/>
                <w:lang w:val="kk-KZ"/>
              </w:rPr>
              <w:t xml:space="preserve">ауданы </w:t>
            </w:r>
            <w:r w:rsidRPr="00B31A1C">
              <w:rPr>
                <w:bCs/>
                <w:color w:val="000000"/>
                <w:sz w:val="24"/>
                <w:lang w:val="kk-KZ"/>
              </w:rPr>
              <w:t>бойынша Мемлекеттік кірістер басқармасының</w:t>
            </w:r>
            <w:r w:rsidRPr="00B31A1C">
              <w:rPr>
                <w:b/>
                <w:bCs/>
                <w:color w:val="000000"/>
                <w:sz w:val="24"/>
                <w:lang w:val="kk-KZ"/>
              </w:rPr>
              <w:t xml:space="preserve"> </w:t>
            </w:r>
            <w:r w:rsidRPr="00B31A1C">
              <w:rPr>
                <w:sz w:val="24"/>
                <w:lang w:val="kk-KZ"/>
              </w:rPr>
              <w:t>есептеу, есептілік және өндірістік емес төлемдерді әкімшілендіру бөлімінің бас маман лауазымына</w:t>
            </w:r>
          </w:p>
        </w:tc>
      </w:tr>
      <w:tr w:rsidR="00112510" w:rsidRPr="00B31A1C" w:rsidTr="00327C95">
        <w:trPr>
          <w:trHeight w:val="300"/>
        </w:trPr>
        <w:tc>
          <w:tcPr>
            <w:tcW w:w="1069" w:type="dxa"/>
            <w:tcBorders>
              <w:top w:val="nil"/>
              <w:left w:val="single" w:sz="4" w:space="0" w:color="auto"/>
              <w:bottom w:val="single" w:sz="4" w:space="0" w:color="auto"/>
              <w:right w:val="single" w:sz="4" w:space="0" w:color="auto"/>
            </w:tcBorders>
            <w:vAlign w:val="center"/>
          </w:tcPr>
          <w:p w:rsidR="00112510" w:rsidRPr="00B31A1C" w:rsidRDefault="00112510" w:rsidP="00327C95">
            <w:pPr>
              <w:jc w:val="center"/>
              <w:rPr>
                <w:b/>
                <w:bCs/>
                <w:color w:val="000000"/>
                <w:sz w:val="24"/>
              </w:rPr>
            </w:pPr>
            <w:r w:rsidRPr="00B31A1C">
              <w:rPr>
                <w:b/>
                <w:bCs/>
                <w:color w:val="000000"/>
                <w:sz w:val="24"/>
              </w:rPr>
              <w:t>1</w:t>
            </w:r>
          </w:p>
        </w:tc>
        <w:tc>
          <w:tcPr>
            <w:tcW w:w="3960" w:type="dxa"/>
            <w:gridSpan w:val="2"/>
            <w:tcBorders>
              <w:top w:val="nil"/>
              <w:left w:val="nil"/>
              <w:bottom w:val="single" w:sz="4" w:space="0" w:color="auto"/>
              <w:right w:val="single" w:sz="4" w:space="0" w:color="auto"/>
            </w:tcBorders>
            <w:vAlign w:val="center"/>
          </w:tcPr>
          <w:p w:rsidR="00112510" w:rsidRPr="000766EB" w:rsidRDefault="00112510" w:rsidP="00112510">
            <w:pPr>
              <w:ind w:leftChars="-5" w:left="-2" w:hangingChars="5" w:hanging="12"/>
              <w:rPr>
                <w:color w:val="000000"/>
                <w:sz w:val="24"/>
              </w:rPr>
            </w:pPr>
            <w:r w:rsidRPr="000766EB">
              <w:rPr>
                <w:sz w:val="24"/>
                <w:lang w:val="kk-KZ"/>
              </w:rPr>
              <w:t>Нариман  Задаевич Оспанов</w:t>
            </w:r>
          </w:p>
        </w:tc>
        <w:tc>
          <w:tcPr>
            <w:tcW w:w="5580" w:type="dxa"/>
            <w:tcBorders>
              <w:top w:val="nil"/>
              <w:left w:val="nil"/>
              <w:bottom w:val="single" w:sz="4" w:space="0" w:color="auto"/>
              <w:right w:val="single" w:sz="4" w:space="0" w:color="auto"/>
            </w:tcBorders>
            <w:vAlign w:val="center"/>
          </w:tcPr>
          <w:p w:rsidR="00112510" w:rsidRPr="00BE4227" w:rsidRDefault="00112510" w:rsidP="00327C95">
            <w:pPr>
              <w:rPr>
                <w:bCs/>
                <w:color w:val="000000"/>
                <w:sz w:val="24"/>
                <w:lang w:val="kk-KZ"/>
              </w:rPr>
            </w:pPr>
          </w:p>
          <w:p w:rsidR="00112510" w:rsidRPr="00B31A1C" w:rsidRDefault="00112510" w:rsidP="00327C95">
            <w:pPr>
              <w:jc w:val="both"/>
              <w:rPr>
                <w:color w:val="000000"/>
                <w:sz w:val="24"/>
                <w:lang w:val="kk-KZ"/>
              </w:rPr>
            </w:pPr>
            <w:r w:rsidRPr="00BE4227">
              <w:rPr>
                <w:bCs/>
                <w:color w:val="000000"/>
                <w:sz w:val="24"/>
                <w:lang w:val="kk-KZ"/>
              </w:rPr>
              <w:t>ШҚО Бородулиха ауданы әкімшілігінің  кәсіпкерлік өнеркәсіп және туризм бөлімінің бас маманы</w:t>
            </w:r>
          </w:p>
        </w:tc>
      </w:tr>
    </w:tbl>
    <w:p w:rsidR="00112510" w:rsidRPr="00B31A1C" w:rsidRDefault="00112510" w:rsidP="00112510">
      <w:pPr>
        <w:rPr>
          <w:sz w:val="24"/>
          <w:lang w:val="kk-KZ"/>
        </w:rPr>
      </w:pPr>
    </w:p>
    <w:p w:rsidR="00EC7690" w:rsidRDefault="00EC7690"/>
    <w:sectPr w:rsidR="00EC7690" w:rsidSect="0003645A">
      <w:pgSz w:w="11906" w:h="16838"/>
      <w:pgMar w:top="1078"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10"/>
    <w:rsid w:val="00112510"/>
    <w:rsid w:val="00EC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10"/>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qFormat/>
    <w:rsid w:val="00112510"/>
    <w:pPr>
      <w:keepNext/>
      <w:keepLines/>
      <w:widowControl w:val="0"/>
      <w:spacing w:before="40"/>
      <w:jc w:val="center"/>
      <w:outlineLvl w:val="2"/>
    </w:pPr>
    <w:rPr>
      <w:rFonts w:ascii="Cambria" w:hAnsi="Cambria"/>
      <w:b/>
      <w:bCs/>
      <w:i/>
      <w:iCs/>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2510"/>
    <w:rPr>
      <w:rFonts w:ascii="Cambria" w:eastAsia="Times New Roman" w:hAnsi="Cambria" w:cs="Times New Roman"/>
      <w:b/>
      <w:bCs/>
      <w:i/>
      <w:iCs/>
      <w:color w:val="243F60"/>
      <w:sz w:val="24"/>
      <w:szCs w:val="24"/>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12510"/>
    <w:pPr>
      <w:spacing w:before="100" w:beforeAutospacing="1" w:after="100" w:afterAutospacing="1"/>
    </w:pPr>
    <w:rPr>
      <w:sz w:val="24"/>
      <w:szCs w:val="20"/>
      <w:lang w:val="x-none" w:eastAsia="x-non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12510"/>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10"/>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qFormat/>
    <w:rsid w:val="00112510"/>
    <w:pPr>
      <w:keepNext/>
      <w:keepLines/>
      <w:widowControl w:val="0"/>
      <w:spacing w:before="40"/>
      <w:jc w:val="center"/>
      <w:outlineLvl w:val="2"/>
    </w:pPr>
    <w:rPr>
      <w:rFonts w:ascii="Cambria" w:hAnsi="Cambria"/>
      <w:b/>
      <w:bCs/>
      <w:i/>
      <w:iCs/>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2510"/>
    <w:rPr>
      <w:rFonts w:ascii="Cambria" w:eastAsia="Times New Roman" w:hAnsi="Cambria" w:cs="Times New Roman"/>
      <w:b/>
      <w:bCs/>
      <w:i/>
      <w:iCs/>
      <w:color w:val="243F60"/>
      <w:sz w:val="24"/>
      <w:szCs w:val="24"/>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12510"/>
    <w:pPr>
      <w:spacing w:before="100" w:beforeAutospacing="1" w:after="100" w:afterAutospacing="1"/>
    </w:pPr>
    <w:rPr>
      <w:sz w:val="24"/>
      <w:szCs w:val="20"/>
      <w:lang w:val="x-none" w:eastAsia="x-non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1251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1</cp:revision>
  <dcterms:created xsi:type="dcterms:W3CDTF">2016-11-25T10:33:00Z</dcterms:created>
  <dcterms:modified xsi:type="dcterms:W3CDTF">2016-11-25T10:33:00Z</dcterms:modified>
</cp:coreProperties>
</file>