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E0" w:rsidRPr="00321B14" w:rsidRDefault="00185DE0" w:rsidP="00185DE0">
      <w:pPr>
        <w:pStyle w:val="a7"/>
        <w:spacing w:before="0" w:beforeAutospacing="0" w:after="0" w:afterAutospacing="0"/>
        <w:jc w:val="center"/>
        <w:rPr>
          <w:b/>
          <w:sz w:val="28"/>
          <w:szCs w:val="28"/>
          <w:u w:val="single"/>
          <w:lang w:val="kk-KZ"/>
        </w:rPr>
      </w:pPr>
      <w:r w:rsidRPr="00CA1D47">
        <w:rPr>
          <w:b/>
          <w:sz w:val="28"/>
          <w:szCs w:val="28"/>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басқармасының «</w:t>
      </w:r>
      <w:r w:rsidRPr="00CA1D47">
        <w:rPr>
          <w:b/>
          <w:bCs/>
          <w:iCs/>
          <w:sz w:val="28"/>
          <w:szCs w:val="28"/>
          <w:u w:val="single"/>
          <w:lang w:val="kk-KZ"/>
        </w:rPr>
        <w:t xml:space="preserve">Б» корпусының </w:t>
      </w:r>
      <w:r w:rsidRPr="00CA1D47">
        <w:rPr>
          <w:b/>
          <w:spacing w:val="2"/>
          <w:sz w:val="28"/>
          <w:szCs w:val="28"/>
          <w:u w:val="single"/>
          <w:shd w:val="clear" w:color="auto" w:fill="FFFFFF"/>
          <w:lang w:val="kk-KZ"/>
        </w:rPr>
        <w:t>төменгі болып табылмайтын</w:t>
      </w:r>
      <w:r w:rsidRPr="00CA1D47">
        <w:rPr>
          <w:b/>
          <w:bCs/>
          <w:iCs/>
          <w:sz w:val="28"/>
          <w:szCs w:val="28"/>
          <w:u w:val="single"/>
          <w:lang w:val="kk-KZ"/>
        </w:rPr>
        <w:t xml:space="preserve"> бос мемлекеттік әкімшілік лауазымына орналасу үшін  жалпы </w:t>
      </w:r>
      <w:r>
        <w:rPr>
          <w:b/>
          <w:sz w:val="28"/>
          <w:szCs w:val="28"/>
          <w:u w:val="single"/>
          <w:lang w:val="kk-KZ"/>
        </w:rPr>
        <w:t>конкурс бойынша комиссияның оң қорытындысын алған кандидаттар тізімі</w:t>
      </w:r>
      <w:r w:rsidRPr="00321B14">
        <w:rPr>
          <w:b/>
          <w:sz w:val="28"/>
          <w:szCs w:val="28"/>
          <w:u w:val="single"/>
          <w:lang w:val="kk-KZ"/>
        </w:rPr>
        <w:t>.</w:t>
      </w:r>
    </w:p>
    <w:p w:rsidR="00185DE0" w:rsidRPr="00CA1D47" w:rsidRDefault="00185DE0" w:rsidP="00185DE0">
      <w:pPr>
        <w:rPr>
          <w:rFonts w:ascii="Times New Roman" w:hAnsi="Times New Roman"/>
          <w:sz w:val="28"/>
          <w:szCs w:val="28"/>
          <w:lang w:val="kk-KZ"/>
        </w:rPr>
      </w:pPr>
    </w:p>
    <w:tbl>
      <w:tblPr>
        <w:tblStyle w:val="a3"/>
        <w:tblW w:w="0" w:type="auto"/>
        <w:tblLook w:val="04A0" w:firstRow="1" w:lastRow="0" w:firstColumn="1" w:lastColumn="0" w:noHBand="0" w:noVBand="1"/>
      </w:tblPr>
      <w:tblGrid>
        <w:gridCol w:w="916"/>
        <w:gridCol w:w="8640"/>
        <w:gridCol w:w="15"/>
      </w:tblGrid>
      <w:tr w:rsidR="00185DE0" w:rsidRPr="00CA1D47" w:rsidTr="00327C95">
        <w:tc>
          <w:tcPr>
            <w:tcW w:w="916" w:type="dxa"/>
            <w:tcBorders>
              <w:top w:val="single" w:sz="4" w:space="0" w:color="auto"/>
            </w:tcBorders>
          </w:tcPr>
          <w:p w:rsidR="00185DE0" w:rsidRPr="00CA1D47" w:rsidRDefault="00185DE0" w:rsidP="00327C95">
            <w:pPr>
              <w:jc w:val="both"/>
              <w:rPr>
                <w:rFonts w:ascii="Times New Roman" w:hAnsi="Times New Roman"/>
                <w:b/>
                <w:sz w:val="28"/>
                <w:szCs w:val="28"/>
                <w:lang w:val="kk-KZ"/>
              </w:rPr>
            </w:pPr>
            <w:r w:rsidRPr="00CA1D47">
              <w:rPr>
                <w:rFonts w:ascii="Times New Roman" w:hAnsi="Times New Roman"/>
                <w:b/>
                <w:sz w:val="28"/>
                <w:szCs w:val="28"/>
                <w:lang w:val="kk-KZ"/>
              </w:rPr>
              <w:t>№р/с</w:t>
            </w:r>
          </w:p>
        </w:tc>
        <w:tc>
          <w:tcPr>
            <w:tcW w:w="8655" w:type="dxa"/>
            <w:gridSpan w:val="2"/>
          </w:tcPr>
          <w:p w:rsidR="00185DE0" w:rsidRPr="00CA1D47" w:rsidRDefault="00185DE0" w:rsidP="00327C95">
            <w:pPr>
              <w:jc w:val="both"/>
              <w:rPr>
                <w:rFonts w:ascii="Times New Roman" w:hAnsi="Times New Roman"/>
                <w:b/>
                <w:sz w:val="28"/>
                <w:szCs w:val="28"/>
                <w:lang w:val="kk-KZ"/>
              </w:rPr>
            </w:pPr>
            <w:r w:rsidRPr="00CA1D47">
              <w:rPr>
                <w:rFonts w:ascii="Times New Roman" w:hAnsi="Times New Roman"/>
                <w:b/>
                <w:sz w:val="28"/>
                <w:szCs w:val="28"/>
                <w:lang w:val="kk-KZ"/>
              </w:rPr>
              <w:t>АТӘ</w:t>
            </w:r>
          </w:p>
        </w:tc>
      </w:tr>
      <w:tr w:rsidR="00185DE0" w:rsidRPr="00CA1D47" w:rsidTr="00327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185DE0" w:rsidRPr="00CA1D47" w:rsidRDefault="00185DE0" w:rsidP="00327C95">
            <w:pPr>
              <w:jc w:val="both"/>
              <w:rPr>
                <w:rFonts w:ascii="Times New Roman" w:hAnsi="Times New Roman"/>
                <w:b/>
                <w:sz w:val="28"/>
                <w:szCs w:val="28"/>
                <w:lang w:val="kk-KZ"/>
              </w:rPr>
            </w:pPr>
            <w:r w:rsidRPr="00CA1D47">
              <w:rPr>
                <w:rFonts w:ascii="Times New Roman" w:hAnsi="Times New Roman"/>
                <w:sz w:val="28"/>
                <w:szCs w:val="28"/>
                <w:lang w:val="kk-KZ"/>
              </w:rPr>
              <w:t>Глубокое ауданы бойынша мемлекеттік кірістер басқармасының</w:t>
            </w:r>
            <w:r w:rsidRPr="00CA1D47">
              <w:rPr>
                <w:rFonts w:ascii="Times New Roman" w:hAnsi="Times New Roman"/>
                <w:b/>
                <w:sz w:val="28"/>
                <w:szCs w:val="28"/>
                <w:lang w:val="kk-KZ"/>
              </w:rPr>
              <w:t xml:space="preserve"> </w:t>
            </w:r>
            <w:r w:rsidRPr="00CA1D47">
              <w:rPr>
                <w:rFonts w:ascii="Times New Roman" w:hAnsi="Times New Roman"/>
                <w:sz w:val="28"/>
                <w:szCs w:val="28"/>
                <w:lang w:val="kk-KZ"/>
              </w:rPr>
              <w:t>есептеу, есептілік және өндірістік емес төлемдерді әкімшілендіру бөлімінің бас маман.</w:t>
            </w:r>
          </w:p>
        </w:tc>
      </w:tr>
      <w:tr w:rsidR="00185DE0" w:rsidRPr="00CA1D47" w:rsidTr="00327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185DE0" w:rsidRPr="00CA1D47" w:rsidRDefault="00185DE0" w:rsidP="00327C95">
            <w:pPr>
              <w:ind w:left="108"/>
              <w:rPr>
                <w:rFonts w:ascii="Times New Roman" w:hAnsi="Times New Roman"/>
                <w:sz w:val="28"/>
                <w:szCs w:val="28"/>
                <w:lang w:val="kk-KZ"/>
              </w:rPr>
            </w:pPr>
            <w:r w:rsidRPr="00CA1D47">
              <w:rPr>
                <w:rFonts w:ascii="Times New Roman" w:hAnsi="Times New Roman"/>
                <w:sz w:val="28"/>
                <w:szCs w:val="28"/>
                <w:lang w:val="kk-KZ"/>
              </w:rPr>
              <w:t>1</w:t>
            </w:r>
          </w:p>
        </w:tc>
        <w:tc>
          <w:tcPr>
            <w:tcW w:w="8640" w:type="dxa"/>
            <w:shd w:val="clear" w:color="auto" w:fill="auto"/>
          </w:tcPr>
          <w:p w:rsidR="00185DE0" w:rsidRPr="00CA1D47" w:rsidRDefault="00185DE0" w:rsidP="00327C95">
            <w:pPr>
              <w:rPr>
                <w:rFonts w:ascii="Times New Roman" w:hAnsi="Times New Roman"/>
                <w:sz w:val="28"/>
                <w:szCs w:val="28"/>
                <w:lang w:val="kk-KZ"/>
              </w:rPr>
            </w:pPr>
            <w:r w:rsidRPr="00CA1D47">
              <w:rPr>
                <w:rFonts w:ascii="Times New Roman" w:hAnsi="Times New Roman"/>
                <w:sz w:val="28"/>
                <w:szCs w:val="28"/>
                <w:lang w:val="kk-KZ"/>
              </w:rPr>
              <w:t>Абенов Азамат Берканович</w:t>
            </w:r>
          </w:p>
        </w:tc>
      </w:tr>
    </w:tbl>
    <w:p w:rsidR="00185DE0" w:rsidRPr="00CA1D47" w:rsidRDefault="00185DE0" w:rsidP="00185DE0">
      <w:pPr>
        <w:rPr>
          <w:rFonts w:ascii="Times New Roman" w:hAnsi="Times New Roman"/>
          <w:sz w:val="28"/>
          <w:szCs w:val="28"/>
          <w:lang w:val="kk-KZ"/>
        </w:rPr>
      </w:pPr>
    </w:p>
    <w:p w:rsidR="00185DE0" w:rsidRPr="00426BA0" w:rsidRDefault="00185DE0" w:rsidP="00185DE0">
      <w:pPr>
        <w:rPr>
          <w:rFonts w:ascii="Times New Roman" w:hAnsi="Times New Roman"/>
          <w:sz w:val="28"/>
          <w:szCs w:val="28"/>
          <w:lang w:val="kk-KZ"/>
        </w:rPr>
      </w:pPr>
    </w:p>
    <w:p w:rsidR="00EC7690" w:rsidRPr="00185DE0" w:rsidRDefault="00EC7690" w:rsidP="00185DE0">
      <w:bookmarkStart w:id="0" w:name="_GoBack"/>
      <w:bookmarkEnd w:id="0"/>
    </w:p>
    <w:sectPr w:rsidR="00EC7690" w:rsidRPr="00185DE0" w:rsidSect="003720E8">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14" w:rsidRDefault="00185DE0">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B14" w:rsidRPr="00177F8F" w:rsidRDefault="00185DE0">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" stroked="f">
              <v:textbox style="layout-flow:vertical;mso-layout-flow-alt:bottom-to-top">
                <w:txbxContent>
                  <w:p w:rsidR="00321B14" w:rsidRPr="00177F8F" w:rsidRDefault="00185DE0">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7"/>
    <w:rsid w:val="00185DE0"/>
    <w:rsid w:val="00195397"/>
    <w:rsid w:val="00EC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5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195397"/>
    <w:pPr>
      <w:spacing w:after="0" w:line="240" w:lineRule="auto"/>
    </w:pPr>
    <w:rPr>
      <w:rFonts w:ascii="Times New Roman" w:eastAsia="Times New Roman" w:hAnsi="Times New Roman" w:cs="Times New Roman"/>
      <w:sz w:val="20"/>
      <w:szCs w:val="20"/>
      <w:lang w:eastAsia="ru-RU"/>
    </w:rPr>
  </w:style>
  <w:style w:type="paragraph" w:customStyle="1" w:styleId="BodyText1">
    <w:name w:val="Body Text1"/>
    <w:basedOn w:val="a"/>
    <w:rsid w:val="00195397"/>
    <w:pPr>
      <w:spacing w:after="0" w:line="240" w:lineRule="auto"/>
    </w:pPr>
    <w:rPr>
      <w:rFonts w:ascii="KZ Times New Roman" w:eastAsia="Calibri" w:hAnsi="KZ Times New Roman" w:cs="KZ Times New Roman"/>
      <w:sz w:val="28"/>
      <w:szCs w:val="28"/>
      <w:lang w:val="ru-MO"/>
    </w:rPr>
  </w:style>
  <w:style w:type="paragraph" w:styleId="a5">
    <w:name w:val="header"/>
    <w:basedOn w:val="a"/>
    <w:link w:val="a6"/>
    <w:uiPriority w:val="99"/>
    <w:rsid w:val="00185D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5DE0"/>
    <w:rPr>
      <w:rFonts w:ascii="Calibri" w:eastAsia="Times New Roman" w:hAnsi="Calibri" w:cs="Times New Roman"/>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rsid w:val="00185DE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locked/>
    <w:rsid w:val="00185DE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53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195397"/>
    <w:pPr>
      <w:spacing w:after="0" w:line="240" w:lineRule="auto"/>
    </w:pPr>
    <w:rPr>
      <w:rFonts w:ascii="Times New Roman" w:eastAsia="Times New Roman" w:hAnsi="Times New Roman" w:cs="Times New Roman"/>
      <w:sz w:val="20"/>
      <w:szCs w:val="20"/>
      <w:lang w:eastAsia="ru-RU"/>
    </w:rPr>
  </w:style>
  <w:style w:type="paragraph" w:customStyle="1" w:styleId="BodyText1">
    <w:name w:val="Body Text1"/>
    <w:basedOn w:val="a"/>
    <w:rsid w:val="00195397"/>
    <w:pPr>
      <w:spacing w:after="0" w:line="240" w:lineRule="auto"/>
    </w:pPr>
    <w:rPr>
      <w:rFonts w:ascii="KZ Times New Roman" w:eastAsia="Calibri" w:hAnsi="KZ Times New Roman" w:cs="KZ Times New Roman"/>
      <w:sz w:val="28"/>
      <w:szCs w:val="28"/>
      <w:lang w:val="ru-MO"/>
    </w:rPr>
  </w:style>
  <w:style w:type="paragraph" w:styleId="a5">
    <w:name w:val="header"/>
    <w:basedOn w:val="a"/>
    <w:link w:val="a6"/>
    <w:uiPriority w:val="99"/>
    <w:rsid w:val="00185D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5DE0"/>
    <w:rPr>
      <w:rFonts w:ascii="Calibri" w:eastAsia="Times New Roman" w:hAnsi="Calibri" w:cs="Times New Roman"/>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rsid w:val="00185DE0"/>
    <w:pPr>
      <w:spacing w:before="100" w:beforeAutospacing="1" w:after="100" w:afterAutospacing="1" w:line="240" w:lineRule="auto"/>
    </w:pPr>
    <w:rPr>
      <w:rFonts w:ascii="Times New Roman" w:hAnsi="Times New Roman"/>
      <w:sz w:val="24"/>
      <w:szCs w:val="2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locked/>
    <w:rsid w:val="00185DE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2016-11-25T10:04:00Z</dcterms:created>
  <dcterms:modified xsi:type="dcterms:W3CDTF">2016-11-25T10:04:00Z</dcterms:modified>
</cp:coreProperties>
</file>