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2" w:rsidRDefault="00F67F32"/>
    <w:p w:rsidR="00F67F32" w:rsidRDefault="00F67F32" w:rsidP="00F67F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F67F32" w:rsidRDefault="00F67F32" w:rsidP="00F67F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F67F32" w:rsidRDefault="00F67F32" w:rsidP="00F67F3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F10609">
        <w:rPr>
          <w:rFonts w:ascii="Times New Roman" w:hAnsi="Times New Roman"/>
          <w:sz w:val="28"/>
          <w:szCs w:val="28"/>
          <w:lang w:val="kk-KZ"/>
        </w:rPr>
        <w:t>«ГРК «БелогорСтрой»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ЖШС</w:t>
      </w:r>
      <w:r>
        <w:rPr>
          <w:rFonts w:ascii="Times New Roman" w:hAnsi="Times New Roman"/>
          <w:sz w:val="28"/>
          <w:szCs w:val="28"/>
          <w:lang w:val="kk-KZ"/>
        </w:rPr>
        <w:t>-ң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банкрот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басқарушысы, </w:t>
      </w:r>
      <w:r>
        <w:rPr>
          <w:rFonts w:ascii="Times New Roman" w:hAnsi="Times New Roman"/>
          <w:sz w:val="28"/>
          <w:szCs w:val="28"/>
          <w:lang w:val="kk-KZ"/>
        </w:rPr>
        <w:t>Кудайбергенов Асхат Акрашович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БСН </w:t>
      </w:r>
      <w:r w:rsidRPr="00BA041B">
        <w:rPr>
          <w:rFonts w:ascii="Times New Roman" w:hAnsi="Times New Roman"/>
          <w:sz w:val="28"/>
          <w:szCs w:val="28"/>
          <w:lang w:val="kk-KZ"/>
        </w:rPr>
        <w:t>720429300697</w:t>
      </w:r>
      <w:r w:rsidRPr="00F11ED1">
        <w:rPr>
          <w:rFonts w:ascii="Times New Roman" w:hAnsi="Times New Roman"/>
          <w:sz w:val="28"/>
          <w:szCs w:val="28"/>
          <w:lang w:val="kk-KZ"/>
        </w:rPr>
        <w:t>, борышкерді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мүлкін бағалау бойынша қызметті сатып алу жөніндегі конкурсты жариялайды кәсіпорынның-банкроттың </w:t>
      </w:r>
      <w:r w:rsidRPr="00BA041B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ГРК БелогорСтрой</w:t>
      </w:r>
      <w:r w:rsidRPr="00BA041B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ЖШС 091040002420 ЖСН, заңды мекен-жайы: ШҚО, Ұлан ауданы, Асу-Будақ ауылы, Дорожная көшесі, 16.</w:t>
      </w:r>
    </w:p>
    <w:p w:rsidR="00F67F32" w:rsidRDefault="00F67F32" w:rsidP="00F67F3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        Борышкердің мүлкінің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3D05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активтерін</w:t>
      </w:r>
      <w:r w:rsidRPr="009F3D05">
        <w:rPr>
          <w:rFonts w:ascii="Times New Roman" w:hAnsi="Times New Roman"/>
          <w:sz w:val="28"/>
          <w:szCs w:val="28"/>
          <w:lang w:val="kk-KZ"/>
        </w:rPr>
        <w:t>)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 құрамына:</w:t>
      </w:r>
      <w:r>
        <w:rPr>
          <w:rFonts w:ascii="Times New Roman" w:hAnsi="Times New Roman"/>
          <w:sz w:val="28"/>
          <w:szCs w:val="28"/>
          <w:lang w:val="kk-KZ"/>
        </w:rPr>
        <w:t xml:space="preserve"> ШҚО, Ұлан ауданы, Асу-Будақ ауылы, Дорожная көшесі, 16 орналасқан орталық фабрика 1967 жылы құрылан,, жалпы көлімі 3686,00 кв.м;механикалы цех 1969 жылы құрылған, жалпы көлемі 607,4 кв.м. кірпіш, қонақ үй 1994 жылы құрылған жалпы көлемі 220,4 кв.м; әкімшілік ғимарат 1991 жылы құрылған, жалпы көлемі 345,0 кв.м; оқу комбинаты 1980 жылы құрылған, жалпы көлемі 995,9 кв.м.</w:t>
      </w:r>
    </w:p>
    <w:p w:rsidR="00F67F32" w:rsidRDefault="00F67F32" w:rsidP="00F67F3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Орталық жөндеу шеберханасының жабдықтары, </w:t>
      </w:r>
      <w:r w:rsidRPr="009F3D05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токарлы-бұрғылыкескіш, фрезарлы, бұрғылағыш</w:t>
      </w:r>
      <w:r w:rsidRPr="009F3D05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, орталық доводочный фабрика құралдары және өзге жабдықтары.</w:t>
      </w:r>
    </w:p>
    <w:p w:rsidR="00F67F32" w:rsidRDefault="00F67F32" w:rsidP="00F67F3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Транспорт құралдары қанағаттанарлық жағдайда, ТМҚ техникалық жағдайы қанаттанарлық.</w:t>
      </w:r>
    </w:p>
    <w:p w:rsidR="00F67F32" w:rsidRPr="00F11ED1" w:rsidRDefault="00F67F32" w:rsidP="00F67F32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 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>
        <w:rPr>
          <w:rFonts w:ascii="Times New Roman" w:hAnsi="Times New Roman"/>
          <w:sz w:val="28"/>
          <w:szCs w:val="28"/>
          <w:lang w:val="kk-KZ"/>
        </w:rPr>
        <w:t>Орджонекидзе көшесі, 25 үй, 1 кеңсе, ұялы телефон 8-777-331-77-88, жұмыс телефоны 70-40-15</w:t>
      </w:r>
      <w:r w:rsidRPr="00F11ED1">
        <w:rPr>
          <w:rFonts w:ascii="Times New Roman" w:hAnsi="Times New Roman"/>
          <w:sz w:val="28"/>
          <w:szCs w:val="28"/>
          <w:lang w:val="kk-KZ"/>
        </w:rPr>
        <w:t>.</w:t>
      </w:r>
    </w:p>
    <w:p w:rsidR="00F67F32" w:rsidRDefault="00F67F32" w:rsidP="00F67F32">
      <w:pPr>
        <w:pStyle w:val="a4"/>
        <w:jc w:val="both"/>
        <w:rPr>
          <w:rStyle w:val="a3"/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7" w:history="1">
        <w:r w:rsidRPr="00F11ED1">
          <w:rPr>
            <w:rStyle w:val="a3"/>
            <w:rFonts w:ascii="Times New Roman" w:hAnsi="Times New Roman"/>
            <w:sz w:val="28"/>
            <w:szCs w:val="28"/>
            <w:lang w:val="kk-KZ"/>
          </w:rPr>
          <w:t>ndvko@taxeast.mgd.kz</w:t>
        </w:r>
      </w:hyperlink>
    </w:p>
    <w:p w:rsidR="00DB70E5" w:rsidRDefault="00DB70E5" w:rsidP="00F67F3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DB70E5" w:rsidSect="003539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E3" w:rsidRDefault="002B1CE3" w:rsidP="00DB70E5">
      <w:pPr>
        <w:spacing w:after="0" w:line="240" w:lineRule="auto"/>
      </w:pPr>
      <w:r>
        <w:separator/>
      </w:r>
    </w:p>
  </w:endnote>
  <w:endnote w:type="continuationSeparator" w:id="0">
    <w:p w:rsidR="002B1CE3" w:rsidRDefault="002B1CE3" w:rsidP="00DB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E3" w:rsidRDefault="002B1CE3" w:rsidP="00DB70E5">
      <w:pPr>
        <w:spacing w:after="0" w:line="240" w:lineRule="auto"/>
      </w:pPr>
      <w:r>
        <w:separator/>
      </w:r>
    </w:p>
  </w:footnote>
  <w:footnote w:type="continuationSeparator" w:id="0">
    <w:p w:rsidR="002B1CE3" w:rsidRDefault="002B1CE3" w:rsidP="00DB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E5" w:rsidRDefault="002477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BE581" wp14:editId="777059A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0E5" w:rsidRPr="00DB70E5" w:rsidRDefault="00DB70E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16.01.2017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B70E5" w:rsidRPr="00DB70E5" w:rsidRDefault="00DB70E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16.01.2017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2"/>
    <w:rsid w:val="00051C34"/>
    <w:rsid w:val="00063DB0"/>
    <w:rsid w:val="001503E7"/>
    <w:rsid w:val="0022043A"/>
    <w:rsid w:val="0022144D"/>
    <w:rsid w:val="00244E6D"/>
    <w:rsid w:val="0024777D"/>
    <w:rsid w:val="002B1CE3"/>
    <w:rsid w:val="003539CC"/>
    <w:rsid w:val="003A7851"/>
    <w:rsid w:val="00504D70"/>
    <w:rsid w:val="00620329"/>
    <w:rsid w:val="0067657C"/>
    <w:rsid w:val="009E7989"/>
    <w:rsid w:val="00A173EC"/>
    <w:rsid w:val="00A816A1"/>
    <w:rsid w:val="00B53E48"/>
    <w:rsid w:val="00CC397E"/>
    <w:rsid w:val="00DB70E5"/>
    <w:rsid w:val="00F25B65"/>
    <w:rsid w:val="00F372E9"/>
    <w:rsid w:val="00F66431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F32"/>
    <w:rPr>
      <w:color w:val="0000FF"/>
      <w:u w:val="single"/>
    </w:rPr>
  </w:style>
  <w:style w:type="paragraph" w:styleId="a4">
    <w:name w:val="No Spacing"/>
    <w:uiPriority w:val="1"/>
    <w:qFormat/>
    <w:rsid w:val="00F67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B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0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F32"/>
    <w:rPr>
      <w:color w:val="0000FF"/>
      <w:u w:val="single"/>
    </w:rPr>
  </w:style>
  <w:style w:type="paragraph" w:styleId="a4">
    <w:name w:val="No Spacing"/>
    <w:uiPriority w:val="1"/>
    <w:qFormat/>
    <w:rsid w:val="00F67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B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0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Тынысбеккызы Тынысбекова</dc:creator>
  <cp:lastModifiedBy>Айдос Жуматай</cp:lastModifiedBy>
  <cp:revision>2</cp:revision>
  <dcterms:created xsi:type="dcterms:W3CDTF">2017-01-16T10:20:00Z</dcterms:created>
  <dcterms:modified xsi:type="dcterms:W3CDTF">2017-01-16T10:20:00Z</dcterms:modified>
</cp:coreProperties>
</file>