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51" w:rsidRPr="00D51528" w:rsidRDefault="003F0B51" w:rsidP="003F0B51">
      <w:pPr>
        <w:jc w:val="center"/>
        <w:rPr>
          <w:b/>
        </w:rPr>
      </w:pPr>
      <w:r w:rsidRPr="00D51528">
        <w:rPr>
          <w:b/>
        </w:rPr>
        <w:t>Информационное сообщение</w:t>
      </w:r>
    </w:p>
    <w:p w:rsidR="003F0B51" w:rsidRPr="00D51528" w:rsidRDefault="003F0B51" w:rsidP="003F0B51">
      <w:pPr>
        <w:jc w:val="center"/>
        <w:rPr>
          <w:b/>
        </w:rPr>
      </w:pPr>
      <w:r w:rsidRPr="00D51528">
        <w:rPr>
          <w:b/>
        </w:rPr>
        <w:t>о проведении конкурса по закупу услуг по оценке</w:t>
      </w:r>
    </w:p>
    <w:p w:rsidR="003F0B51" w:rsidRPr="00D51528" w:rsidRDefault="003F0B51" w:rsidP="003F0B51">
      <w:pPr>
        <w:jc w:val="center"/>
        <w:rPr>
          <w:b/>
        </w:rPr>
      </w:pPr>
      <w:r w:rsidRPr="00D51528">
        <w:rPr>
          <w:b/>
        </w:rPr>
        <w:t>имущества (активов) должника</w:t>
      </w:r>
    </w:p>
    <w:p w:rsidR="003F0B51" w:rsidRDefault="003F0B51" w:rsidP="003F0B51">
      <w:pPr>
        <w:ind w:firstLine="403"/>
        <w:jc w:val="both"/>
        <w:rPr>
          <w:rStyle w:val="s0"/>
        </w:rPr>
      </w:pPr>
    </w:p>
    <w:p w:rsidR="003F0B51" w:rsidRDefault="003F0B51" w:rsidP="003F0B51">
      <w:pPr>
        <w:ind w:firstLine="403"/>
        <w:jc w:val="both"/>
        <w:rPr>
          <w:rStyle w:val="s0"/>
        </w:rPr>
      </w:pPr>
    </w:p>
    <w:p w:rsidR="003F0B51" w:rsidRDefault="003F0B51" w:rsidP="003F0B51">
      <w:pPr>
        <w:ind w:firstLine="709"/>
        <w:jc w:val="both"/>
        <w:rPr>
          <w:rStyle w:val="s0"/>
        </w:rPr>
      </w:pPr>
      <w:proofErr w:type="spellStart"/>
      <w:proofErr w:type="gramStart"/>
      <w:r>
        <w:rPr>
          <w:rStyle w:val="s0"/>
        </w:rPr>
        <w:t>Банкротный</w:t>
      </w:r>
      <w:proofErr w:type="spellEnd"/>
      <w:r w:rsidRPr="003D6C51">
        <w:rPr>
          <w:rStyle w:val="s0"/>
        </w:rPr>
        <w:t xml:space="preserve"> управляющий ТОО «</w:t>
      </w:r>
      <w:r>
        <w:rPr>
          <w:rStyle w:val="s0"/>
        </w:rPr>
        <w:t>Восток-Росс-Комплект» (</w:t>
      </w:r>
      <w:r w:rsidRPr="003D6C51">
        <w:rPr>
          <w:rStyle w:val="s0"/>
        </w:rPr>
        <w:t xml:space="preserve">БИН </w:t>
      </w:r>
      <w:smartTag w:uri="urn:schemas-microsoft-com:office:smarttags" w:element="metricconverter">
        <w:smartTagPr>
          <w:attr w:name="ProductID" w:val="020340000211, г"/>
        </w:smartTagPr>
        <w:r>
          <w:rPr>
            <w:rStyle w:val="s0"/>
          </w:rPr>
          <w:t>020340000211,</w:t>
        </w:r>
        <w:r w:rsidRPr="005A20FF">
          <w:rPr>
            <w:rStyle w:val="s0"/>
          </w:rPr>
          <w:t xml:space="preserve"> </w:t>
        </w:r>
        <w:r>
          <w:rPr>
            <w:rStyle w:val="s0"/>
          </w:rPr>
          <w:t>г</w:t>
        </w:r>
      </w:smartTag>
      <w:r>
        <w:rPr>
          <w:rStyle w:val="s0"/>
        </w:rPr>
        <w:t>. Усть-Каменогорск, пр.</w:t>
      </w:r>
      <w:proofErr w:type="gramEnd"/>
      <w:r>
        <w:rPr>
          <w:rStyle w:val="s0"/>
        </w:rPr>
        <w:t xml:space="preserve"> </w:t>
      </w:r>
      <w:proofErr w:type="spellStart"/>
      <w:r>
        <w:rPr>
          <w:rStyle w:val="s0"/>
        </w:rPr>
        <w:t>Ауэзова</w:t>
      </w:r>
      <w:proofErr w:type="spellEnd"/>
      <w:r>
        <w:rPr>
          <w:rStyle w:val="s0"/>
        </w:rPr>
        <w:t xml:space="preserve"> 14/1</w:t>
      </w:r>
      <w:r w:rsidRPr="003D6C51">
        <w:rPr>
          <w:rStyle w:val="s0"/>
        </w:rPr>
        <w:t>) объявляет конкурс по закупу услуг по оценке имущества (активов) должника</w:t>
      </w:r>
      <w:r>
        <w:rPr>
          <w:rStyle w:val="s0"/>
        </w:rPr>
        <w:t>.</w:t>
      </w:r>
      <w:r w:rsidRPr="003D6C51">
        <w:rPr>
          <w:rStyle w:val="s0"/>
        </w:rPr>
        <w:t xml:space="preserve"> </w:t>
      </w:r>
    </w:p>
    <w:p w:rsidR="003F0B51" w:rsidRDefault="003F0B51" w:rsidP="003F0B51">
      <w:pPr>
        <w:ind w:firstLine="709"/>
        <w:jc w:val="both"/>
        <w:rPr>
          <w:rStyle w:val="s0"/>
        </w:rPr>
      </w:pPr>
      <w:r>
        <w:rPr>
          <w:rStyle w:val="s0"/>
        </w:rPr>
        <w:t xml:space="preserve">- </w:t>
      </w:r>
      <w:proofErr w:type="spellStart"/>
      <w:r>
        <w:rPr>
          <w:rStyle w:val="s0"/>
        </w:rPr>
        <w:t>ЦМиМ</w:t>
      </w:r>
      <w:proofErr w:type="spellEnd"/>
      <w:r>
        <w:rPr>
          <w:rStyle w:val="s0"/>
        </w:rPr>
        <w:t xml:space="preserve"> (цех механизмов и машин) </w:t>
      </w:r>
      <w:proofErr w:type="spellStart"/>
      <w:r>
        <w:rPr>
          <w:rStyle w:val="s0"/>
        </w:rPr>
        <w:t>г</w:t>
      </w:r>
      <w:proofErr w:type="gramStart"/>
      <w:r>
        <w:rPr>
          <w:rStyle w:val="s0"/>
        </w:rPr>
        <w:t>.У</w:t>
      </w:r>
      <w:proofErr w:type="gramEnd"/>
      <w:r>
        <w:rPr>
          <w:rStyle w:val="s0"/>
        </w:rPr>
        <w:t>сть-Каменогорск</w:t>
      </w:r>
      <w:proofErr w:type="spellEnd"/>
      <w:r>
        <w:rPr>
          <w:rStyle w:val="s0"/>
        </w:rPr>
        <w:t xml:space="preserve">, улица Объездная шоссе, общая площадь – 13391.1 кв. м. и право временного возмездного землепользования (аренды) на земельный участок площадью 3,841 га., техническое состояние удовлетворительное.  </w:t>
      </w:r>
    </w:p>
    <w:p w:rsidR="003F0B51" w:rsidRDefault="003F0B51" w:rsidP="003F0B51">
      <w:pPr>
        <w:ind w:firstLine="709"/>
        <w:jc w:val="both"/>
      </w:pPr>
      <w:r>
        <w:t xml:space="preserve">- </w:t>
      </w:r>
      <w:r w:rsidRPr="00637BCB">
        <w:t>Насосная станция по адресу: г. Усть-Каменогорск, улица Горно-Алтайская, 25/1, литер</w:t>
      </w:r>
      <w:proofErr w:type="gramStart"/>
      <w:r w:rsidRPr="00637BCB">
        <w:t xml:space="preserve"> Ж</w:t>
      </w:r>
      <w:proofErr w:type="gramEnd"/>
      <w:r w:rsidRPr="00637BCB">
        <w:t>,1964 года постройки, площадь з</w:t>
      </w:r>
      <w:r w:rsidRPr="00637BCB">
        <w:t>а</w:t>
      </w:r>
      <w:r w:rsidRPr="00637BCB">
        <w:t xml:space="preserve">стройки - </w:t>
      </w:r>
      <w:smartTag w:uri="urn:schemas-microsoft-com:office:smarttags" w:element="metricconverter">
        <w:smartTagPr>
          <w:attr w:name="ProductID" w:val="108,8 кв. метров"/>
        </w:smartTagPr>
        <w:r w:rsidRPr="0005722A">
          <w:rPr>
            <w:color w:val="000000"/>
          </w:rPr>
          <w:t>108,8 кв</w:t>
        </w:r>
        <w:r w:rsidRPr="0005722A">
          <w:rPr>
            <w:color w:val="FF0000"/>
          </w:rPr>
          <w:t>.</w:t>
        </w:r>
        <w:r w:rsidRPr="00637BCB">
          <w:t xml:space="preserve"> метров</w:t>
        </w:r>
      </w:smartTag>
      <w:r w:rsidRPr="00637BCB">
        <w:t xml:space="preserve">, общая площадь – </w:t>
      </w:r>
      <w:smartTag w:uri="urn:schemas-microsoft-com:office:smarttags" w:element="metricconverter">
        <w:smartTagPr>
          <w:attr w:name="ProductID" w:val="79,9 кв. метров"/>
        </w:smartTagPr>
        <w:r w:rsidRPr="00637BCB">
          <w:t>79,9 кв. метров</w:t>
        </w:r>
      </w:smartTag>
      <w:r w:rsidRPr="00637BCB">
        <w:t xml:space="preserve"> и право частной собственности на земельный участок пл</w:t>
      </w:r>
      <w:r w:rsidRPr="00637BCB">
        <w:t>о</w:t>
      </w:r>
      <w:r w:rsidRPr="00637BCB">
        <w:t xml:space="preserve">щадью </w:t>
      </w:r>
      <w:smartTag w:uri="urn:schemas-microsoft-com:office:smarttags" w:element="metricconverter">
        <w:smartTagPr>
          <w:attr w:name="ProductID" w:val="0,5044 га"/>
        </w:smartTagPr>
        <w:r w:rsidRPr="00637BCB">
          <w:t>0,5044 га</w:t>
        </w:r>
      </w:smartTag>
      <w:r>
        <w:t xml:space="preserve">, </w:t>
      </w:r>
      <w:r w:rsidRPr="00637BCB">
        <w:t xml:space="preserve"> расположенный: ВКО, г. Усть-Каменогорск, улица Го</w:t>
      </w:r>
      <w:r w:rsidRPr="00637BCB">
        <w:t>р</w:t>
      </w:r>
      <w:r w:rsidRPr="00637BCB">
        <w:t>но-Алтайская, 25/1</w:t>
      </w:r>
      <w:r>
        <w:t>,</w:t>
      </w:r>
      <w:r w:rsidRPr="0030132D">
        <w:t xml:space="preserve"> неделимый</w:t>
      </w:r>
      <w:r>
        <w:t>, техническое состояние – удовлетворительное.</w:t>
      </w:r>
    </w:p>
    <w:p w:rsidR="003F0B51" w:rsidRDefault="003F0B51" w:rsidP="003F0B51">
      <w:pPr>
        <w:ind w:firstLine="709"/>
        <w:jc w:val="both"/>
      </w:pPr>
      <w:r>
        <w:t xml:space="preserve">- </w:t>
      </w:r>
      <w:r w:rsidRPr="0030132D">
        <w:t>Гараж по адресу: г. Усть-Каменогорск, улица Щербакова, 1</w:t>
      </w:r>
      <w:r>
        <w:t>/10</w:t>
      </w:r>
      <w:r w:rsidRPr="0030132D">
        <w:t>, литер</w:t>
      </w:r>
      <w:proofErr w:type="gramStart"/>
      <w:r w:rsidRPr="0030132D">
        <w:t xml:space="preserve"> Д</w:t>
      </w:r>
      <w:proofErr w:type="gramEnd"/>
      <w:r w:rsidRPr="0030132D">
        <w:t xml:space="preserve">, 1975 года постройки, площадь застройки – </w:t>
      </w:r>
      <w:smartTag w:uri="urn:schemas-microsoft-com:office:smarttags" w:element="metricconverter">
        <w:smartTagPr>
          <w:attr w:name="ProductID" w:val="2 350,5 кв. метров"/>
        </w:smartTagPr>
        <w:r w:rsidRPr="0030132D">
          <w:t>2 350,5 кв. метров</w:t>
        </w:r>
      </w:smartTag>
      <w:r w:rsidRPr="0030132D">
        <w:t xml:space="preserve">, общая площадь – </w:t>
      </w:r>
      <w:smartTag w:uri="urn:schemas-microsoft-com:office:smarttags" w:element="metricconverter">
        <w:smartTagPr>
          <w:attr w:name="ProductID" w:val="2015,8 кв. метров"/>
        </w:smartTagPr>
        <w:r w:rsidRPr="0030132D">
          <w:t>2015,8 кв. метров</w:t>
        </w:r>
      </w:smartTag>
      <w:r>
        <w:t>,</w:t>
      </w:r>
      <w:r w:rsidRPr="0030132D">
        <w:t xml:space="preserve"> право частной собственности на земельный участок площадью </w:t>
      </w:r>
      <w:smartTag w:uri="urn:schemas-microsoft-com:office:smarttags" w:element="metricconverter">
        <w:smartTagPr>
          <w:attr w:name="ProductID" w:val="0,6806 га"/>
        </w:smartTagPr>
        <w:r w:rsidRPr="0030132D">
          <w:t>0,6806 га</w:t>
        </w:r>
      </w:smartTag>
      <w:r w:rsidRPr="0030132D">
        <w:t>, расположенный: ВКО, г. Усть-Каменогорск, улица Щербакова, 1</w:t>
      </w:r>
      <w:r>
        <w:rPr>
          <w:lang w:val="kk-KZ"/>
        </w:rPr>
        <w:t>/10</w:t>
      </w:r>
      <w:r w:rsidRPr="0030132D">
        <w:t xml:space="preserve">, делимый, </w:t>
      </w:r>
      <w:r w:rsidRPr="0003521A">
        <w:t>техн</w:t>
      </w:r>
      <w:r>
        <w:t xml:space="preserve">ическое </w:t>
      </w:r>
      <w:r w:rsidRPr="0003521A">
        <w:t xml:space="preserve"> состояние – неудовлетворительное</w:t>
      </w:r>
      <w:r>
        <w:t>.</w:t>
      </w:r>
    </w:p>
    <w:p w:rsidR="003F0B51" w:rsidRDefault="003F0B51" w:rsidP="003F0B51">
      <w:pPr>
        <w:ind w:firstLine="709"/>
        <w:jc w:val="both"/>
      </w:pPr>
      <w:r>
        <w:t>- П</w:t>
      </w:r>
      <w:r w:rsidRPr="008414BE">
        <w:t>раво частной собственности на з</w:t>
      </w:r>
      <w:r w:rsidRPr="008414BE">
        <w:t>е</w:t>
      </w:r>
      <w:r>
        <w:t xml:space="preserve">мельный участок площадью </w:t>
      </w:r>
      <w:smartTag w:uri="urn:schemas-microsoft-com:office:smarttags" w:element="metricconverter">
        <w:smartTagPr>
          <w:attr w:name="ProductID" w:val="0,4204 га"/>
        </w:smartTagPr>
        <w:r>
          <w:t>0,4204 га</w:t>
        </w:r>
      </w:smartTag>
      <w:r>
        <w:t xml:space="preserve"> по адресу:</w:t>
      </w:r>
      <w:r w:rsidRPr="008414BE">
        <w:t xml:space="preserve"> </w:t>
      </w:r>
    </w:p>
    <w:p w:rsidR="003F0B51" w:rsidRDefault="003F0B51" w:rsidP="003F0B51">
      <w:pPr>
        <w:ind w:firstLine="709"/>
        <w:jc w:val="both"/>
      </w:pPr>
      <w:r w:rsidRPr="008414BE">
        <w:t>г. Усть-К</w:t>
      </w:r>
      <w:r>
        <w:t>аменогорск, ул. Щербакова, 1/13, кадастровый номер 05-085-007-213, ц</w:t>
      </w:r>
      <w:r w:rsidRPr="008414BE">
        <w:t xml:space="preserve">елевое назначение – </w:t>
      </w:r>
      <w:r>
        <w:t>операторская АЗС, о</w:t>
      </w:r>
      <w:r w:rsidRPr="008414BE">
        <w:t>граничения в использовании и обременения земельного участка – охранные зоны инженерных сет</w:t>
      </w:r>
      <w:r>
        <w:t>ей и доступ для их обслуживания, д</w:t>
      </w:r>
      <w:r w:rsidRPr="008414BE">
        <w:t>елимость – неделимый</w:t>
      </w:r>
      <w:r>
        <w:t>.</w:t>
      </w:r>
    </w:p>
    <w:p w:rsidR="003F0B51" w:rsidRDefault="003F0B51" w:rsidP="003F0B51">
      <w:pPr>
        <w:ind w:firstLine="709"/>
        <w:jc w:val="both"/>
      </w:pPr>
      <w:r>
        <w:rPr>
          <w:rStyle w:val="s0"/>
        </w:rPr>
        <w:t xml:space="preserve">- </w:t>
      </w:r>
      <w:r w:rsidRPr="008C2C4F">
        <w:t xml:space="preserve">Комплекс складов с общей площадью строений - </w:t>
      </w:r>
      <w:smartTag w:uri="urn:schemas-microsoft-com:office:smarttags" w:element="metricconverter">
        <w:smartTagPr>
          <w:attr w:name="ProductID" w:val="1301,4 м2"/>
        </w:smartTagPr>
        <w:r w:rsidRPr="008C2C4F">
          <w:t>1301,4 м</w:t>
        </w:r>
        <w:proofErr w:type="gramStart"/>
        <w:r w:rsidRPr="008C2C4F">
          <w:t>2</w:t>
        </w:r>
      </w:smartTag>
      <w:proofErr w:type="gramEnd"/>
      <w:r w:rsidRPr="008C2C4F">
        <w:t xml:space="preserve">  по адресу: </w:t>
      </w:r>
      <w:proofErr w:type="gramStart"/>
      <w:r w:rsidRPr="008C2C4F">
        <w:t>ВКО, г. Усть</w:t>
      </w:r>
      <w:r>
        <w:t>-</w:t>
      </w:r>
      <w:r w:rsidRPr="008C2C4F">
        <w:t xml:space="preserve">Каменогорск, ул. Щербакова, 1, </w:t>
      </w:r>
      <w:smartTag w:uri="urn:schemas-microsoft-com:office:smarttags" w:element="metricconverter">
        <w:smartTagPr>
          <w:attr w:name="ProductID" w:val="2004 г"/>
        </w:smartTagPr>
        <w:r w:rsidRPr="008C2C4F">
          <w:t xml:space="preserve">2004 </w:t>
        </w:r>
        <w:proofErr w:type="spellStart"/>
        <w:r w:rsidRPr="008C2C4F">
          <w:t>г</w:t>
        </w:r>
      </w:smartTag>
      <w:r w:rsidRPr="008C2C4F">
        <w:t>.п</w:t>
      </w:r>
      <w:proofErr w:type="spellEnd"/>
      <w:r w:rsidRPr="008C2C4F">
        <w:t xml:space="preserve">., включающий в себе: склад / площадь </w:t>
      </w:r>
      <w:smartTag w:uri="urn:schemas-microsoft-com:office:smarttags" w:element="metricconverter">
        <w:smartTagPr>
          <w:attr w:name="ProductID" w:val="-150,3 м²"/>
        </w:smartTagPr>
        <w:r w:rsidRPr="008C2C4F">
          <w:t>-150,3 м²</w:t>
        </w:r>
      </w:smartTag>
      <w:r w:rsidRPr="008C2C4F">
        <w:t xml:space="preserve">, склад / площадь </w:t>
      </w:r>
      <w:smartTag w:uri="urn:schemas-microsoft-com:office:smarttags" w:element="metricconverter">
        <w:smartTagPr>
          <w:attr w:name="ProductID" w:val="-198,2 м²"/>
        </w:smartTagPr>
        <w:r w:rsidRPr="008C2C4F">
          <w:t>-198,2 м²</w:t>
        </w:r>
      </w:smartTag>
      <w:r w:rsidRPr="008C2C4F">
        <w:t xml:space="preserve">, склад / площадь </w:t>
      </w:r>
      <w:smartTag w:uri="urn:schemas-microsoft-com:office:smarttags" w:element="metricconverter">
        <w:smartTagPr>
          <w:attr w:name="ProductID" w:val="-262 м²"/>
        </w:smartTagPr>
        <w:r w:rsidRPr="008C2C4F">
          <w:t>-262 м²</w:t>
        </w:r>
      </w:smartTag>
      <w:r w:rsidRPr="008C2C4F">
        <w:t xml:space="preserve">, склад / площадь </w:t>
      </w:r>
      <w:smartTag w:uri="urn:schemas-microsoft-com:office:smarttags" w:element="metricconverter">
        <w:smartTagPr>
          <w:attr w:name="ProductID" w:val="-432,6 м²"/>
        </w:smartTagPr>
        <w:r w:rsidRPr="008C2C4F">
          <w:t>-432,6 м²</w:t>
        </w:r>
      </w:smartTag>
      <w:r w:rsidRPr="008C2C4F">
        <w:t>, ст</w:t>
      </w:r>
      <w:r w:rsidRPr="008C2C4F">
        <w:t>о</w:t>
      </w:r>
      <w:r w:rsidRPr="008C2C4F">
        <w:t xml:space="preserve">рожка/ площадь </w:t>
      </w:r>
      <w:smartTag w:uri="urn:schemas-microsoft-com:office:smarttags" w:element="metricconverter">
        <w:smartTagPr>
          <w:attr w:name="ProductID" w:val="-23,1 м²"/>
        </w:smartTagPr>
        <w:r w:rsidRPr="008C2C4F">
          <w:t>-23,1 м²</w:t>
        </w:r>
      </w:smartTag>
      <w:r w:rsidRPr="008C2C4F">
        <w:t xml:space="preserve">, навес/ площадь </w:t>
      </w:r>
      <w:smartTag w:uri="urn:schemas-microsoft-com:office:smarttags" w:element="metricconverter">
        <w:smartTagPr>
          <w:attr w:name="ProductID" w:val="-235,2 м²"/>
        </w:smartTagPr>
        <w:r w:rsidRPr="008C2C4F">
          <w:t>-235,2 м²</w:t>
        </w:r>
      </w:smartTag>
      <w:r w:rsidRPr="008C2C4F">
        <w:t xml:space="preserve">, ворота – </w:t>
      </w:r>
      <w:smartTag w:uri="urn:schemas-microsoft-com:office:smarttags" w:element="metricconverter">
        <w:smartTagPr>
          <w:attr w:name="ProductID" w:val="3,5 м"/>
        </w:smartTagPr>
        <w:r w:rsidRPr="008C2C4F">
          <w:t xml:space="preserve">3,5 </w:t>
        </w:r>
        <w:proofErr w:type="spellStart"/>
        <w:r w:rsidRPr="008C2C4F">
          <w:t>м</w:t>
        </w:r>
      </w:smartTag>
      <w:r w:rsidRPr="008C2C4F">
        <w:t>.п</w:t>
      </w:r>
      <w:proofErr w:type="spellEnd"/>
      <w:r w:rsidRPr="008C2C4F">
        <w:t>., 7м², ограждение ж/б плиты -150,2м, ограждение кирпи</w:t>
      </w:r>
      <w:r w:rsidRPr="008C2C4F">
        <w:t>ч</w:t>
      </w:r>
      <w:r w:rsidRPr="008C2C4F">
        <w:t xml:space="preserve">ное -257,2м, и право частной собственности на земельный участок площадью </w:t>
      </w:r>
      <w:smartTag w:uri="urn:schemas-microsoft-com:office:smarttags" w:element="metricconverter">
        <w:smartTagPr>
          <w:attr w:name="ProductID" w:val="1,1304 га"/>
        </w:smartTagPr>
        <w:r w:rsidRPr="008C2C4F">
          <w:t>1,1304</w:t>
        </w:r>
        <w:proofErr w:type="gramEnd"/>
        <w:r w:rsidRPr="008C2C4F">
          <w:t xml:space="preserve"> </w:t>
        </w:r>
        <w:proofErr w:type="gramStart"/>
        <w:r w:rsidRPr="008C2C4F">
          <w:t>га</w:t>
        </w:r>
      </w:smartTag>
      <w:proofErr w:type="gramEnd"/>
      <w:r w:rsidRPr="008C2C4F">
        <w:t xml:space="preserve">, расположенный: ВКО, г. </w:t>
      </w:r>
      <w:proofErr w:type="spellStart"/>
      <w:r w:rsidRPr="008C2C4F">
        <w:t>Усть</w:t>
      </w:r>
      <w:proofErr w:type="spellEnd"/>
      <w:r w:rsidRPr="008C2C4F">
        <w:t xml:space="preserve"> </w:t>
      </w:r>
      <w:proofErr w:type="spellStart"/>
      <w:r w:rsidRPr="008C2C4F">
        <w:t>К</w:t>
      </w:r>
      <w:r w:rsidRPr="008C2C4F">
        <w:t>а</w:t>
      </w:r>
      <w:r w:rsidRPr="008C2C4F">
        <w:t>меногорск</w:t>
      </w:r>
      <w:proofErr w:type="spellEnd"/>
      <w:r w:rsidRPr="008C2C4F">
        <w:t>, ул. Щербакова, 1, к</w:t>
      </w:r>
      <w:r w:rsidRPr="008C2C4F">
        <w:t>а</w:t>
      </w:r>
      <w:r w:rsidRPr="008C2C4F">
        <w:t>дастровый номер 05-085-007-212, ограничения в использовании и обременения земельного участка – охранные зоны инженерных сетей и доступ для их обслуживания,</w:t>
      </w:r>
      <w:r>
        <w:t xml:space="preserve"> делимость – делимый,</w:t>
      </w:r>
      <w:r w:rsidRPr="001A1A31">
        <w:t xml:space="preserve"> </w:t>
      </w:r>
      <w:r>
        <w:t>техническое состояни</w:t>
      </w:r>
      <w:proofErr w:type="gramStart"/>
      <w:r>
        <w:t>е–</w:t>
      </w:r>
      <w:proofErr w:type="gramEnd"/>
      <w:r>
        <w:t xml:space="preserve"> удовлетворительное.</w:t>
      </w:r>
    </w:p>
    <w:p w:rsidR="003F0B51" w:rsidRDefault="003F0B51" w:rsidP="003F0B51">
      <w:pPr>
        <w:ind w:firstLine="709"/>
        <w:jc w:val="both"/>
      </w:pPr>
      <w:r>
        <w:t xml:space="preserve">- </w:t>
      </w:r>
      <w:r>
        <w:rPr>
          <w:rStyle w:val="s0"/>
        </w:rPr>
        <w:t>З</w:t>
      </w:r>
      <w:r w:rsidRPr="00C003D7">
        <w:t>емельный участок, площадью 0,</w:t>
      </w:r>
      <w:r>
        <w:t>4683</w:t>
      </w:r>
      <w:r w:rsidRPr="00C003D7">
        <w:t xml:space="preserve"> га</w:t>
      </w:r>
      <w:proofErr w:type="gramStart"/>
      <w:r w:rsidRPr="001E7CEF">
        <w:t>.</w:t>
      </w:r>
      <w:proofErr w:type="gramEnd"/>
      <w:r w:rsidRPr="001E7CEF">
        <w:t xml:space="preserve"> </w:t>
      </w:r>
      <w:proofErr w:type="gramStart"/>
      <w:r w:rsidRPr="00C003D7">
        <w:t>р</w:t>
      </w:r>
      <w:proofErr w:type="gramEnd"/>
      <w:r w:rsidRPr="00C003D7">
        <w:t>асположенный по адресу: г.</w:t>
      </w:r>
      <w:r>
        <w:t xml:space="preserve"> </w:t>
      </w:r>
      <w:r w:rsidRPr="00C003D7">
        <w:t>А</w:t>
      </w:r>
      <w:r>
        <w:t>лматы</w:t>
      </w:r>
      <w:r w:rsidRPr="00C003D7">
        <w:t>,</w:t>
      </w:r>
      <w:r>
        <w:t xml:space="preserve"> </w:t>
      </w:r>
      <w:proofErr w:type="spellStart"/>
      <w:r>
        <w:t>Бостандыкский</w:t>
      </w:r>
      <w:proofErr w:type="spellEnd"/>
      <w:r>
        <w:t xml:space="preserve"> район, южнее ул. Журавлёва, западнее ул. </w:t>
      </w:r>
      <w:proofErr w:type="spellStart"/>
      <w:r>
        <w:t>Тажибаевой</w:t>
      </w:r>
      <w:proofErr w:type="spellEnd"/>
      <w:r>
        <w:t xml:space="preserve">, севернее ул. </w:t>
      </w:r>
      <w:proofErr w:type="spellStart"/>
      <w:r>
        <w:t>Байдакамова</w:t>
      </w:r>
      <w:proofErr w:type="spellEnd"/>
      <w:r>
        <w:t xml:space="preserve">, восточнее ул. </w:t>
      </w:r>
      <w:proofErr w:type="spellStart"/>
      <w:r>
        <w:t>Каблукова</w:t>
      </w:r>
      <w:proofErr w:type="spellEnd"/>
      <w:r>
        <w:t>.</w:t>
      </w:r>
    </w:p>
    <w:p w:rsidR="003F0B51" w:rsidRDefault="003F0B51" w:rsidP="003F0B51">
      <w:pPr>
        <w:ind w:firstLine="709"/>
        <w:jc w:val="both"/>
      </w:pPr>
      <w:r>
        <w:t>- Кран башенный 1 ед., 1987г/в., техническое состояние – удовлетворительное.</w:t>
      </w:r>
    </w:p>
    <w:p w:rsidR="003F0B51" w:rsidRDefault="003F0B51" w:rsidP="003F0B51">
      <w:pPr>
        <w:ind w:firstLine="709"/>
        <w:jc w:val="both"/>
      </w:pPr>
      <w:r>
        <w:t>- П</w:t>
      </w:r>
      <w:r>
        <w:rPr>
          <w:lang w:val="kk-KZ"/>
        </w:rPr>
        <w:t>рицеп</w:t>
      </w:r>
      <w:r>
        <w:t xml:space="preserve"> ЧМЗАП 5523</w:t>
      </w:r>
      <w:r>
        <w:rPr>
          <w:lang w:val="kk-KZ"/>
        </w:rPr>
        <w:t xml:space="preserve"> 1ед.</w:t>
      </w:r>
      <w:r>
        <w:t>, 1979 г/в., техническое состояние – удовлетворительное.</w:t>
      </w:r>
    </w:p>
    <w:p w:rsidR="003F0B51" w:rsidRDefault="003F0B51" w:rsidP="003F0B51">
      <w:pPr>
        <w:ind w:firstLine="709"/>
        <w:jc w:val="both"/>
      </w:pPr>
      <w:r>
        <w:t xml:space="preserve">- Кран башенный </w:t>
      </w:r>
      <w:r>
        <w:rPr>
          <w:lang w:val="en-US"/>
        </w:rPr>
        <w:t>FTZ</w:t>
      </w:r>
      <w:r w:rsidRPr="009D2A53">
        <w:t xml:space="preserve">5013 </w:t>
      </w:r>
      <w:r>
        <w:t>СУАР КНР 1 ед., 2005г/в., техническое состояние – удовлетворительное.</w:t>
      </w:r>
    </w:p>
    <w:p w:rsidR="003F0B51" w:rsidRDefault="003F0B51" w:rsidP="003F0B51">
      <w:pPr>
        <w:ind w:firstLine="709"/>
        <w:jc w:val="both"/>
      </w:pPr>
      <w:r>
        <w:t xml:space="preserve">- Кран башенный </w:t>
      </w:r>
      <w:r>
        <w:rPr>
          <w:lang w:val="en-US"/>
        </w:rPr>
        <w:t>FTZ</w:t>
      </w:r>
      <w:r w:rsidRPr="009D2A53">
        <w:t xml:space="preserve">5013 </w:t>
      </w:r>
      <w:r>
        <w:t>СУАР КНР 1 ед., 2005г/в., техническое состояние – удовлетворительное.</w:t>
      </w:r>
    </w:p>
    <w:p w:rsidR="003F0B51" w:rsidRPr="008B61EE" w:rsidRDefault="003F0B51" w:rsidP="003F0B51">
      <w:pPr>
        <w:ind w:firstLine="709"/>
        <w:jc w:val="both"/>
      </w:pPr>
      <w:r>
        <w:t>- Бульдозер гусеничный ДЗ-110 1ед., 1988</w:t>
      </w:r>
      <w:r w:rsidRPr="004632B8">
        <w:t xml:space="preserve"> </w:t>
      </w:r>
      <w:r>
        <w:t xml:space="preserve">г/в., техническое состояние –  не удовлетворительное. </w:t>
      </w:r>
    </w:p>
    <w:p w:rsidR="003F0B51" w:rsidRPr="003D6C51" w:rsidRDefault="003F0B51" w:rsidP="003F0B51">
      <w:pPr>
        <w:ind w:firstLine="709"/>
        <w:jc w:val="both"/>
      </w:pPr>
      <w:r w:rsidRPr="00C003D7">
        <w:rPr>
          <w:rStyle w:val="s0"/>
        </w:rPr>
        <w:t xml:space="preserve">Заявки для участия в конкурсе принимаются </w:t>
      </w:r>
      <w:r w:rsidRPr="00864F53">
        <w:rPr>
          <w:rStyle w:val="s0"/>
        </w:rPr>
        <w:t>в течени</w:t>
      </w:r>
      <w:proofErr w:type="gramStart"/>
      <w:r w:rsidRPr="00864F53">
        <w:rPr>
          <w:rStyle w:val="s0"/>
        </w:rPr>
        <w:t>и</w:t>
      </w:r>
      <w:proofErr w:type="gramEnd"/>
      <w:r w:rsidRPr="00864F53">
        <w:rPr>
          <w:rStyle w:val="s0"/>
        </w:rPr>
        <w:t xml:space="preserve"> 10 рабочих дней </w:t>
      </w:r>
      <w:r w:rsidRPr="00C003D7">
        <w:rPr>
          <w:rStyle w:val="s0"/>
        </w:rPr>
        <w:t>со</w:t>
      </w:r>
      <w:r w:rsidRPr="003D6C51">
        <w:rPr>
          <w:rStyle w:val="s0"/>
        </w:rPr>
        <w:t xml:space="preserve"> дня опубликова</w:t>
      </w:r>
      <w:r>
        <w:rPr>
          <w:rStyle w:val="s0"/>
        </w:rPr>
        <w:t>ния настоящего объявления с 8:</w:t>
      </w:r>
      <w:r w:rsidRPr="003D6C51">
        <w:rPr>
          <w:rStyle w:val="s0"/>
        </w:rPr>
        <w:t>00</w:t>
      </w:r>
      <w:r w:rsidRPr="001E7CEF">
        <w:rPr>
          <w:rStyle w:val="s0"/>
        </w:rPr>
        <w:t xml:space="preserve"> </w:t>
      </w:r>
      <w:r w:rsidRPr="003D6C51">
        <w:rPr>
          <w:rStyle w:val="s0"/>
        </w:rPr>
        <w:t>часов до 17</w:t>
      </w:r>
      <w:r>
        <w:rPr>
          <w:rStyle w:val="s0"/>
        </w:rPr>
        <w:t>:</w:t>
      </w:r>
      <w:r w:rsidRPr="003D6C51">
        <w:rPr>
          <w:rStyle w:val="s0"/>
        </w:rPr>
        <w:t>00</w:t>
      </w:r>
      <w:r w:rsidRPr="001E7CEF">
        <w:rPr>
          <w:rStyle w:val="s0"/>
        </w:rPr>
        <w:t xml:space="preserve"> </w:t>
      </w:r>
      <w:r>
        <w:rPr>
          <w:rStyle w:val="s0"/>
        </w:rPr>
        <w:t xml:space="preserve">часов, перерыв на обед с </w:t>
      </w:r>
      <w:r>
        <w:rPr>
          <w:rStyle w:val="s0"/>
        </w:rPr>
        <w:lastRenderedPageBreak/>
        <w:t>12:00  до 13:</w:t>
      </w:r>
      <w:r w:rsidRPr="003D6C51">
        <w:rPr>
          <w:rStyle w:val="s0"/>
        </w:rPr>
        <w:t>00</w:t>
      </w:r>
      <w:r>
        <w:rPr>
          <w:rStyle w:val="s0"/>
        </w:rPr>
        <w:t xml:space="preserve"> </w:t>
      </w:r>
      <w:r w:rsidRPr="003D6C51">
        <w:rPr>
          <w:rStyle w:val="s0"/>
        </w:rPr>
        <w:t>часов по адресу: г.</w:t>
      </w:r>
      <w:r>
        <w:rPr>
          <w:rStyle w:val="s0"/>
        </w:rPr>
        <w:t xml:space="preserve"> Усть-Каменогорск</w:t>
      </w:r>
      <w:r w:rsidRPr="003D6C51">
        <w:rPr>
          <w:rStyle w:val="s0"/>
        </w:rPr>
        <w:t>, ул.</w:t>
      </w:r>
      <w:r>
        <w:rPr>
          <w:rStyle w:val="s0"/>
        </w:rPr>
        <w:t xml:space="preserve"> </w:t>
      </w:r>
      <w:proofErr w:type="spellStart"/>
      <w:r>
        <w:rPr>
          <w:rStyle w:val="s0"/>
        </w:rPr>
        <w:t>Протозанова</w:t>
      </w:r>
      <w:proofErr w:type="spellEnd"/>
      <w:r>
        <w:rPr>
          <w:rStyle w:val="s0"/>
        </w:rPr>
        <w:t xml:space="preserve"> 83 офис 415</w:t>
      </w:r>
      <w:r w:rsidRPr="003D6C51">
        <w:rPr>
          <w:rStyle w:val="s0"/>
        </w:rPr>
        <w:t>, тел.</w:t>
      </w:r>
      <w:r>
        <w:rPr>
          <w:rStyle w:val="s0"/>
        </w:rPr>
        <w:t xml:space="preserve">  8 (7232) 57 03 32.</w:t>
      </w:r>
    </w:p>
    <w:p w:rsidR="003F0B51" w:rsidRPr="00316E2F" w:rsidRDefault="003F0B51" w:rsidP="003F0B51">
      <w:pPr>
        <w:ind w:firstLine="709"/>
        <w:jc w:val="both"/>
      </w:pPr>
      <w:r>
        <w:t xml:space="preserve">Претензии по закупу услуг по оценке имущества </w:t>
      </w:r>
      <w:r w:rsidRPr="00316E2F">
        <w:t xml:space="preserve"> принимаются в рабочие дни с 9-00 до 18-30 часов, перерыв на обед с</w:t>
      </w:r>
      <w:r>
        <w:t xml:space="preserve"> </w:t>
      </w:r>
      <w:r w:rsidRPr="00316E2F">
        <w:t>13-00 до 14-30 часов по адресу: г</w:t>
      </w:r>
      <w:r>
        <w:t xml:space="preserve">. Усть-Каменогорск, ул. </w:t>
      </w:r>
      <w:proofErr w:type="spellStart"/>
      <w:r>
        <w:t>Пермитина</w:t>
      </w:r>
      <w:proofErr w:type="spellEnd"/>
      <w:r>
        <w:t>, 2</w:t>
      </w:r>
      <w:r w:rsidRPr="00316E2F">
        <w:t>7</w:t>
      </w:r>
      <w:r>
        <w:t>,</w:t>
      </w:r>
      <w:r w:rsidRPr="00316E2F">
        <w:t xml:space="preserve"> 1 этаж, </w:t>
      </w:r>
      <w:proofErr w:type="spellStart"/>
      <w:r w:rsidRPr="00316E2F">
        <w:t>каб</w:t>
      </w:r>
      <w:proofErr w:type="spellEnd"/>
      <w:r w:rsidRPr="00316E2F">
        <w:t>.</w:t>
      </w:r>
      <w:r>
        <w:t xml:space="preserve"> </w:t>
      </w:r>
      <w:r w:rsidRPr="00316E2F">
        <w:t>№102</w:t>
      </w:r>
      <w:r>
        <w:t>,</w:t>
      </w:r>
      <w:r w:rsidRPr="00316E2F">
        <w:t xml:space="preserve"> </w:t>
      </w:r>
      <w:r>
        <w:t>тел. 87232-24-25-62</w:t>
      </w:r>
      <w:r w:rsidRPr="00316E2F">
        <w:t>, электрон</w:t>
      </w:r>
      <w:r>
        <w:t>ный адрес: ndvko@taxeast.mgd.kz»</w:t>
      </w:r>
    </w:p>
    <w:p w:rsidR="003F0B51" w:rsidRDefault="003F0B51" w:rsidP="003F0B51">
      <w:pPr>
        <w:ind w:firstLine="403"/>
        <w:jc w:val="both"/>
        <w:rPr>
          <w:rStyle w:val="s0"/>
        </w:rPr>
      </w:pPr>
    </w:p>
    <w:p w:rsidR="00CF6E5C" w:rsidRDefault="00CF6E5C">
      <w:bookmarkStart w:id="0" w:name="_GoBack"/>
      <w:bookmarkEnd w:id="0"/>
    </w:p>
    <w:sectPr w:rsidR="00CF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51"/>
    <w:rsid w:val="003F0B51"/>
    <w:rsid w:val="00C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F0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F0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2016-11-23T12:04:00Z</dcterms:created>
  <dcterms:modified xsi:type="dcterms:W3CDTF">2016-11-23T12:04:00Z</dcterms:modified>
</cp:coreProperties>
</file>