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25" w:rsidRPr="003310FD" w:rsidRDefault="00AC5B25" w:rsidP="00AC5B25">
      <w:pPr>
        <w:spacing w:after="0" w:line="240" w:lineRule="auto"/>
        <w:jc w:val="both"/>
        <w:rPr>
          <w:rFonts w:ascii="Times New Roman" w:hAnsi="Times New Roman"/>
          <w:b/>
          <w:sz w:val="28"/>
          <w:szCs w:val="28"/>
          <w:lang w:val="kk-KZ" w:eastAsia="ru-RU"/>
        </w:rPr>
      </w:pPr>
    </w:p>
    <w:p w:rsidR="00AC5B25" w:rsidRPr="003310FD" w:rsidRDefault="00AC5B25" w:rsidP="00AC5B25">
      <w:pPr>
        <w:spacing w:after="0" w:line="240" w:lineRule="auto"/>
        <w:ind w:left="5529"/>
        <w:rPr>
          <w:rFonts w:ascii="Times New Roman" w:hAnsi="Times New Roman"/>
          <w:sz w:val="28"/>
          <w:szCs w:val="28"/>
          <w:lang w:val="kk-KZ" w:eastAsia="ru-RU"/>
        </w:rPr>
      </w:pPr>
      <w:r w:rsidRPr="003310FD">
        <w:rPr>
          <w:rFonts w:ascii="Times New Roman" w:hAnsi="Times New Roman"/>
          <w:sz w:val="28"/>
          <w:szCs w:val="28"/>
          <w:lang w:val="kk-KZ" w:eastAsia="ru-RU"/>
        </w:rPr>
        <w:t>БЕКІТЕМІН</w:t>
      </w:r>
    </w:p>
    <w:p w:rsidR="00AC5B25" w:rsidRPr="003310FD" w:rsidRDefault="00AC5B25" w:rsidP="00AC5B25">
      <w:pPr>
        <w:spacing w:after="0" w:line="240" w:lineRule="auto"/>
        <w:ind w:left="5529"/>
        <w:rPr>
          <w:rFonts w:ascii="Times New Roman" w:hAnsi="Times New Roman"/>
          <w:sz w:val="28"/>
          <w:szCs w:val="28"/>
          <w:lang w:val="kk-KZ" w:eastAsia="ru-RU"/>
        </w:rPr>
      </w:pPr>
      <w:r w:rsidRPr="003310FD">
        <w:rPr>
          <w:rFonts w:ascii="Times New Roman" w:hAnsi="Times New Roman"/>
          <w:sz w:val="28"/>
          <w:szCs w:val="28"/>
          <w:lang w:val="kk-KZ" w:eastAsia="ru-RU"/>
        </w:rPr>
        <w:t>Шығыс Қазақстан облысы бойынша Мемлекеттік кірістер департаменті басшы орынбасары</w:t>
      </w:r>
      <w:r>
        <w:rPr>
          <w:rFonts w:ascii="Times New Roman" w:hAnsi="Times New Roman"/>
          <w:sz w:val="28"/>
          <w:szCs w:val="28"/>
          <w:lang w:val="kk-KZ" w:eastAsia="ru-RU"/>
        </w:rPr>
        <w:t xml:space="preserve"> м.а.</w:t>
      </w:r>
      <w:r w:rsidRPr="003310FD">
        <w:rPr>
          <w:rFonts w:ascii="Times New Roman" w:hAnsi="Times New Roman"/>
          <w:sz w:val="28"/>
          <w:szCs w:val="28"/>
          <w:lang w:val="kk-KZ" w:eastAsia="ru-RU"/>
        </w:rPr>
        <w:t xml:space="preserve"> </w:t>
      </w:r>
    </w:p>
    <w:p w:rsidR="00AC5B25" w:rsidRPr="003310FD" w:rsidRDefault="00AC5B25" w:rsidP="00AC5B25">
      <w:pPr>
        <w:spacing w:after="0" w:line="240" w:lineRule="auto"/>
        <w:ind w:left="5529"/>
        <w:rPr>
          <w:rFonts w:ascii="Times New Roman" w:hAnsi="Times New Roman"/>
          <w:sz w:val="28"/>
          <w:szCs w:val="28"/>
          <w:lang w:val="kk-KZ" w:eastAsia="ru-RU"/>
        </w:rPr>
      </w:pPr>
      <w:r>
        <w:rPr>
          <w:rFonts w:ascii="Times New Roman" w:hAnsi="Times New Roman"/>
          <w:sz w:val="28"/>
          <w:szCs w:val="28"/>
          <w:u w:val="single"/>
          <w:lang w:val="kk-KZ" w:eastAsia="ru-RU"/>
        </w:rPr>
        <w:t xml:space="preserve">                   </w:t>
      </w:r>
      <w:r w:rsidRPr="003310FD">
        <w:rPr>
          <w:rFonts w:ascii="Times New Roman" w:hAnsi="Times New Roman"/>
          <w:sz w:val="28"/>
          <w:szCs w:val="28"/>
          <w:u w:val="single"/>
          <w:lang w:val="kk-KZ" w:eastAsia="ru-RU"/>
        </w:rPr>
        <w:t xml:space="preserve">    </w:t>
      </w:r>
      <w:r>
        <w:rPr>
          <w:rFonts w:ascii="Times New Roman" w:hAnsi="Times New Roman"/>
          <w:sz w:val="28"/>
          <w:szCs w:val="28"/>
          <w:u w:val="single"/>
          <w:lang w:val="kk-KZ" w:eastAsia="ru-RU"/>
        </w:rPr>
        <w:t>Р. Нұрлыбеков</w:t>
      </w:r>
    </w:p>
    <w:p w:rsidR="00AC5B25" w:rsidRPr="003310FD" w:rsidRDefault="00AC5B25" w:rsidP="00AC5B25">
      <w:pPr>
        <w:spacing w:after="0" w:line="240" w:lineRule="auto"/>
        <w:ind w:left="5529"/>
        <w:rPr>
          <w:rFonts w:ascii="Times New Roman" w:hAnsi="Times New Roman"/>
          <w:sz w:val="28"/>
          <w:szCs w:val="28"/>
          <w:lang w:val="kk-KZ" w:eastAsia="ru-RU"/>
        </w:rPr>
      </w:pPr>
      <w:r>
        <w:rPr>
          <w:rFonts w:ascii="Times New Roman" w:hAnsi="Times New Roman"/>
          <w:sz w:val="28"/>
          <w:szCs w:val="28"/>
          <w:lang w:val="kk-KZ" w:eastAsia="ru-RU"/>
        </w:rPr>
        <w:t xml:space="preserve"> 2015  жылы  28 қазан</w:t>
      </w:r>
    </w:p>
    <w:p w:rsidR="00AC5B25" w:rsidRPr="003310FD" w:rsidRDefault="00AC5B25" w:rsidP="00AC5B25">
      <w:pPr>
        <w:spacing w:after="0" w:line="240" w:lineRule="auto"/>
        <w:ind w:left="5040"/>
        <w:jc w:val="both"/>
        <w:rPr>
          <w:rFonts w:ascii="Times New Roman" w:hAnsi="Times New Roman"/>
          <w:sz w:val="28"/>
          <w:szCs w:val="28"/>
          <w:lang w:val="kk-KZ" w:eastAsia="ru-RU"/>
        </w:rPr>
      </w:pPr>
    </w:p>
    <w:p w:rsidR="00AC5B25" w:rsidRPr="003310FD" w:rsidRDefault="00AC5B25" w:rsidP="00AC5B25">
      <w:pPr>
        <w:spacing w:after="0" w:line="240" w:lineRule="auto"/>
        <w:jc w:val="center"/>
        <w:rPr>
          <w:rFonts w:ascii="Times New Roman" w:hAnsi="Times New Roman"/>
          <w:sz w:val="28"/>
          <w:szCs w:val="28"/>
          <w:lang w:val="kk-KZ" w:eastAsia="ru-RU"/>
        </w:rPr>
      </w:pPr>
    </w:p>
    <w:p w:rsidR="00AC5B25" w:rsidRPr="003310FD" w:rsidRDefault="00AC5B25" w:rsidP="00AC5B25">
      <w:pPr>
        <w:spacing w:after="0" w:line="240" w:lineRule="auto"/>
        <w:jc w:val="center"/>
        <w:rPr>
          <w:rFonts w:ascii="Times New Roman" w:hAnsi="Times New Roman"/>
          <w:b/>
          <w:snapToGrid w:val="0"/>
          <w:sz w:val="28"/>
          <w:szCs w:val="28"/>
          <w:lang w:val="kk-KZ" w:eastAsia="ru-RU"/>
        </w:rPr>
      </w:pPr>
      <w:r w:rsidRPr="003310FD">
        <w:rPr>
          <w:rFonts w:ascii="Times New Roman" w:hAnsi="Times New Roman"/>
          <w:b/>
          <w:sz w:val="28"/>
          <w:szCs w:val="28"/>
          <w:lang w:val="kk-KZ" w:eastAsia="ru-RU"/>
        </w:rPr>
        <w:t xml:space="preserve">2015 жылғы </w:t>
      </w:r>
      <w:r>
        <w:rPr>
          <w:rFonts w:ascii="Times New Roman" w:hAnsi="Times New Roman"/>
          <w:b/>
          <w:sz w:val="28"/>
          <w:szCs w:val="28"/>
          <w:lang w:val="kk-KZ" w:eastAsia="ru-RU"/>
        </w:rPr>
        <w:t>қарашаға</w:t>
      </w:r>
      <w:r w:rsidRPr="003310FD">
        <w:rPr>
          <w:rFonts w:ascii="Times New Roman" w:hAnsi="Times New Roman"/>
          <w:b/>
          <w:sz w:val="28"/>
          <w:szCs w:val="28"/>
          <w:lang w:val="kk-KZ" w:eastAsia="ru-RU"/>
        </w:rPr>
        <w:t xml:space="preserve"> кедендік декларациялау жөніндегі біліктілік емтихандарын (тестілеу) өткізу кестесі</w:t>
      </w:r>
    </w:p>
    <w:p w:rsidR="00AC5B25" w:rsidRPr="003310FD" w:rsidRDefault="00AC5B25" w:rsidP="00AC5B25">
      <w:pPr>
        <w:spacing w:after="0" w:line="240" w:lineRule="auto"/>
        <w:rPr>
          <w:rFonts w:ascii="Times New Roman" w:hAnsi="Times New Roman"/>
          <w:b/>
          <w:snapToGrid w:val="0"/>
          <w:sz w:val="28"/>
          <w:szCs w:val="28"/>
          <w:lang w:val="kk-KZ" w:eastAsia="ru-RU"/>
        </w:rPr>
      </w:pPr>
    </w:p>
    <w:p w:rsidR="00AC5B25" w:rsidRPr="003310FD" w:rsidRDefault="00AC5B25" w:rsidP="00AC5B25">
      <w:pPr>
        <w:spacing w:after="0" w:line="240" w:lineRule="auto"/>
        <w:ind w:firstLine="709"/>
        <w:jc w:val="both"/>
        <w:rPr>
          <w:rFonts w:ascii="Times New Roman" w:hAnsi="Times New Roman"/>
          <w:snapToGrid w:val="0"/>
          <w:sz w:val="28"/>
          <w:szCs w:val="28"/>
          <w:lang w:val="kk-KZ" w:eastAsia="ru-RU"/>
        </w:rPr>
      </w:pPr>
      <w:r>
        <w:rPr>
          <w:rFonts w:ascii="Times New Roman" w:hAnsi="Times New Roman"/>
          <w:snapToGrid w:val="0"/>
          <w:sz w:val="28"/>
          <w:szCs w:val="28"/>
          <w:lang w:val="kk-KZ" w:eastAsia="ru-RU"/>
        </w:rPr>
        <w:t xml:space="preserve">1.  </w:t>
      </w:r>
      <w:r w:rsidRPr="003310FD">
        <w:rPr>
          <w:rFonts w:ascii="Times New Roman" w:hAnsi="Times New Roman"/>
          <w:snapToGrid w:val="0"/>
          <w:sz w:val="28"/>
          <w:szCs w:val="28"/>
          <w:lang w:val="kk-KZ" w:eastAsia="ru-RU"/>
        </w:rPr>
        <w:t xml:space="preserve">Өткізу орны: Шығыс Қазақстан облысы бойынша </w:t>
      </w:r>
      <w:r w:rsidRPr="003310FD">
        <w:rPr>
          <w:rFonts w:ascii="Times New Roman" w:hAnsi="Times New Roman"/>
          <w:sz w:val="28"/>
          <w:szCs w:val="28"/>
          <w:lang w:val="kk-KZ" w:eastAsia="ru-RU"/>
        </w:rPr>
        <w:t>Мемлекеттік кірістер департаменті</w:t>
      </w:r>
      <w:r w:rsidRPr="003310FD">
        <w:rPr>
          <w:rFonts w:ascii="Times New Roman" w:hAnsi="Times New Roman"/>
          <w:snapToGrid w:val="0"/>
          <w:sz w:val="28"/>
          <w:szCs w:val="28"/>
          <w:lang w:val="kk-KZ" w:eastAsia="ru-RU"/>
        </w:rPr>
        <w:t>, Өскемен қаласы, Новаторлар көшесі, 7/2.</w:t>
      </w:r>
    </w:p>
    <w:p w:rsidR="00AC5B25" w:rsidRPr="003310FD" w:rsidRDefault="00AC5B25" w:rsidP="00AC5B25">
      <w:pPr>
        <w:spacing w:after="0" w:line="240" w:lineRule="auto"/>
        <w:ind w:firstLine="709"/>
        <w:jc w:val="both"/>
        <w:rPr>
          <w:rFonts w:ascii="Times New Roman" w:hAnsi="Times New Roman"/>
          <w:snapToGrid w:val="0"/>
          <w:sz w:val="28"/>
          <w:szCs w:val="28"/>
          <w:lang w:val="kk-KZ" w:eastAsia="ru-RU"/>
        </w:rPr>
      </w:pPr>
      <w:r>
        <w:rPr>
          <w:rFonts w:ascii="Times New Roman" w:hAnsi="Times New Roman"/>
          <w:snapToGrid w:val="0"/>
          <w:sz w:val="28"/>
          <w:szCs w:val="28"/>
          <w:lang w:val="kk-KZ" w:eastAsia="ru-RU"/>
        </w:rPr>
        <w:t xml:space="preserve">2.  </w:t>
      </w:r>
      <w:r w:rsidRPr="003310FD">
        <w:rPr>
          <w:rFonts w:ascii="Times New Roman" w:hAnsi="Times New Roman"/>
          <w:snapToGrid w:val="0"/>
          <w:sz w:val="28"/>
          <w:szCs w:val="28"/>
          <w:lang w:val="kk-KZ" w:eastAsia="ru-RU"/>
        </w:rPr>
        <w:t>Өткізу күндері:</w:t>
      </w:r>
      <w:r w:rsidRPr="003310FD">
        <w:rPr>
          <w:rFonts w:ascii="Times New Roman" w:hAnsi="Times New Roman"/>
          <w:sz w:val="28"/>
          <w:szCs w:val="28"/>
          <w:lang w:val="kk-KZ" w:eastAsia="ru-RU"/>
        </w:rPr>
        <w:t xml:space="preserve"> 2015</w:t>
      </w:r>
      <w:r w:rsidRPr="003310FD">
        <w:rPr>
          <w:rFonts w:ascii="Times New Roman" w:hAnsi="Times New Roman"/>
          <w:snapToGrid w:val="0"/>
          <w:sz w:val="28"/>
          <w:szCs w:val="28"/>
          <w:lang w:val="kk-KZ" w:eastAsia="ru-RU"/>
        </w:rPr>
        <w:t xml:space="preserve"> </w:t>
      </w:r>
      <w:r w:rsidRPr="003310FD">
        <w:rPr>
          <w:rFonts w:ascii="Times New Roman" w:hAnsi="Times New Roman"/>
          <w:sz w:val="28"/>
          <w:szCs w:val="28"/>
          <w:lang w:val="kk-KZ" w:eastAsia="ru-RU"/>
        </w:rPr>
        <w:t>жылғы 2</w:t>
      </w:r>
      <w:r>
        <w:rPr>
          <w:rFonts w:ascii="Times New Roman" w:hAnsi="Times New Roman"/>
          <w:sz w:val="28"/>
          <w:szCs w:val="28"/>
          <w:lang w:val="kk-KZ" w:eastAsia="ru-RU"/>
        </w:rPr>
        <w:t>5</w:t>
      </w:r>
      <w:r w:rsidRPr="003310FD">
        <w:rPr>
          <w:rFonts w:ascii="Times New Roman" w:hAnsi="Times New Roman"/>
          <w:sz w:val="28"/>
          <w:szCs w:val="28"/>
          <w:lang w:val="kk-KZ" w:eastAsia="ru-RU"/>
        </w:rPr>
        <w:t xml:space="preserve"> </w:t>
      </w:r>
      <w:r>
        <w:rPr>
          <w:rFonts w:ascii="Times New Roman" w:hAnsi="Times New Roman"/>
          <w:sz w:val="28"/>
          <w:szCs w:val="28"/>
          <w:lang w:val="kk-KZ" w:eastAsia="ru-RU"/>
        </w:rPr>
        <w:t>қараша.</w:t>
      </w:r>
    </w:p>
    <w:p w:rsidR="00AC5B25" w:rsidRPr="003310FD" w:rsidRDefault="00AC5B25" w:rsidP="00AC5B25">
      <w:pPr>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eastAsia="ru-RU"/>
        </w:rPr>
        <w:t xml:space="preserve">3.  </w:t>
      </w:r>
      <w:r w:rsidRPr="003310FD">
        <w:rPr>
          <w:rFonts w:ascii="Times New Roman" w:hAnsi="Times New Roman"/>
          <w:sz w:val="28"/>
          <w:szCs w:val="28"/>
          <w:lang w:val="kk-KZ" w:eastAsia="ru-RU"/>
        </w:rPr>
        <w:t>Тестілеу уақытының басталуы: сағат 9:30-дан.</w:t>
      </w:r>
    </w:p>
    <w:p w:rsidR="00AC5B25" w:rsidRPr="003310FD" w:rsidRDefault="00AC5B25" w:rsidP="00AC5B25">
      <w:pPr>
        <w:spacing w:after="0" w:line="240" w:lineRule="auto"/>
        <w:jc w:val="both"/>
        <w:rPr>
          <w:rFonts w:ascii="Times New Roman" w:hAnsi="Times New Roman"/>
          <w:sz w:val="28"/>
          <w:szCs w:val="28"/>
          <w:lang w:val="kk-KZ" w:eastAsia="ru-RU"/>
        </w:rPr>
      </w:pPr>
    </w:p>
    <w:p w:rsidR="00AC5B25" w:rsidRPr="00E63C52" w:rsidRDefault="00AC5B25" w:rsidP="00AC5B25">
      <w:pPr>
        <w:pStyle w:val="a3"/>
        <w:numPr>
          <w:ilvl w:val="0"/>
          <w:numId w:val="1"/>
        </w:numPr>
        <w:spacing w:before="0" w:beforeAutospacing="0" w:after="0" w:afterAutospacing="0"/>
        <w:ind w:firstLine="336"/>
        <w:jc w:val="both"/>
        <w:rPr>
          <w:rStyle w:val="apple-style-span"/>
          <w:sz w:val="28"/>
          <w:szCs w:val="28"/>
          <w:lang w:val="kk-KZ"/>
        </w:rPr>
      </w:pPr>
      <w:r>
        <w:rPr>
          <w:rStyle w:val="apple-style-span"/>
          <w:bCs/>
          <w:sz w:val="28"/>
          <w:szCs w:val="28"/>
          <w:u w:val="single"/>
          <w:lang w:val="kk-KZ"/>
        </w:rPr>
        <w:t xml:space="preserve">Қазақстан Республикасы </w:t>
      </w:r>
      <w:r w:rsidRPr="00E63C52">
        <w:rPr>
          <w:rStyle w:val="apple-style-span"/>
          <w:bCs/>
          <w:sz w:val="28"/>
          <w:szCs w:val="28"/>
          <w:u w:val="single"/>
          <w:lang w:val="kk-KZ"/>
        </w:rPr>
        <w:t>Қаржы министірлігінің 201</w:t>
      </w:r>
      <w:r>
        <w:rPr>
          <w:rStyle w:val="apple-style-span"/>
          <w:bCs/>
          <w:sz w:val="28"/>
          <w:szCs w:val="28"/>
          <w:u w:val="single"/>
          <w:lang w:val="kk-KZ"/>
        </w:rPr>
        <w:t>5</w:t>
      </w:r>
      <w:r w:rsidRPr="00E63C52">
        <w:rPr>
          <w:rStyle w:val="apple-style-span"/>
          <w:bCs/>
          <w:sz w:val="28"/>
          <w:szCs w:val="28"/>
          <w:u w:val="single"/>
          <w:lang w:val="kk-KZ"/>
        </w:rPr>
        <w:t xml:space="preserve"> жылғы </w:t>
      </w:r>
      <w:r>
        <w:rPr>
          <w:rStyle w:val="apple-style-span"/>
          <w:bCs/>
          <w:sz w:val="28"/>
          <w:szCs w:val="28"/>
          <w:u w:val="single"/>
          <w:lang w:val="kk-KZ"/>
        </w:rPr>
        <w:t>31</w:t>
      </w:r>
      <w:r w:rsidRPr="00E63C52">
        <w:rPr>
          <w:rStyle w:val="apple-style-span"/>
          <w:bCs/>
          <w:sz w:val="28"/>
          <w:szCs w:val="28"/>
          <w:u w:val="single"/>
          <w:lang w:val="kk-KZ"/>
        </w:rPr>
        <w:t xml:space="preserve"> </w:t>
      </w:r>
      <w:r>
        <w:rPr>
          <w:rStyle w:val="apple-style-span"/>
          <w:bCs/>
          <w:sz w:val="28"/>
          <w:szCs w:val="28"/>
          <w:u w:val="single"/>
          <w:lang w:val="kk-KZ"/>
        </w:rPr>
        <w:t>наурыз</w:t>
      </w:r>
      <w:r w:rsidRPr="00E63C52">
        <w:rPr>
          <w:rStyle w:val="apple-style-span"/>
          <w:bCs/>
          <w:sz w:val="28"/>
          <w:szCs w:val="28"/>
          <w:u w:val="single"/>
          <w:lang w:val="kk-KZ"/>
        </w:rPr>
        <w:t>дағы №</w:t>
      </w:r>
      <w:r>
        <w:rPr>
          <w:rStyle w:val="apple-style-span"/>
          <w:bCs/>
          <w:sz w:val="28"/>
          <w:szCs w:val="28"/>
          <w:u w:val="single"/>
          <w:lang w:val="kk-KZ"/>
        </w:rPr>
        <w:t>238</w:t>
      </w:r>
      <w:r w:rsidRPr="00E63C52">
        <w:rPr>
          <w:rStyle w:val="apple-style-span"/>
          <w:bCs/>
          <w:sz w:val="28"/>
          <w:szCs w:val="28"/>
          <w:u w:val="single"/>
          <w:lang w:val="kk-KZ"/>
        </w:rPr>
        <w:t xml:space="preserve"> бұйрығына сәйкес емтиханға кіру үшін рұқсаттар бойынша шарттар:</w:t>
      </w:r>
    </w:p>
    <w:p w:rsidR="00AC5B25" w:rsidRPr="003310FD" w:rsidRDefault="00AC5B25" w:rsidP="00AC5B25">
      <w:pPr>
        <w:spacing w:after="0" w:line="240" w:lineRule="auto"/>
        <w:jc w:val="both"/>
        <w:rPr>
          <w:rFonts w:ascii="Times New Roman" w:hAnsi="Times New Roman"/>
          <w:sz w:val="28"/>
          <w:szCs w:val="28"/>
          <w:lang w:val="kk-KZ" w:eastAsia="ru-RU"/>
        </w:rPr>
      </w:pPr>
    </w:p>
    <w:p w:rsidR="00AC5B25" w:rsidRPr="003310FD" w:rsidRDefault="00AC5B25" w:rsidP="00AC5B25">
      <w:pPr>
        <w:spacing w:after="0" w:line="240" w:lineRule="auto"/>
        <w:ind w:left="24" w:firstLine="696"/>
        <w:jc w:val="both"/>
        <w:rPr>
          <w:rFonts w:ascii="Times New Roman" w:hAnsi="Times New Roman"/>
          <w:sz w:val="28"/>
          <w:szCs w:val="28"/>
          <w:lang w:val="kk-KZ" w:eastAsia="ru-RU"/>
        </w:rPr>
      </w:pPr>
      <w:r w:rsidRPr="003310FD">
        <w:rPr>
          <w:rFonts w:ascii="Times New Roman" w:hAnsi="Times New Roman"/>
          <w:sz w:val="28"/>
          <w:szCs w:val="28"/>
          <w:lang w:val="kk-KZ" w:eastAsia="ru-RU"/>
        </w:rPr>
        <w:t>Үміткер, кеден органдарына емтиханды өткізгенге дейін 3 жұмыс күн бұрын еркін нысан бойынша өтініш ұсынады. Өтінішке:</w:t>
      </w:r>
    </w:p>
    <w:p w:rsidR="00AC5B25" w:rsidRPr="003310FD" w:rsidRDefault="00AC5B25" w:rsidP="00AC5B25">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1) жеке басын растайтын құжаттың көшірмесі;</w:t>
      </w:r>
    </w:p>
    <w:p w:rsidR="00AC5B25" w:rsidRPr="003310FD" w:rsidRDefault="00AC5B25" w:rsidP="00AC5B25">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2) жоғары немесе техникалық және кәсіби білімін растайтын құжаттың нотариалды куәландырылған көшірмесін;</w:t>
      </w:r>
    </w:p>
    <w:p w:rsidR="00AC5B25" w:rsidRPr="003310FD" w:rsidRDefault="00AC5B25" w:rsidP="00AC5B25">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3) көлемі 3,5 x </w:t>
      </w:r>
      <w:smartTag w:uri="urn:schemas-microsoft-com:office:smarttags" w:element="metricconverter">
        <w:smartTagPr>
          <w:attr w:name="ProductID" w:val="4,5 сантиметр"/>
        </w:smartTagPr>
        <w:r w:rsidRPr="003310FD">
          <w:rPr>
            <w:rFonts w:ascii="Times New Roman" w:hAnsi="Times New Roman"/>
            <w:sz w:val="28"/>
            <w:szCs w:val="28"/>
            <w:lang w:val="kk-KZ" w:eastAsia="ru-RU"/>
          </w:rPr>
          <w:t>4,5 сантиметр</w:t>
        </w:r>
      </w:smartTag>
      <w:r w:rsidRPr="003310FD">
        <w:rPr>
          <w:rFonts w:ascii="Times New Roman" w:hAnsi="Times New Roman"/>
          <w:sz w:val="28"/>
          <w:szCs w:val="28"/>
          <w:lang w:val="kk-KZ" w:eastAsia="ru-RU"/>
        </w:rPr>
        <w:t xml:space="preserve"> екі түрлі-түсті суретін қоса береді.</w:t>
      </w:r>
    </w:p>
    <w:p w:rsidR="00AC5B25" w:rsidRPr="003310FD" w:rsidRDefault="00AC5B25" w:rsidP="00AC5B25">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Емтихан тапсыруға келген кезде үміткер өзімен бірге жеке басын растайтын құжатты (жеке куәлік немесе төлқұжат) әкелуі қажет.</w:t>
      </w:r>
    </w:p>
    <w:p w:rsidR="00AC5B25" w:rsidRPr="003310FD" w:rsidRDefault="00AC5B25" w:rsidP="00AC5B25">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Егер, осы ереженің 6-тармағында көрсетілген құжаттарды ұсынбаған жағдайда, үміткердің өтініші қараусыз қалдырылады және өтініш келіп түскен күннен бастап 3 жұмыс күнінен кешіктірмей өтініш берушіге қайтарып беріледі.    </w:t>
      </w:r>
    </w:p>
    <w:p w:rsidR="00AC5B25" w:rsidRPr="003310FD" w:rsidRDefault="00AC5B25" w:rsidP="00AC5B25">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Емтиханға жіберілген үміткер, Қазақстан Республикасының қолданыстағы заңнамасын және Кеден одағының заңнамасын білуде  тестілеуден өтеді.</w:t>
      </w:r>
    </w:p>
    <w:p w:rsidR="00AC5B25" w:rsidRPr="003310FD" w:rsidRDefault="00AC5B25" w:rsidP="00AC5B25">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Тестілеуден өтпеген жағдайда, тұлға алғашқы тестілеу өткен сәттен бастап кемінде бір ай мерзім өткеннен кейін ғана қайтадан аттестациялауға рұқсат алу туралы өтініш береді. </w:t>
      </w:r>
    </w:p>
    <w:p w:rsidR="00AC5B25" w:rsidRPr="003310FD" w:rsidRDefault="00AC5B25" w:rsidP="00AC5B25">
      <w:pPr>
        <w:spacing w:after="0" w:line="240" w:lineRule="auto"/>
        <w:ind w:left="5040"/>
        <w:jc w:val="both"/>
        <w:rPr>
          <w:rFonts w:ascii="Times New Roman" w:hAnsi="Times New Roman"/>
          <w:sz w:val="28"/>
          <w:szCs w:val="28"/>
          <w:lang w:val="kk-KZ" w:eastAsia="ru-RU"/>
        </w:rPr>
      </w:pPr>
    </w:p>
    <w:p w:rsidR="00AC5B25" w:rsidRDefault="00AC5B25" w:rsidP="00AC5B25">
      <w:pPr>
        <w:spacing w:after="0" w:line="240" w:lineRule="auto"/>
        <w:ind w:firstLine="720"/>
        <w:jc w:val="both"/>
        <w:rPr>
          <w:rStyle w:val="apple-style-span"/>
          <w:rFonts w:ascii="Times New Roman" w:hAnsi="Times New Roman"/>
          <w:bCs/>
          <w:sz w:val="28"/>
          <w:szCs w:val="28"/>
          <w:u w:val="single"/>
          <w:lang w:val="kk-KZ"/>
        </w:rPr>
      </w:pPr>
      <w:r w:rsidRPr="003310FD">
        <w:rPr>
          <w:rFonts w:ascii="Times New Roman" w:hAnsi="Times New Roman"/>
          <w:bCs/>
          <w:sz w:val="28"/>
          <w:szCs w:val="28"/>
          <w:u w:val="single"/>
          <w:lang w:val="kk-KZ" w:eastAsia="ru-RU"/>
        </w:rPr>
        <w:t xml:space="preserve">5. </w:t>
      </w:r>
      <w:r w:rsidRPr="003134F4">
        <w:rPr>
          <w:rStyle w:val="apple-style-span"/>
          <w:rFonts w:ascii="Times New Roman" w:hAnsi="Times New Roman"/>
          <w:bCs/>
          <w:sz w:val="28"/>
          <w:szCs w:val="28"/>
          <w:u w:val="single"/>
          <w:lang w:val="kk-KZ"/>
        </w:rPr>
        <w:t>Қаржы министрі міндетін атқарушының 2015 жылғы 31 наурыздағы №238 бұйрығына сәйкес біліктілік емтиханын өткізу тәртібі мен талаптары</w:t>
      </w:r>
      <w:r>
        <w:rPr>
          <w:rStyle w:val="apple-style-span"/>
          <w:rFonts w:ascii="Times New Roman" w:hAnsi="Times New Roman"/>
          <w:bCs/>
          <w:sz w:val="28"/>
          <w:szCs w:val="28"/>
          <w:u w:val="single"/>
          <w:lang w:val="kk-KZ"/>
        </w:rPr>
        <w:t>.;</w:t>
      </w:r>
    </w:p>
    <w:p w:rsidR="00AC5B25" w:rsidRPr="003310FD" w:rsidRDefault="00AC5B25" w:rsidP="00AC5B25">
      <w:pPr>
        <w:spacing w:after="0" w:line="240" w:lineRule="auto"/>
        <w:ind w:firstLine="720"/>
        <w:jc w:val="both"/>
        <w:rPr>
          <w:rFonts w:ascii="Times New Roman" w:hAnsi="Times New Roman"/>
          <w:bCs/>
          <w:sz w:val="28"/>
          <w:szCs w:val="28"/>
          <w:u w:val="single"/>
          <w:lang w:val="kk-KZ" w:eastAsia="ru-RU"/>
        </w:rPr>
      </w:pPr>
    </w:p>
    <w:p w:rsidR="00AC5B25" w:rsidRPr="003310FD" w:rsidRDefault="00AC5B25" w:rsidP="00AC5B25">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lastRenderedPageBreak/>
        <w:t>1) Үміткер біліктілігін және білімінің деңгейін анықтау мақсатында сұрақтарды іріктеу бойынша тестілеуден өтеді;</w:t>
      </w:r>
    </w:p>
    <w:p w:rsidR="00AC5B25" w:rsidRPr="003310FD" w:rsidRDefault="00AC5B25" w:rsidP="00AC5B25">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2) үміткер тест үшін белгіленген бағдарламалық қамтамасыз ету арқылы таңдалатын, кездейсоқ санды іріктеу әдісімен анықталатын 60 сұрақтан тұратын тестілеуден өтеді. Әрбір дұрыс жауапқа бір балл есептелінеді. Тестілеуді өткізу уақыты 45 минутты құрайды;</w:t>
      </w:r>
    </w:p>
    <w:p w:rsidR="00AC5B25" w:rsidRPr="003310FD" w:rsidRDefault="00AC5B25" w:rsidP="00AC5B25">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3) сұрақ бір ғана дұрыс жауабы бар үш нұсқадан тұрады;</w:t>
      </w:r>
    </w:p>
    <w:p w:rsidR="00AC5B25" w:rsidRPr="003310FD" w:rsidRDefault="00AC5B25" w:rsidP="00AC5B25">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4) тестілеудің дұрыс жауаптарының нәтижесі пайдаланылатын бағдарламалық қамтамасыз етудің көмегімен автоматты түрде жүргізіледі. </w:t>
      </w:r>
    </w:p>
    <w:p w:rsidR="00AC5B25" w:rsidRPr="003310FD" w:rsidRDefault="00AC5B25" w:rsidP="00AC5B25">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 Егер, дұрыс жауаптар ұсынылған сұрақтардың жалпы санының  60 және одан жоғары пайызын құраса, үміткер тестілеуден өткен болып саналады. </w:t>
      </w:r>
    </w:p>
    <w:p w:rsidR="00AC5B25" w:rsidRPr="003310FD" w:rsidRDefault="00AC5B25" w:rsidP="00AC5B25">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Тестілеудің  нәтижелері принтерде екі данада шығарылады және қол қою арқылы үміткерге таныстыру үшін ұсынылады.</w:t>
      </w:r>
    </w:p>
    <w:p w:rsidR="00AC5B25" w:rsidRPr="003310FD" w:rsidRDefault="00AC5B25" w:rsidP="00AC5B25">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Тестілеудің нәтижесі бар парақтың бір данасы үміткерге беріледі, екінші данасы біліктілік емтиханын өткізген кеден органында қалады.</w:t>
      </w:r>
    </w:p>
    <w:p w:rsidR="00AC5B25" w:rsidRPr="003310FD" w:rsidRDefault="00AC5B25" w:rsidP="00AC5B25">
      <w:pPr>
        <w:spacing w:after="0" w:line="240" w:lineRule="auto"/>
        <w:ind w:firstLine="720"/>
        <w:jc w:val="both"/>
        <w:rPr>
          <w:rFonts w:ascii="Times New Roman" w:hAnsi="Times New Roman"/>
          <w:sz w:val="28"/>
          <w:szCs w:val="28"/>
          <w:lang w:val="kk-KZ" w:eastAsia="ru-RU"/>
        </w:rPr>
      </w:pPr>
    </w:p>
    <w:p w:rsidR="00AC5B25" w:rsidRPr="003310FD" w:rsidRDefault="00AC5B25" w:rsidP="00AC5B25">
      <w:pPr>
        <w:spacing w:after="0" w:line="240" w:lineRule="auto"/>
        <w:ind w:firstLine="720"/>
        <w:jc w:val="both"/>
        <w:rPr>
          <w:rFonts w:ascii="Times New Roman" w:hAnsi="Times New Roman"/>
          <w:sz w:val="28"/>
          <w:szCs w:val="28"/>
          <w:lang w:val="kk-KZ" w:eastAsia="ru-RU"/>
        </w:rPr>
      </w:pPr>
    </w:p>
    <w:p w:rsidR="00AC5B25" w:rsidRPr="003310FD" w:rsidRDefault="00AC5B25" w:rsidP="00AC5B25">
      <w:pPr>
        <w:spacing w:after="0" w:line="240" w:lineRule="auto"/>
        <w:ind w:firstLine="720"/>
        <w:jc w:val="both"/>
        <w:rPr>
          <w:rFonts w:ascii="Times New Roman" w:hAnsi="Times New Roman"/>
          <w:b/>
          <w:sz w:val="28"/>
          <w:szCs w:val="28"/>
          <w:lang w:val="kk-KZ" w:eastAsia="ru-RU"/>
        </w:rPr>
      </w:pPr>
      <w:r w:rsidRPr="003310FD">
        <w:rPr>
          <w:rFonts w:ascii="Times New Roman" w:hAnsi="Times New Roman"/>
          <w:b/>
          <w:sz w:val="28"/>
          <w:szCs w:val="28"/>
          <w:lang w:val="kk-KZ" w:eastAsia="ru-RU"/>
        </w:rPr>
        <w:t xml:space="preserve">ШҚО бойынша МКД </w:t>
      </w:r>
    </w:p>
    <w:p w:rsidR="00AC5B25" w:rsidRDefault="00AC5B25" w:rsidP="00AC5B25">
      <w:pPr>
        <w:ind w:firstLine="709"/>
        <w:jc w:val="both"/>
        <w:rPr>
          <w:rFonts w:ascii="Times New Roman" w:hAnsi="Times New Roman"/>
          <w:b/>
          <w:sz w:val="28"/>
          <w:szCs w:val="28"/>
          <w:lang w:val="kk-KZ" w:eastAsia="ru-RU"/>
        </w:rPr>
      </w:pPr>
      <w:r w:rsidRPr="003310FD">
        <w:rPr>
          <w:rFonts w:ascii="Times New Roman" w:hAnsi="Times New Roman"/>
          <w:b/>
          <w:sz w:val="28"/>
          <w:szCs w:val="28"/>
          <w:lang w:val="kk-KZ" w:eastAsia="ru-RU"/>
        </w:rPr>
        <w:t xml:space="preserve">КББ КБжКБТКБ басшысы                                     </w:t>
      </w:r>
      <w:r>
        <w:rPr>
          <w:rFonts w:ascii="Times New Roman" w:hAnsi="Times New Roman"/>
          <w:b/>
          <w:sz w:val="28"/>
          <w:szCs w:val="28"/>
          <w:lang w:val="kk-KZ" w:eastAsia="ru-RU"/>
        </w:rPr>
        <w:t>Е. Ктанов</w:t>
      </w:r>
    </w:p>
    <w:p w:rsidR="004164C4" w:rsidRPr="00AC5B25" w:rsidRDefault="004164C4">
      <w:pPr>
        <w:rPr>
          <w:lang w:val="kk-KZ"/>
        </w:rPr>
      </w:pPr>
      <w:bookmarkStart w:id="0" w:name="_GoBack"/>
      <w:bookmarkEnd w:id="0"/>
    </w:p>
    <w:sectPr w:rsidR="004164C4" w:rsidRPr="00AC5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349A0"/>
    <w:multiLevelType w:val="hybridMultilevel"/>
    <w:tmpl w:val="F78A2A5E"/>
    <w:lvl w:ilvl="0" w:tplc="C2082224">
      <w:start w:val="4"/>
      <w:numFmt w:val="decimal"/>
      <w:lvlText w:val="%1."/>
      <w:lvlJc w:val="left"/>
      <w:pPr>
        <w:tabs>
          <w:tab w:val="num" w:pos="384"/>
        </w:tabs>
        <w:ind w:left="384" w:hanging="360"/>
      </w:pPr>
      <w:rPr>
        <w:rFonts w:cs="Times New Roman" w:hint="default"/>
        <w:u w:val="none"/>
      </w:rPr>
    </w:lvl>
    <w:lvl w:ilvl="1" w:tplc="04190019" w:tentative="1">
      <w:start w:val="1"/>
      <w:numFmt w:val="lowerLetter"/>
      <w:lvlText w:val="%2."/>
      <w:lvlJc w:val="left"/>
      <w:pPr>
        <w:tabs>
          <w:tab w:val="num" w:pos="1104"/>
        </w:tabs>
        <w:ind w:left="1104" w:hanging="360"/>
      </w:pPr>
      <w:rPr>
        <w:rFonts w:cs="Times New Roman"/>
      </w:rPr>
    </w:lvl>
    <w:lvl w:ilvl="2" w:tplc="0419001B" w:tentative="1">
      <w:start w:val="1"/>
      <w:numFmt w:val="lowerRoman"/>
      <w:lvlText w:val="%3."/>
      <w:lvlJc w:val="right"/>
      <w:pPr>
        <w:tabs>
          <w:tab w:val="num" w:pos="1824"/>
        </w:tabs>
        <w:ind w:left="1824" w:hanging="180"/>
      </w:pPr>
      <w:rPr>
        <w:rFonts w:cs="Times New Roman"/>
      </w:rPr>
    </w:lvl>
    <w:lvl w:ilvl="3" w:tplc="0419000F" w:tentative="1">
      <w:start w:val="1"/>
      <w:numFmt w:val="decimal"/>
      <w:lvlText w:val="%4."/>
      <w:lvlJc w:val="left"/>
      <w:pPr>
        <w:tabs>
          <w:tab w:val="num" w:pos="2544"/>
        </w:tabs>
        <w:ind w:left="2544" w:hanging="360"/>
      </w:pPr>
      <w:rPr>
        <w:rFonts w:cs="Times New Roman"/>
      </w:rPr>
    </w:lvl>
    <w:lvl w:ilvl="4" w:tplc="04190019" w:tentative="1">
      <w:start w:val="1"/>
      <w:numFmt w:val="lowerLetter"/>
      <w:lvlText w:val="%5."/>
      <w:lvlJc w:val="left"/>
      <w:pPr>
        <w:tabs>
          <w:tab w:val="num" w:pos="3264"/>
        </w:tabs>
        <w:ind w:left="3264" w:hanging="360"/>
      </w:pPr>
      <w:rPr>
        <w:rFonts w:cs="Times New Roman"/>
      </w:rPr>
    </w:lvl>
    <w:lvl w:ilvl="5" w:tplc="0419001B" w:tentative="1">
      <w:start w:val="1"/>
      <w:numFmt w:val="lowerRoman"/>
      <w:lvlText w:val="%6."/>
      <w:lvlJc w:val="right"/>
      <w:pPr>
        <w:tabs>
          <w:tab w:val="num" w:pos="3984"/>
        </w:tabs>
        <w:ind w:left="3984" w:hanging="180"/>
      </w:pPr>
      <w:rPr>
        <w:rFonts w:cs="Times New Roman"/>
      </w:rPr>
    </w:lvl>
    <w:lvl w:ilvl="6" w:tplc="0419000F" w:tentative="1">
      <w:start w:val="1"/>
      <w:numFmt w:val="decimal"/>
      <w:lvlText w:val="%7."/>
      <w:lvlJc w:val="left"/>
      <w:pPr>
        <w:tabs>
          <w:tab w:val="num" w:pos="4704"/>
        </w:tabs>
        <w:ind w:left="4704" w:hanging="360"/>
      </w:pPr>
      <w:rPr>
        <w:rFonts w:cs="Times New Roman"/>
      </w:rPr>
    </w:lvl>
    <w:lvl w:ilvl="7" w:tplc="04190019" w:tentative="1">
      <w:start w:val="1"/>
      <w:numFmt w:val="lowerLetter"/>
      <w:lvlText w:val="%8."/>
      <w:lvlJc w:val="left"/>
      <w:pPr>
        <w:tabs>
          <w:tab w:val="num" w:pos="5424"/>
        </w:tabs>
        <w:ind w:left="5424" w:hanging="360"/>
      </w:pPr>
      <w:rPr>
        <w:rFonts w:cs="Times New Roman"/>
      </w:rPr>
    </w:lvl>
    <w:lvl w:ilvl="8" w:tplc="0419001B" w:tentative="1">
      <w:start w:val="1"/>
      <w:numFmt w:val="lowerRoman"/>
      <w:lvlText w:val="%9."/>
      <w:lvlJc w:val="right"/>
      <w:pPr>
        <w:tabs>
          <w:tab w:val="num" w:pos="6144"/>
        </w:tabs>
        <w:ind w:left="614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25"/>
    <w:rsid w:val="004164C4"/>
    <w:rsid w:val="00AC5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B2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C5B25"/>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style-span">
    <w:name w:val="apple-style-span"/>
    <w:basedOn w:val="a0"/>
    <w:rsid w:val="00AC5B2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B2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C5B25"/>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style-span">
    <w:name w:val="apple-style-span"/>
    <w:basedOn w:val="a0"/>
    <w:rsid w:val="00AC5B2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Муратовна Ахметова</dc:creator>
  <cp:keywords/>
  <dc:description/>
  <cp:lastModifiedBy>Акмарал Муратовна Ахметова</cp:lastModifiedBy>
  <cp:revision>1</cp:revision>
  <dcterms:created xsi:type="dcterms:W3CDTF">2015-10-29T12:03:00Z</dcterms:created>
  <dcterms:modified xsi:type="dcterms:W3CDTF">2015-10-29T12:03:00Z</dcterms:modified>
</cp:coreProperties>
</file>